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3CCB" w:rsidR="00D93CCB" w:rsidP="00D93CCB" w:rsidRDefault="00B873D4" w14:paraId="5C846D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PAVILLON PIERRE-AMAND-LANDRY</w:t>
      </w:r>
    </w:p>
    <w:p w:rsidR="004A48E7" w:rsidRDefault="004A48E7" w14:paraId="5F720C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0A529A" w:rsidR="004A48E7" w:rsidP="000A529A" w:rsidRDefault="00B873D4" w14:paraId="355F10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9 </w:t>
      </w:r>
      <w:r w:rsidR="000A529A">
        <w:rPr>
          <w:rFonts w:ascii="Times New Roman" w:hAnsi="Times New Roman"/>
          <w:b/>
          <w:sz w:val="28"/>
          <w:szCs w:val="28"/>
          <w:lang w:val="fr-FR"/>
        </w:rPr>
        <w:t>Rue Sainte-Croix</w:t>
      </w:r>
    </w:p>
    <w:p w:rsidR="004A48E7" w:rsidRDefault="004A48E7" w14:paraId="1AF918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611A83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12370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7964D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3C1D54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C4D24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67F60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FA517D1"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r>
      <w:r>
        <w:rPr>
          <w:rFonts w:ascii="Times New Roman" w:hAnsi="Times New Roman"/>
          <w:b/>
          <w:sz w:val="22"/>
          <w:lang w:val="fr-FR"/>
        </w:rPr>
        <w:t>AVANT-PROPOS</w:t>
      </w:r>
    </w:p>
    <w:p w:rsidR="004A48E7" w:rsidRDefault="004A48E7" w14:paraId="1B8F6B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68100E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B07D9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7C2DD3" w14:paraId="071CB2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4A48E7">
        <w:rPr>
          <w:rFonts w:ascii="Times New Roman" w:hAnsi="Times New Roman"/>
          <w:sz w:val="22"/>
          <w:lang w:val="fr-FR"/>
        </w:rPr>
        <w:t xml:space="preserve"> furent préparées par le Service de sécurité avec la collaboration du Service d'incendie de </w:t>
      </w:r>
      <w:smartTag w:uri="urn:schemas-microsoft-com:office:smarttags" w:element="PersonName">
        <w:smartTagPr>
          <w:attr w:name="ProductID" w:val="la Ville"/>
        </w:smartTagPr>
        <w:r w:rsidR="004A48E7">
          <w:rPr>
            <w:rFonts w:ascii="Times New Roman" w:hAnsi="Times New Roman"/>
            <w:sz w:val="22"/>
            <w:lang w:val="fr-FR"/>
          </w:rPr>
          <w:t>la Ville</w:t>
        </w:r>
      </w:smartTag>
      <w:r w:rsidR="004A48E7">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4A48E7">
          <w:rPr>
            <w:rFonts w:ascii="Times New Roman" w:hAnsi="Times New Roman"/>
            <w:sz w:val="22"/>
            <w:lang w:val="fr-FR"/>
          </w:rPr>
          <w:t>LA VIE HUMAINE.</w:t>
        </w:r>
      </w:smartTag>
    </w:p>
    <w:p w:rsidR="004A48E7" w:rsidRDefault="004A48E7" w14:paraId="730498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26B7A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w:t>
      </w:r>
      <w:r w:rsidR="007C2DD3">
        <w:rPr>
          <w:rFonts w:ascii="Times New Roman" w:hAnsi="Times New Roman"/>
          <w:sz w:val="22"/>
          <w:lang w:val="fr-FR"/>
        </w:rPr>
        <w:t>s que chaque membre du Pavillon</w:t>
      </w:r>
      <w:r>
        <w:rPr>
          <w:rFonts w:ascii="Times New Roman" w:hAnsi="Times New Roman"/>
          <w:sz w:val="22"/>
          <w:lang w:val="fr-FR"/>
        </w:rPr>
        <w:t xml:space="preserve"> P</w:t>
      </w:r>
      <w:r w:rsidR="007C2DD3">
        <w:rPr>
          <w:rFonts w:ascii="Times New Roman" w:hAnsi="Times New Roman"/>
          <w:sz w:val="22"/>
          <w:lang w:val="fr-FR"/>
        </w:rPr>
        <w:t xml:space="preserve">ierre </w:t>
      </w:r>
      <w:r>
        <w:rPr>
          <w:rFonts w:ascii="Times New Roman" w:hAnsi="Times New Roman"/>
          <w:sz w:val="22"/>
          <w:lang w:val="fr-FR"/>
        </w:rPr>
        <w:t>A</w:t>
      </w:r>
      <w:r w:rsidR="007C2DD3">
        <w:rPr>
          <w:rFonts w:ascii="Times New Roman" w:hAnsi="Times New Roman"/>
          <w:sz w:val="22"/>
          <w:lang w:val="fr-FR"/>
        </w:rPr>
        <w:t>mand</w:t>
      </w:r>
      <w:r>
        <w:rPr>
          <w:rFonts w:ascii="Times New Roman" w:hAnsi="Times New Roman"/>
          <w:sz w:val="22"/>
          <w:lang w:val="fr-FR"/>
        </w:rPr>
        <w:t xml:space="preserve"> Landry comprendra la nécessité d'appliquer sans délai les procédures prévues dans ce document.  Il incombe surtout aux membres de l'</w:t>
      </w:r>
      <w:r w:rsidR="007C2DD3">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rsidR="004A48E7" w:rsidRDefault="004A48E7" w14:paraId="405638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6C9E3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D93CCB">
        <w:rPr>
          <w:rFonts w:ascii="Times New Roman" w:hAnsi="Times New Roman"/>
          <w:sz w:val="22"/>
          <w:lang w:val="fr-FR"/>
        </w:rPr>
        <w:t xml:space="preserve"> proposée doit être soumise au </w:t>
      </w:r>
      <w:r w:rsidR="00641810">
        <w:rPr>
          <w:rFonts w:ascii="Times New Roman" w:hAnsi="Times New Roman"/>
          <w:sz w:val="22"/>
          <w:lang w:val="fr-FR"/>
        </w:rPr>
        <w:t>c</w:t>
      </w:r>
      <w:r w:rsidR="00D93CCB">
        <w:rPr>
          <w:rFonts w:ascii="Times New Roman" w:hAnsi="Times New Roman"/>
          <w:sz w:val="22"/>
          <w:lang w:val="fr-FR"/>
        </w:rPr>
        <w:t>oordonnateur – santé et sécurité</w:t>
      </w:r>
      <w:r>
        <w:rPr>
          <w:rFonts w:ascii="Times New Roman" w:hAnsi="Times New Roman"/>
          <w:sz w:val="22"/>
          <w:lang w:val="fr-FR"/>
        </w:rPr>
        <w:t>.</w:t>
      </w:r>
    </w:p>
    <w:p w:rsidR="004A48E7" w:rsidRDefault="004A48E7" w14:paraId="4A2A63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74633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rsidR="004A48E7" w:rsidRDefault="004A48E7" w14:paraId="3B3F59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08613A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51731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35C5DD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02C37E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20E5B0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E430CD" w14:paraId="269E15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rsidR="004A48E7" w:rsidRDefault="004A48E7" w14:paraId="19AC63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E430CD">
        <w:rPr>
          <w:rFonts w:ascii="Times New Roman" w:hAnsi="Times New Roman"/>
          <w:sz w:val="22"/>
          <w:lang w:val="fr-FR"/>
        </w:rPr>
        <w:t>rice</w:t>
      </w:r>
    </w:p>
    <w:p w:rsidR="004A48E7" w:rsidRDefault="004A48E7" w14:paraId="0564FF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rsidR="004A48E7" w:rsidRDefault="00D93CCB" w14:paraId="0EAC8E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Campus</w:t>
      </w:r>
      <w:r w:rsidR="004A48E7">
        <w:rPr>
          <w:rFonts w:ascii="Times New Roman" w:hAnsi="Times New Roman"/>
          <w:sz w:val="22"/>
          <w:lang w:val="fr-FR"/>
        </w:rPr>
        <w:t xml:space="preserve"> de Moncton</w:t>
      </w:r>
    </w:p>
    <w:p w:rsidR="004A48E7" w:rsidRDefault="004A48E7" w14:paraId="0CD179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B21F2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06DC6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E65C0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30A21B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612D6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2BC587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3DF93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33414C0"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004A48E7" w:rsidRDefault="004A48E7" w14:paraId="400CE8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B873D4" w14:paraId="4A3061C4" w14:textId="23351D7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004A48E7" w:rsidP="000D0A8D" w:rsidRDefault="00260B10" w14:paraId="179371B8" w14:textId="68CE8FBF">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000D0A8D" w:rsidP="28F81E60" w:rsidRDefault="00D52C27" w14:paraId="4E232D3B" w14:textId="0F300065">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szCs w:val="22"/>
          <w:lang w:val="fr-FR"/>
        </w:rPr>
      </w:pPr>
      <w:r w:rsidRPr="28F81E60" w:rsidR="00D52C27">
        <w:rPr>
          <w:rFonts w:ascii="Times New Roman" w:hAnsi="Times New Roman"/>
          <w:sz w:val="22"/>
          <w:szCs w:val="22"/>
          <w:lang w:val="fr-FR"/>
        </w:rPr>
        <w:t xml:space="preserve">Révisé en </w:t>
      </w:r>
      <w:r w:rsidRPr="28F81E60" w:rsidR="77548B96">
        <w:rPr>
          <w:rFonts w:ascii="Times New Roman" w:hAnsi="Times New Roman"/>
          <w:sz w:val="22"/>
          <w:szCs w:val="22"/>
          <w:lang w:val="fr-FR"/>
        </w:rPr>
        <w:t>décembre</w:t>
      </w:r>
      <w:r w:rsidRPr="28F81E60" w:rsidR="000D0A8D">
        <w:rPr>
          <w:rFonts w:ascii="Times New Roman" w:hAnsi="Times New Roman"/>
          <w:sz w:val="22"/>
          <w:szCs w:val="22"/>
          <w:lang w:val="fr-FR"/>
        </w:rPr>
        <w:t xml:space="preserve"> 2023</w:t>
      </w:r>
      <w:r w:rsidRPr="28F81E60" w:rsidR="00D52C27">
        <w:rPr>
          <w:rFonts w:ascii="Times New Roman" w:hAnsi="Times New Roman"/>
          <w:sz w:val="22"/>
          <w:szCs w:val="22"/>
          <w:lang w:val="fr-FR"/>
        </w:rPr>
        <w:t xml:space="preserve"> </w:t>
      </w:r>
    </w:p>
    <w:p w:rsidR="00D52C27" w:rsidP="00D52C27" w:rsidRDefault="000D0A8D" w14:paraId="24F7A95F" w14:textId="20E10B92">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lang w:val="fr-FR"/>
        </w:rPr>
      </w:pPr>
      <w:r>
        <w:rPr>
          <w:rFonts w:ascii="Times New Roman" w:hAnsi="Times New Roman"/>
          <w:sz w:val="22"/>
          <w:lang w:val="fr-FR"/>
        </w:rPr>
        <w:t>P</w:t>
      </w:r>
      <w:r w:rsidR="00D52C27">
        <w:rPr>
          <w:rFonts w:ascii="Times New Roman" w:hAnsi="Times New Roman"/>
          <w:sz w:val="22"/>
          <w:lang w:val="fr-FR"/>
        </w:rPr>
        <w:t>ar</w:t>
      </w:r>
      <w:r>
        <w:rPr>
          <w:rFonts w:ascii="Times New Roman" w:hAnsi="Times New Roman"/>
          <w:sz w:val="22"/>
          <w:lang w:val="fr-FR"/>
        </w:rPr>
        <w:t xml:space="preserve"> Lynn Courteau</w:t>
      </w:r>
    </w:p>
    <w:p w:rsidR="00D52C27" w:rsidP="00D52C27" w:rsidRDefault="00D52C27" w14:paraId="53DE05A6" w14:textId="223510B4">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lang w:val="fr-FR"/>
        </w:rPr>
      </w:pPr>
      <w:r>
        <w:rPr>
          <w:rFonts w:ascii="Times New Roman" w:hAnsi="Times New Roman"/>
          <w:sz w:val="22"/>
          <w:lang w:val="fr-FR"/>
        </w:rPr>
        <w:t>Agent</w:t>
      </w:r>
      <w:r w:rsidR="000D0A8D">
        <w:rPr>
          <w:rFonts w:ascii="Times New Roman" w:hAnsi="Times New Roman"/>
          <w:sz w:val="22"/>
          <w:lang w:val="fr-FR"/>
        </w:rPr>
        <w:t>e de sécurité biologique</w:t>
      </w:r>
    </w:p>
    <w:p w:rsidR="004A48E7" w:rsidRDefault="004A48E7" w14:paraId="20073A30"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04FFB42"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2766F92E"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34722A43"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ACC09E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20A5D524"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4EE8C37"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E85CE0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0E3ED225"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B108DDD" w14:textId="77777777">
      <w:pPr>
        <w:pStyle w:val="Titre3"/>
        <w:rPr>
          <w:bCs/>
        </w:rPr>
      </w:pPr>
      <w:r>
        <w:rPr>
          <w:bCs/>
        </w:rPr>
        <w:t>PARTICULARITÉ</w:t>
      </w:r>
    </w:p>
    <w:p w:rsidR="004A48E7" w:rsidRDefault="004A48E7" w14:paraId="651F2881"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b/>
          <w:bCs/>
          <w:sz w:val="22"/>
          <w:u w:val="single"/>
          <w:lang w:val="fr-FR"/>
        </w:rPr>
      </w:pPr>
    </w:p>
    <w:p w:rsidR="004A48E7" w:rsidRDefault="007C2DD3" w14:paraId="7761D92B" w14:textId="77777777">
      <w:pPr>
        <w:pStyle w:val="Corpsdetexte"/>
      </w:pPr>
      <w:r>
        <w:t>Le Pavillon</w:t>
      </w:r>
      <w:r w:rsidR="004A48E7">
        <w:t xml:space="preserve"> P</w:t>
      </w:r>
      <w:r>
        <w:t xml:space="preserve">ierre </w:t>
      </w:r>
      <w:r w:rsidR="004A48E7">
        <w:t>A</w:t>
      </w:r>
      <w:r>
        <w:t>mand</w:t>
      </w:r>
      <w:r w:rsidR="004A48E7">
        <w:t xml:space="preserve"> Landry est le seul édifice </w:t>
      </w:r>
      <w:r>
        <w:t>où il y a deux équipes de sauvetage</w:t>
      </w:r>
      <w:r w:rsidR="004A48E7">
        <w:t xml:space="preserve"> fonctionnant simultanément pendant les sessions d’automne et d’hiver. Une équipe est formée d’étudiants et d’étudiantes tandis que l’autre est composée d’employés et d’employées de l’Université. Lors d’une urgence pendant les heures régulières de travail, les deux équipes seront en fonction. Après ces heures, pendant les sessions d’automne et d’hiver, l’équipe formée d’étudiants et d’étudiantes sera en fonction. Pendant la période printemps/été, l’équipe composée d’employés et d’employées de l’Université sera seule pour assurer l’évacuation de l’édifice.</w:t>
      </w:r>
    </w:p>
    <w:p w:rsidR="004A48E7" w:rsidRDefault="004A48E7" w14:paraId="7FD52D92"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30422A0F"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4A48E7">
          <w:headerReference w:type="default" r:id="rId11"/>
          <w:endnotePr>
            <w:numFmt w:val="decimal"/>
          </w:endnotePr>
          <w:pgSz w:w="12240" w:h="20160" w:orient="portrait"/>
          <w:pgMar w:top="720" w:right="1440" w:bottom="1440" w:left="1440" w:header="720" w:footer="1440" w:gutter="0"/>
          <w:pgNumType w:fmt="lowerRoman"/>
          <w:cols w:space="720"/>
          <w:noEndnote/>
        </w:sectPr>
      </w:pPr>
    </w:p>
    <w:p w:rsidR="004A48E7" w:rsidRDefault="004A48E7" w14:paraId="75544A34" w14:textId="77777777">
      <w:pPr>
        <w:pStyle w:val="Titre4"/>
      </w:pPr>
      <w:r>
        <w:t>TABLE DES MATIÈRES</w:t>
      </w:r>
    </w:p>
    <w:p w:rsidR="004A48E7" w:rsidRDefault="004A48E7" w14:paraId="3DAF95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13F58D0F"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C2DD3">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4A48E7" w:rsidRDefault="004A48E7" w14:paraId="4E31258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4E7A9FC3"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lang w:val="fr-FR"/>
        </w:rPr>
        <w:t>Composition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4A48E7" w:rsidRDefault="004A48E7" w14:paraId="514FDA4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7F749DFE"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4A48E7" w:rsidRDefault="004A48E7" w14:paraId="37DE03D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5B457484" w14:textId="77777777">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lang w:val="fr-FR"/>
        </w:rPr>
        <w:t xml:space="preserve">Personne </w:t>
      </w:r>
      <w:r w:rsidR="00641810">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4A48E7" w:rsidRDefault="004A48E7" w14:paraId="1293D501"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4C5F542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lang w:val="fr-FR"/>
        </w:rPr>
        <w:t>Les 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4A48E7" w:rsidRDefault="004A48E7" w14:paraId="002CB012"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rsidR="004A48E7" w:rsidRDefault="004A48E7" w14:paraId="4D6B49B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1.3.1</w:t>
      </w:r>
      <w:r>
        <w:rPr>
          <w:rFonts w:ascii="Times New Roman" w:hAnsi="Times New Roman"/>
          <w:sz w:val="22"/>
          <w:lang w:val="fr-FR"/>
        </w:rPr>
        <w:tab/>
      </w:r>
      <w:r>
        <w:rPr>
          <w:rFonts w:ascii="Times New Roman" w:hAnsi="Times New Roman"/>
          <w:sz w:val="22"/>
          <w:lang w:val="fr-FR"/>
        </w:rPr>
        <w:t>Plan du secteur</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4A48E7" w:rsidRDefault="004A48E7" w14:paraId="27F83E5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797C4254"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lang w:val="fr-FR"/>
        </w:rPr>
        <w:t>L'agent ou l'agente du Service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w:t>
      </w:r>
    </w:p>
    <w:p w:rsidR="004A48E7" w:rsidRDefault="004A48E7" w14:paraId="2F098F9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1CD6967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6F56D0F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r>
      <w:r>
        <w:rPr>
          <w:rFonts w:ascii="Times New Roman" w:hAnsi="Times New Roman"/>
          <w:b/>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w:t>
      </w:r>
    </w:p>
    <w:p w:rsidR="004A48E7" w:rsidRDefault="004A48E7" w14:paraId="709C1C2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2FF0DE75"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lang w:val="fr-FR"/>
        </w:rPr>
        <w:t>Généralité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w:t>
      </w:r>
    </w:p>
    <w:p w:rsidR="004A48E7" w:rsidRDefault="004A48E7" w14:paraId="469303B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1101B1A9" w14:textId="77777777">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r>
      <w:r>
        <w:rPr>
          <w:rFonts w:ascii="Times New Roman" w:hAnsi="Times New Roman"/>
          <w:sz w:val="22"/>
          <w:lang w:val="fr-FR"/>
        </w:rPr>
        <w:t xml:space="preserve">Professeurs, professeures, techniciens, techniciennes, assistants et </w:t>
      </w:r>
    </w:p>
    <w:p w:rsidR="004A48E7" w:rsidRDefault="004A48E7" w14:paraId="09096CC0" w14:textId="77777777">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w:t>
      </w:r>
    </w:p>
    <w:p w:rsidR="004A48E7" w:rsidRDefault="004A48E7" w14:paraId="499DB8B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42C55DA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lang w:val="fr-FR"/>
        </w:rPr>
        <w:t>Per</w:t>
      </w:r>
      <w:r w:rsidR="00AD6669">
        <w:rPr>
          <w:rFonts w:ascii="Times New Roman" w:hAnsi="Times New Roman"/>
          <w:sz w:val="22"/>
          <w:lang w:val="fr-FR"/>
        </w:rPr>
        <w:t>sonnes préposées au sauvetage</w:t>
      </w:r>
      <w:r w:rsidR="00AD6669">
        <w:rPr>
          <w:rFonts w:ascii="Times New Roman" w:hAnsi="Times New Roman"/>
          <w:sz w:val="22"/>
          <w:lang w:val="fr-FR"/>
        </w:rPr>
        <w:tab/>
      </w:r>
      <w:r w:rsidR="00AD6669">
        <w:rPr>
          <w:rFonts w:ascii="Times New Roman" w:hAnsi="Times New Roman"/>
          <w:sz w:val="22"/>
          <w:lang w:val="fr-FR"/>
        </w:rPr>
        <w:tab/>
      </w:r>
      <w:r w:rsidR="00AD6669">
        <w:rPr>
          <w:rFonts w:ascii="Times New Roman" w:hAnsi="Times New Roman"/>
          <w:sz w:val="22"/>
          <w:lang w:val="fr-FR"/>
        </w:rPr>
        <w:t>3</w:t>
      </w:r>
    </w:p>
    <w:p w:rsidR="004A48E7" w:rsidRDefault="004A48E7" w14:paraId="28A71A47"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2DA7CF44"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4A48E7" w:rsidRDefault="004A48E7" w14:paraId="19C7236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07A59C4E"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lang w:val="fr-FR"/>
        </w:rPr>
        <w:t>L'agent ou l'</w:t>
      </w:r>
      <w:r w:rsidR="00AD6669">
        <w:rPr>
          <w:rFonts w:ascii="Times New Roman" w:hAnsi="Times New Roman"/>
          <w:sz w:val="22"/>
          <w:lang w:val="fr-FR"/>
        </w:rPr>
        <w:t>agente du Service de sécurité</w:t>
      </w:r>
      <w:r w:rsidR="00AD6669">
        <w:rPr>
          <w:rFonts w:ascii="Times New Roman" w:hAnsi="Times New Roman"/>
          <w:sz w:val="22"/>
          <w:lang w:val="fr-FR"/>
        </w:rPr>
        <w:tab/>
      </w:r>
      <w:r w:rsidR="00AD6669">
        <w:rPr>
          <w:rFonts w:ascii="Times New Roman" w:hAnsi="Times New Roman"/>
          <w:sz w:val="22"/>
          <w:lang w:val="fr-FR"/>
        </w:rPr>
        <w:tab/>
      </w:r>
      <w:r w:rsidR="00AD6669">
        <w:rPr>
          <w:rFonts w:ascii="Times New Roman" w:hAnsi="Times New Roman"/>
          <w:sz w:val="22"/>
          <w:lang w:val="fr-FR"/>
        </w:rPr>
        <w:t>4</w:t>
      </w:r>
    </w:p>
    <w:p w:rsidR="004A48E7" w:rsidRDefault="004A48E7" w14:paraId="776A222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3DADB08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4B5ADE79"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r>
      <w:r>
        <w:rPr>
          <w:rFonts w:ascii="Times New Roman" w:hAnsi="Times New Roman"/>
          <w:b/>
          <w:sz w:val="22"/>
          <w:lang w:val="fr-FR"/>
        </w:rPr>
        <w:t>MESURES DE SÉCURITÉ À SUIVRE EN CAS D'INCENDIE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4A48E7" w:rsidRDefault="004A48E7" w14:paraId="7815AC3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727C6EC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r>
        <w:rPr>
          <w:rFonts w:ascii="Times New Roman" w:hAnsi="Times New Roman"/>
          <w:sz w:val="22"/>
          <w:lang w:val="fr-FR"/>
        </w:rPr>
        <w:t>La découverte d'un feu</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4A48E7" w:rsidRDefault="004A48E7" w14:paraId="2AB3B0E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rsidR="004A48E7" w:rsidRDefault="004A48E7" w14:paraId="4A9730B7"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lang w:val="fr-FR"/>
        </w:rPr>
        <w:t>Alarme (à tous les occupants et occupantes)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4A48E7" w:rsidRDefault="004A48E7" w14:paraId="2534B44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71F59CF3"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4A48E7" w:rsidRDefault="004A48E7" w14:paraId="76931235"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032E65E2"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26072E80" w14:textId="634A0FC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r>
      <w:r>
        <w:rPr>
          <w:rFonts w:ascii="Times New Roman" w:hAnsi="Times New Roman"/>
          <w:b/>
          <w:sz w:val="22"/>
          <w:lang w:val="fr-FR"/>
        </w:rPr>
        <w:t xml:space="preserve">PROCÉDURES EN CAS </w:t>
      </w:r>
      <w:r w:rsidR="000D0A8D">
        <w:rPr>
          <w:rFonts w:ascii="Times New Roman" w:hAnsi="Times New Roman"/>
          <w:b/>
          <w:sz w:val="22"/>
          <w:lang w:val="fr-FR"/>
        </w:rPr>
        <w:t>DE MENACE</w:t>
      </w:r>
      <w:r w:rsidR="00696297">
        <w:rPr>
          <w:rFonts w:ascii="Times New Roman" w:hAnsi="Times New Roman"/>
          <w:sz w:val="22"/>
          <w:lang w:val="fr-FR"/>
        </w:rPr>
        <w:tab/>
      </w:r>
      <w:r w:rsidR="00696297">
        <w:rPr>
          <w:rFonts w:ascii="Times New Roman" w:hAnsi="Times New Roman"/>
          <w:sz w:val="22"/>
          <w:lang w:val="fr-FR"/>
        </w:rPr>
        <w:tab/>
      </w:r>
      <w:r w:rsidR="00FB0901">
        <w:rPr>
          <w:rFonts w:ascii="Times New Roman" w:hAnsi="Times New Roman"/>
          <w:sz w:val="22"/>
          <w:lang w:val="fr-FR"/>
        </w:rPr>
        <w:t>4</w:t>
      </w:r>
    </w:p>
    <w:p w:rsidR="004A48E7" w:rsidRDefault="004A48E7" w14:paraId="7C8F9C1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2C645362"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r>
      <w:r>
        <w:rPr>
          <w:rFonts w:ascii="Times New Roman" w:hAnsi="Times New Roman"/>
          <w:sz w:val="22"/>
          <w:lang w:val="fr-FR"/>
        </w:rPr>
        <w:t>Réception d'un appel téléphonique à p</w:t>
      </w:r>
      <w:r w:rsidR="00696297">
        <w:rPr>
          <w:rFonts w:ascii="Times New Roman" w:hAnsi="Times New Roman"/>
          <w:sz w:val="22"/>
          <w:lang w:val="fr-FR"/>
        </w:rPr>
        <w:t>ropos d'une alerte à la bombe</w:t>
      </w:r>
      <w:r w:rsidR="00696297">
        <w:rPr>
          <w:rFonts w:ascii="Times New Roman" w:hAnsi="Times New Roman"/>
          <w:sz w:val="22"/>
          <w:lang w:val="fr-FR"/>
        </w:rPr>
        <w:tab/>
      </w:r>
      <w:r w:rsidR="00696297">
        <w:rPr>
          <w:rFonts w:ascii="Times New Roman" w:hAnsi="Times New Roman"/>
          <w:sz w:val="22"/>
          <w:lang w:val="fr-FR"/>
        </w:rPr>
        <w:tab/>
      </w:r>
      <w:r w:rsidR="00FB0901">
        <w:rPr>
          <w:rFonts w:ascii="Times New Roman" w:hAnsi="Times New Roman"/>
          <w:sz w:val="22"/>
          <w:lang w:val="fr-FR"/>
        </w:rPr>
        <w:t>4</w:t>
      </w:r>
    </w:p>
    <w:p w:rsidR="004A48E7" w:rsidRDefault="004A48E7" w14:paraId="1FDFAA7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629ABB11"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4A48E7" w:rsidRDefault="004A48E7" w14:paraId="4840071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5B5C3B91" w14:textId="3DE61A3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0D0A8D">
        <w:rPr>
          <w:rFonts w:ascii="Times New Roman" w:hAnsi="Times New Roman"/>
          <w:sz w:val="22"/>
          <w:lang w:val="fr-FR"/>
        </w:rPr>
        <w:t>3</w:t>
      </w:r>
      <w:r>
        <w:rPr>
          <w:rFonts w:ascii="Times New Roman" w:hAnsi="Times New Roman"/>
          <w:sz w:val="22"/>
          <w:lang w:val="fr-FR"/>
        </w:rPr>
        <w:tab/>
      </w:r>
      <w:r>
        <w:rPr>
          <w:rFonts w:ascii="Times New Roman" w:hAnsi="Times New Roman"/>
          <w:sz w:val="22"/>
          <w:lang w:val="fr-FR"/>
        </w:rPr>
        <w:t>Découverte d'</w:t>
      </w:r>
      <w:r w:rsidR="00AD6669">
        <w:rPr>
          <w:rFonts w:ascii="Times New Roman" w:hAnsi="Times New Roman"/>
          <w:sz w:val="22"/>
          <w:lang w:val="fr-FR"/>
        </w:rPr>
        <w:t>un objet d'apparence suspecte</w:t>
      </w:r>
      <w:r w:rsidR="00AD6669">
        <w:rPr>
          <w:rFonts w:ascii="Times New Roman" w:hAnsi="Times New Roman"/>
          <w:sz w:val="22"/>
          <w:lang w:val="fr-FR"/>
        </w:rPr>
        <w:tab/>
      </w:r>
      <w:r w:rsidR="00AD6669">
        <w:rPr>
          <w:rFonts w:ascii="Times New Roman" w:hAnsi="Times New Roman"/>
          <w:sz w:val="22"/>
          <w:lang w:val="fr-FR"/>
        </w:rPr>
        <w:tab/>
      </w:r>
      <w:r w:rsidR="000D0A8D">
        <w:rPr>
          <w:rFonts w:ascii="Times New Roman" w:hAnsi="Times New Roman"/>
          <w:sz w:val="22"/>
          <w:lang w:val="fr-FR"/>
        </w:rPr>
        <w:t>5</w:t>
      </w:r>
    </w:p>
    <w:p w:rsidR="004A48E7" w:rsidRDefault="004A48E7" w14:paraId="7C661771"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739E4E3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1B2BCA6F" w14:textId="231A9AC4">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r>
      <w:r>
        <w:rPr>
          <w:rFonts w:ascii="Times New Roman" w:hAnsi="Times New Roman"/>
          <w:b/>
          <w:sz w:val="22"/>
          <w:lang w:val="fr-FR"/>
        </w:rPr>
        <w:t>PROCÉDURES EN CAS D'EXPLOSION</w:t>
      </w:r>
      <w:r>
        <w:rPr>
          <w:rFonts w:ascii="Times New Roman" w:hAnsi="Times New Roman"/>
          <w:sz w:val="22"/>
          <w:lang w:val="fr-FR"/>
        </w:rPr>
        <w:tab/>
      </w:r>
      <w:r>
        <w:rPr>
          <w:rFonts w:ascii="Times New Roman" w:hAnsi="Times New Roman"/>
          <w:sz w:val="22"/>
          <w:lang w:val="fr-FR"/>
        </w:rPr>
        <w:tab/>
      </w:r>
      <w:r w:rsidR="000D0A8D">
        <w:rPr>
          <w:rFonts w:ascii="Times New Roman" w:hAnsi="Times New Roman"/>
          <w:sz w:val="22"/>
          <w:lang w:val="fr-FR"/>
        </w:rPr>
        <w:t>5</w:t>
      </w:r>
    </w:p>
    <w:p w:rsidR="004A48E7" w:rsidRDefault="004A48E7" w14:paraId="7A01C33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30A9F17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4A48E7" w:rsidRDefault="004A48E7" w14:paraId="02A2155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r>
      <w:r>
        <w:rPr>
          <w:rFonts w:ascii="Times New Roman" w:hAnsi="Times New Roman"/>
          <w:b/>
          <w:sz w:val="22"/>
          <w:lang w:val="fr-FR"/>
        </w:rPr>
        <w:t xml:space="preserve">PROCÉDURES EN CAS D'ACCIDENT IMPLIQUANT DES PRODUITS </w:t>
      </w:r>
    </w:p>
    <w:p w:rsidR="009C6CDF" w:rsidP="009C6CDF" w:rsidRDefault="004A48E7" w14:paraId="1F1A592B" w14:textId="547658F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bookmarkStart w:name="_Hlk520193454" w:id="0"/>
      <w:bookmarkStart w:name="_Hlk520878353" w:id="1"/>
      <w:r w:rsidR="009C6CDF">
        <w:rPr>
          <w:rFonts w:ascii="Times New Roman" w:hAnsi="Times New Roman"/>
          <w:sz w:val="22"/>
          <w:lang w:val="fr-FR"/>
        </w:rPr>
        <w:tab/>
      </w:r>
      <w:r w:rsidR="000D0A8D">
        <w:rPr>
          <w:rFonts w:ascii="Times New Roman" w:hAnsi="Times New Roman"/>
          <w:sz w:val="22"/>
          <w:lang w:val="fr-FR"/>
        </w:rPr>
        <w:t>5</w:t>
      </w:r>
    </w:p>
    <w:p w:rsidR="009C6CDF" w:rsidP="009C6CDF" w:rsidRDefault="009C6CDF" w14:paraId="50DB8BEE" w14:textId="77777777">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b/>
          <w:color w:val="FF0000"/>
          <w:sz w:val="22"/>
          <w:lang w:val="fr-FR"/>
        </w:rPr>
      </w:pPr>
    </w:p>
    <w:p w:rsidR="009C6CDF" w:rsidP="009C6CDF" w:rsidRDefault="009C6CDF" w14:paraId="11941AFB" w14:textId="77777777">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b/>
          <w:color w:val="FF0000"/>
          <w:sz w:val="22"/>
          <w:lang w:val="fr-FR"/>
        </w:rPr>
      </w:pPr>
    </w:p>
    <w:p w:rsidRPr="00E8124D" w:rsidR="009C6CDF" w:rsidP="009C6CDF" w:rsidRDefault="009C6CDF" w14:paraId="79DBC9C6" w14:textId="1550A516">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sidRPr="00E8124D">
        <w:rPr>
          <w:rFonts w:ascii="Times New Roman" w:hAnsi="Times New Roman"/>
          <w:b/>
          <w:sz w:val="22"/>
          <w:lang w:val="fr-FR"/>
        </w:rPr>
        <w:t>7.</w:t>
      </w:r>
      <w:r w:rsidRPr="00E8124D">
        <w:rPr>
          <w:rFonts w:ascii="Times New Roman" w:hAnsi="Times New Roman"/>
          <w:b/>
          <w:sz w:val="22"/>
          <w:lang w:val="fr-FR"/>
        </w:rPr>
        <w:tab/>
      </w:r>
      <w:r w:rsidRPr="00E8124D">
        <w:rPr>
          <w:rFonts w:ascii="Times New Roman" w:hAnsi="Times New Roman"/>
          <w:b/>
          <w:sz w:val="22"/>
          <w:lang w:val="fr-FR"/>
        </w:rPr>
        <w:t xml:space="preserve">PROCÉDURES DANS UNE SITUATION </w:t>
      </w:r>
      <w:r w:rsidR="000D0A8D">
        <w:rPr>
          <w:rFonts w:ascii="Times New Roman" w:hAnsi="Times New Roman"/>
          <w:b/>
          <w:sz w:val="22"/>
          <w:lang w:val="fr-FR"/>
        </w:rPr>
        <w:t>D’INDIVIDU ARMÉ</w:t>
      </w:r>
      <w:r w:rsidRPr="00E8124D">
        <w:rPr>
          <w:rFonts w:ascii="Times New Roman" w:hAnsi="Times New Roman"/>
          <w:b/>
          <w:sz w:val="22"/>
          <w:lang w:val="fr-FR"/>
        </w:rPr>
        <w:tab/>
      </w:r>
      <w:r w:rsidRPr="00E8124D">
        <w:rPr>
          <w:rFonts w:ascii="Times New Roman" w:hAnsi="Times New Roman"/>
          <w:b/>
          <w:sz w:val="22"/>
          <w:lang w:val="fr-FR"/>
        </w:rPr>
        <w:tab/>
      </w:r>
      <w:r w:rsidR="000D0A8D">
        <w:rPr>
          <w:rFonts w:ascii="Times New Roman" w:hAnsi="Times New Roman"/>
          <w:sz w:val="22"/>
          <w:lang w:val="fr-FR"/>
        </w:rPr>
        <w:t>6</w:t>
      </w:r>
    </w:p>
    <w:bookmarkEnd w:id="0"/>
    <w:p w:rsidRPr="00E8124D" w:rsidR="009C6CDF" w:rsidP="009C6CDF" w:rsidRDefault="009C6CDF" w14:paraId="7FD8B2C7"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E8124D" w:rsidR="009C6CDF" w:rsidP="009C6CDF" w:rsidRDefault="009C6CDF" w14:paraId="374F7441" w14:textId="30AE9FF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E8124D">
        <w:rPr>
          <w:rFonts w:ascii="Times New Roman" w:hAnsi="Times New Roman"/>
          <w:sz w:val="22"/>
          <w:szCs w:val="22"/>
          <w:lang w:val="fr-CA"/>
        </w:rPr>
        <w:tab/>
      </w:r>
      <w:r w:rsidRPr="00E8124D">
        <w:rPr>
          <w:rFonts w:ascii="Times New Roman" w:hAnsi="Times New Roman"/>
          <w:sz w:val="22"/>
          <w:szCs w:val="22"/>
          <w:lang w:val="fr-CA"/>
        </w:rPr>
        <w:t>7.1</w:t>
      </w:r>
      <w:r w:rsidRPr="00E8124D">
        <w:rPr>
          <w:rFonts w:ascii="Times New Roman" w:hAnsi="Times New Roman"/>
          <w:sz w:val="22"/>
          <w:szCs w:val="22"/>
          <w:lang w:val="fr-CA"/>
        </w:rPr>
        <w:tab/>
      </w:r>
      <w:r w:rsidRPr="00E8124D">
        <w:rPr>
          <w:rFonts w:ascii="Times New Roman" w:hAnsi="Times New Roman"/>
          <w:sz w:val="22"/>
          <w:szCs w:val="22"/>
          <w:lang w:val="fr-CA"/>
        </w:rPr>
        <w:t>Généralité……....</w:t>
      </w:r>
      <w:r w:rsidRPr="00E8124D">
        <w:rPr>
          <w:rFonts w:ascii="Times New Roman" w:hAnsi="Times New Roman"/>
          <w:sz w:val="22"/>
          <w:szCs w:val="22"/>
          <w:lang w:val="fr-CA"/>
        </w:rPr>
        <w:tab/>
      </w:r>
      <w:r w:rsidRPr="00E8124D">
        <w:rPr>
          <w:rFonts w:ascii="Times New Roman" w:hAnsi="Times New Roman"/>
          <w:sz w:val="22"/>
          <w:szCs w:val="22"/>
          <w:lang w:val="fr-CA"/>
        </w:rPr>
        <w:tab/>
      </w:r>
      <w:r w:rsidR="000D0A8D">
        <w:rPr>
          <w:rFonts w:ascii="Times New Roman" w:hAnsi="Times New Roman"/>
          <w:sz w:val="22"/>
          <w:szCs w:val="22"/>
          <w:lang w:val="fr-CA"/>
        </w:rPr>
        <w:t>6</w:t>
      </w:r>
    </w:p>
    <w:p w:rsidRPr="00E8124D" w:rsidR="009C6CDF" w:rsidP="009C6CDF" w:rsidRDefault="009C6CDF" w14:paraId="7E2BB41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E8124D" w:rsidR="009C6CDF" w:rsidP="009C6CDF" w:rsidRDefault="009C6CDF" w14:paraId="6DA96F7C" w14:textId="40F219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E8124D">
        <w:rPr>
          <w:rFonts w:ascii="Times New Roman" w:hAnsi="Times New Roman"/>
          <w:sz w:val="22"/>
          <w:szCs w:val="22"/>
          <w:lang w:val="fr-CA"/>
        </w:rPr>
        <w:tab/>
      </w:r>
      <w:r w:rsidRPr="00E8124D">
        <w:rPr>
          <w:rFonts w:ascii="Times New Roman" w:hAnsi="Times New Roman"/>
          <w:sz w:val="22"/>
          <w:szCs w:val="22"/>
          <w:lang w:val="fr-CA"/>
        </w:rPr>
        <w:t>7.2</w:t>
      </w:r>
      <w:r w:rsidRPr="00E8124D">
        <w:rPr>
          <w:rFonts w:ascii="Times New Roman" w:hAnsi="Times New Roman"/>
          <w:sz w:val="22"/>
          <w:szCs w:val="22"/>
          <w:lang w:val="fr-CA"/>
        </w:rPr>
        <w:tab/>
      </w:r>
      <w:r w:rsidRPr="00E8124D">
        <w:rPr>
          <w:rFonts w:ascii="Times New Roman" w:hAnsi="Times New Roman"/>
          <w:sz w:val="22"/>
          <w:szCs w:val="22"/>
          <w:lang w:val="fr-CA"/>
        </w:rPr>
        <w:t>La personne coordonnatrice de sécurité</w:t>
      </w:r>
      <w:r w:rsidRPr="00E8124D">
        <w:rPr>
          <w:rFonts w:ascii="Times New Roman" w:hAnsi="Times New Roman"/>
          <w:sz w:val="22"/>
          <w:szCs w:val="22"/>
          <w:lang w:val="fr-CA"/>
        </w:rPr>
        <w:tab/>
      </w:r>
      <w:r w:rsidRPr="00E8124D">
        <w:rPr>
          <w:rFonts w:ascii="Times New Roman" w:hAnsi="Times New Roman"/>
          <w:sz w:val="22"/>
          <w:szCs w:val="22"/>
          <w:lang w:val="fr-CA"/>
        </w:rPr>
        <w:tab/>
      </w:r>
      <w:r w:rsidR="000D0A8D">
        <w:rPr>
          <w:rFonts w:ascii="Times New Roman" w:hAnsi="Times New Roman"/>
          <w:sz w:val="22"/>
          <w:szCs w:val="22"/>
          <w:lang w:val="fr-CA"/>
        </w:rPr>
        <w:t>6</w:t>
      </w:r>
    </w:p>
    <w:p w:rsidRPr="00E8124D" w:rsidR="009C6CDF" w:rsidP="009C6CDF" w:rsidRDefault="009C6CDF" w14:paraId="1826D5A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E8124D" w:rsidR="009C6CDF" w:rsidP="009C6CDF" w:rsidRDefault="009C6CDF" w14:paraId="24DFD112" w14:textId="29E43711">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E8124D">
        <w:rPr>
          <w:rFonts w:ascii="Times New Roman" w:hAnsi="Times New Roman"/>
          <w:sz w:val="22"/>
          <w:szCs w:val="22"/>
          <w:lang w:val="fr-CA"/>
        </w:rPr>
        <w:tab/>
      </w:r>
      <w:r w:rsidRPr="00E8124D">
        <w:rPr>
          <w:rFonts w:ascii="Times New Roman" w:hAnsi="Times New Roman"/>
          <w:sz w:val="22"/>
          <w:szCs w:val="22"/>
          <w:lang w:val="fr-CA"/>
        </w:rPr>
        <w:t>7.3</w:t>
      </w:r>
      <w:r w:rsidRPr="00E8124D">
        <w:rPr>
          <w:rFonts w:ascii="Times New Roman" w:hAnsi="Times New Roman"/>
          <w:sz w:val="22"/>
          <w:szCs w:val="22"/>
          <w:lang w:val="fr-CA"/>
        </w:rPr>
        <w:tab/>
      </w:r>
      <w:r w:rsidRPr="00E8124D">
        <w:rPr>
          <w:rFonts w:ascii="Times New Roman" w:hAnsi="Times New Roman"/>
          <w:sz w:val="22"/>
          <w:szCs w:val="22"/>
          <w:lang w:val="fr-CA"/>
        </w:rPr>
        <w:t>Les personnes préposées au sauvetage</w:t>
      </w:r>
      <w:r w:rsidRPr="00E8124D">
        <w:rPr>
          <w:rFonts w:ascii="Times New Roman" w:hAnsi="Times New Roman"/>
          <w:sz w:val="22"/>
          <w:szCs w:val="22"/>
          <w:lang w:val="fr-CA"/>
        </w:rPr>
        <w:tab/>
      </w:r>
      <w:r w:rsidRPr="00E8124D">
        <w:rPr>
          <w:rFonts w:ascii="Times New Roman" w:hAnsi="Times New Roman"/>
          <w:sz w:val="22"/>
          <w:szCs w:val="22"/>
          <w:lang w:val="fr-CA"/>
        </w:rPr>
        <w:tab/>
      </w:r>
      <w:r w:rsidR="000D0A8D">
        <w:rPr>
          <w:rFonts w:ascii="Times New Roman" w:hAnsi="Times New Roman"/>
          <w:sz w:val="22"/>
          <w:szCs w:val="22"/>
          <w:lang w:val="fr-CA"/>
        </w:rPr>
        <w:t>6</w:t>
      </w:r>
    </w:p>
    <w:bookmarkEnd w:id="1"/>
    <w:p w:rsidRPr="000D0A8D" w:rsidR="009C6CDF" w:rsidP="009C6CDF" w:rsidRDefault="009C6CDF" w14:paraId="3964721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CA"/>
        </w:rPr>
      </w:pPr>
    </w:p>
    <w:p w:rsidRPr="00E8124D" w:rsidR="00CA3531" w:rsidP="009C6CDF" w:rsidRDefault="00CA3531" w14:paraId="5D7A7C7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E8124D" w:rsidR="009C6CDF" w:rsidP="009C6CDF" w:rsidRDefault="009C6CDF" w14:paraId="3F0557A4"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E8124D" w:rsidR="009C6CDF" w:rsidP="009C6CDF" w:rsidRDefault="009C6CDF" w14:paraId="4AFFFED3" w14:textId="1DBCBFDE">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880416" w:id="2"/>
      <w:r w:rsidRPr="00E8124D">
        <w:rPr>
          <w:rFonts w:ascii="Times New Roman" w:hAnsi="Times New Roman"/>
          <w:b/>
          <w:sz w:val="22"/>
          <w:lang w:val="fr-FR"/>
        </w:rPr>
        <w:t>8.</w:t>
      </w:r>
      <w:r w:rsidRPr="00E8124D">
        <w:rPr>
          <w:rFonts w:ascii="Times New Roman" w:hAnsi="Times New Roman"/>
          <w:b/>
          <w:sz w:val="22"/>
          <w:lang w:val="fr-FR"/>
        </w:rPr>
        <w:tab/>
      </w:r>
      <w:r w:rsidRPr="00E8124D">
        <w:rPr>
          <w:rFonts w:ascii="Times New Roman" w:hAnsi="Times New Roman"/>
          <w:b/>
          <w:sz w:val="22"/>
          <w:lang w:val="fr-FR"/>
        </w:rPr>
        <w:t>LE SYSTÈME D'AVERTISSEUR D'INCENDIE</w:t>
      </w:r>
      <w:r w:rsidRPr="00E8124D">
        <w:rPr>
          <w:rFonts w:ascii="Times New Roman" w:hAnsi="Times New Roman"/>
          <w:sz w:val="22"/>
          <w:lang w:val="fr-FR"/>
        </w:rPr>
        <w:tab/>
      </w:r>
      <w:r w:rsidRPr="00E8124D">
        <w:rPr>
          <w:rFonts w:ascii="Times New Roman" w:hAnsi="Times New Roman"/>
          <w:sz w:val="22"/>
          <w:lang w:val="fr-FR"/>
        </w:rPr>
        <w:tab/>
      </w:r>
      <w:r w:rsidR="000D0A8D">
        <w:rPr>
          <w:rFonts w:ascii="Times New Roman" w:hAnsi="Times New Roman"/>
          <w:sz w:val="22"/>
          <w:lang w:val="fr-FR"/>
        </w:rPr>
        <w:t>7</w:t>
      </w:r>
    </w:p>
    <w:p w:rsidRPr="00E8124D" w:rsidR="009C6CDF" w:rsidP="009C6CDF" w:rsidRDefault="009C6CDF" w14:paraId="59DFD318"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E8124D" w:rsidR="009C6CDF" w:rsidP="009C6CDF" w:rsidRDefault="009C6CDF" w14:paraId="7AB235E1" w14:textId="0270394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sidRPr="00E8124D">
        <w:rPr>
          <w:rFonts w:ascii="Times New Roman" w:hAnsi="Times New Roman"/>
          <w:sz w:val="22"/>
          <w:lang w:val="fr-FR"/>
        </w:rPr>
        <w:t>8.1</w:t>
      </w:r>
      <w:r w:rsidRPr="00E8124D">
        <w:rPr>
          <w:rFonts w:ascii="Times New Roman" w:hAnsi="Times New Roman"/>
          <w:sz w:val="22"/>
          <w:lang w:val="fr-FR"/>
        </w:rPr>
        <w:tab/>
      </w:r>
      <w:r w:rsidRPr="00E8124D">
        <w:rPr>
          <w:rFonts w:ascii="Times New Roman" w:hAnsi="Times New Roman"/>
          <w:sz w:val="22"/>
          <w:lang w:val="fr-FR"/>
        </w:rPr>
        <w:t>Généralité</w:t>
      </w:r>
      <w:r w:rsidRPr="00E8124D">
        <w:rPr>
          <w:rFonts w:ascii="Times New Roman" w:hAnsi="Times New Roman"/>
          <w:sz w:val="22"/>
          <w:lang w:val="fr-FR"/>
        </w:rPr>
        <w:tab/>
      </w:r>
      <w:r w:rsidRPr="00E8124D">
        <w:rPr>
          <w:rFonts w:ascii="Times New Roman" w:hAnsi="Times New Roman"/>
          <w:sz w:val="22"/>
          <w:lang w:val="fr-FR"/>
        </w:rPr>
        <w:tab/>
      </w:r>
      <w:r w:rsidR="000D0A8D">
        <w:rPr>
          <w:rFonts w:ascii="Times New Roman" w:hAnsi="Times New Roman"/>
          <w:sz w:val="22"/>
          <w:lang w:val="fr-FR"/>
        </w:rPr>
        <w:t>7</w:t>
      </w:r>
    </w:p>
    <w:p w:rsidRPr="00E8124D" w:rsidR="009C6CDF" w:rsidP="009C6CDF" w:rsidRDefault="009C6CDF" w14:paraId="21C9E3BD" w14:textId="7777777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rsidRPr="00E8124D" w:rsidR="009C6CDF" w:rsidP="009C6CDF" w:rsidRDefault="009C6CDF" w14:paraId="59328BD2" w14:textId="4711F0E8">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E8124D">
        <w:rPr>
          <w:rFonts w:ascii="Times New Roman" w:hAnsi="Times New Roman"/>
          <w:sz w:val="22"/>
          <w:lang w:val="fr-FR"/>
        </w:rPr>
        <w:t>8.2</w:t>
      </w:r>
      <w:r w:rsidRPr="00E8124D">
        <w:rPr>
          <w:rFonts w:ascii="Times New Roman" w:hAnsi="Times New Roman"/>
          <w:sz w:val="22"/>
          <w:lang w:val="fr-FR"/>
        </w:rPr>
        <w:tab/>
      </w:r>
      <w:r w:rsidRPr="00E8124D">
        <w:rPr>
          <w:rFonts w:ascii="Times New Roman" w:hAnsi="Times New Roman"/>
          <w:sz w:val="22"/>
          <w:lang w:val="fr-FR"/>
        </w:rPr>
        <w:t>Entretien</w:t>
      </w:r>
      <w:r w:rsidRPr="00E8124D">
        <w:rPr>
          <w:rFonts w:ascii="Times New Roman" w:hAnsi="Times New Roman"/>
          <w:sz w:val="22"/>
          <w:lang w:val="fr-FR"/>
        </w:rPr>
        <w:tab/>
      </w:r>
      <w:r w:rsidRPr="00E8124D">
        <w:rPr>
          <w:rFonts w:ascii="Times New Roman" w:hAnsi="Times New Roman"/>
          <w:sz w:val="22"/>
          <w:lang w:val="fr-FR"/>
        </w:rPr>
        <w:tab/>
      </w:r>
      <w:r w:rsidR="000D0A8D">
        <w:rPr>
          <w:rFonts w:ascii="Times New Roman" w:hAnsi="Times New Roman"/>
          <w:sz w:val="22"/>
          <w:lang w:val="fr-FR"/>
        </w:rPr>
        <w:t>7</w:t>
      </w:r>
    </w:p>
    <w:p w:rsidRPr="00E8124D" w:rsidR="009C6CDF" w:rsidP="009C6CDF" w:rsidRDefault="009C6CDF" w14:paraId="032AE00B"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Pr="00E8124D" w:rsidR="009C6CDF" w:rsidP="009C6CDF" w:rsidRDefault="009C6CDF" w14:paraId="1EE1B6ED" w14:textId="25F80561">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E8124D">
        <w:rPr>
          <w:rFonts w:ascii="Times New Roman" w:hAnsi="Times New Roman"/>
          <w:sz w:val="22"/>
          <w:lang w:val="fr-FR"/>
        </w:rPr>
        <w:t>8.3</w:t>
      </w:r>
      <w:r w:rsidRPr="00E8124D">
        <w:rPr>
          <w:rFonts w:ascii="Times New Roman" w:hAnsi="Times New Roman"/>
          <w:sz w:val="22"/>
          <w:lang w:val="fr-FR"/>
        </w:rPr>
        <w:tab/>
      </w:r>
      <w:r w:rsidRPr="00E8124D">
        <w:rPr>
          <w:rFonts w:ascii="Times New Roman" w:hAnsi="Times New Roman"/>
          <w:sz w:val="22"/>
          <w:lang w:val="fr-FR"/>
        </w:rPr>
        <w:t>Remontage</w:t>
      </w:r>
      <w:r w:rsidRPr="00E8124D">
        <w:rPr>
          <w:rFonts w:ascii="Times New Roman" w:hAnsi="Times New Roman"/>
          <w:sz w:val="22"/>
          <w:lang w:val="fr-FR"/>
        </w:rPr>
        <w:tab/>
      </w:r>
      <w:r w:rsidRPr="00E8124D">
        <w:rPr>
          <w:rFonts w:ascii="Times New Roman" w:hAnsi="Times New Roman"/>
          <w:sz w:val="22"/>
          <w:lang w:val="fr-FR"/>
        </w:rPr>
        <w:tab/>
      </w:r>
      <w:r w:rsidR="000D0A8D">
        <w:rPr>
          <w:rFonts w:ascii="Times New Roman" w:hAnsi="Times New Roman"/>
          <w:sz w:val="22"/>
          <w:lang w:val="fr-FR"/>
        </w:rPr>
        <w:t>7</w:t>
      </w:r>
    </w:p>
    <w:p w:rsidRPr="00E8124D" w:rsidR="009C6CDF" w:rsidP="009C6CDF" w:rsidRDefault="009C6CDF" w14:paraId="54336D07"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CA4F67" w:rsidP="00CA4F67" w:rsidRDefault="009C6CDF" w14:paraId="53EA8899" w14:textId="270E43E2">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E8124D">
        <w:rPr>
          <w:rFonts w:ascii="Times New Roman" w:hAnsi="Times New Roman"/>
          <w:sz w:val="22"/>
          <w:lang w:val="fr-FR"/>
        </w:rPr>
        <w:t>8.4</w:t>
      </w:r>
      <w:r w:rsidRPr="00E8124D">
        <w:rPr>
          <w:rFonts w:ascii="Times New Roman" w:hAnsi="Times New Roman"/>
          <w:sz w:val="22"/>
          <w:lang w:val="fr-FR"/>
        </w:rPr>
        <w:tab/>
      </w:r>
      <w:r w:rsidRPr="00E8124D">
        <w:rPr>
          <w:rFonts w:ascii="Times New Roman" w:hAnsi="Times New Roman"/>
          <w:sz w:val="22"/>
          <w:lang w:val="fr-FR"/>
        </w:rPr>
        <w:t>Vérification</w:t>
      </w:r>
      <w:r w:rsidRPr="00E8124D">
        <w:rPr>
          <w:rFonts w:ascii="Times New Roman" w:hAnsi="Times New Roman"/>
          <w:sz w:val="22"/>
          <w:lang w:val="fr-FR"/>
        </w:rPr>
        <w:tab/>
      </w:r>
      <w:r w:rsidRPr="00E8124D">
        <w:rPr>
          <w:rFonts w:ascii="Times New Roman" w:hAnsi="Times New Roman"/>
          <w:sz w:val="22"/>
          <w:lang w:val="fr-FR"/>
        </w:rPr>
        <w:tab/>
      </w:r>
      <w:bookmarkEnd w:id="2"/>
      <w:r w:rsidR="000D0A8D">
        <w:rPr>
          <w:rFonts w:ascii="Times New Roman" w:hAnsi="Times New Roman"/>
          <w:sz w:val="22"/>
          <w:lang w:val="fr-FR"/>
        </w:rPr>
        <w:t>7</w:t>
      </w:r>
      <w:r w:rsidRPr="00E8124D">
        <w:rPr>
          <w:rFonts w:ascii="Times New Roman" w:hAnsi="Times New Roman"/>
          <w:sz w:val="22"/>
          <w:lang w:val="fr-FR"/>
        </w:rPr>
        <w:tab/>
      </w:r>
    </w:p>
    <w:p w:rsidR="00CA4F67" w:rsidP="00CA4F67" w:rsidRDefault="00CA4F67" w14:paraId="6787345D" w14:textId="18E32664">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CA4F67">
          <w:endnotePr>
            <w:numFmt w:val="decimal"/>
          </w:endnotePr>
          <w:type w:val="continuous"/>
          <w:pgSz w:w="12240" w:h="20160" w:orient="portrait"/>
          <w:pgMar w:top="720" w:right="1440" w:bottom="1440" w:left="1440" w:header="720" w:footer="1440" w:gutter="0"/>
          <w:pgNumType w:fmt="lowerRoman"/>
          <w:cols w:space="720"/>
          <w:noEndnote/>
        </w:sectPr>
      </w:pPr>
      <w:r w:rsidRPr="00CA4F67">
        <w:rPr>
          <w:rFonts w:ascii="Times New Roman" w:hAnsi="Times New Roman"/>
          <w:sz w:val="22"/>
          <w:lang w:val="fr-FR"/>
        </w:rPr>
        <w:t>8.</w:t>
      </w:r>
      <w:r>
        <w:rPr>
          <w:rFonts w:ascii="Times New Roman" w:hAnsi="Times New Roman"/>
          <w:sz w:val="22"/>
          <w:lang w:val="fr-FR"/>
        </w:rPr>
        <w:t>5</w:t>
      </w:r>
      <w:r w:rsidRPr="00CA4F67">
        <w:rPr>
          <w:rFonts w:ascii="Times New Roman" w:hAnsi="Times New Roman"/>
          <w:sz w:val="22"/>
          <w:lang w:val="fr-FR"/>
        </w:rPr>
        <w:tab/>
      </w:r>
      <w:r>
        <w:rPr>
          <w:rFonts w:ascii="Times New Roman" w:hAnsi="Times New Roman"/>
          <w:sz w:val="22"/>
          <w:lang w:val="fr-FR"/>
        </w:rPr>
        <w:t>Fausse alarme</w:t>
      </w:r>
      <w:r w:rsidRPr="00CA4F67">
        <w:rPr>
          <w:rFonts w:ascii="Times New Roman" w:hAnsi="Times New Roman"/>
          <w:sz w:val="22"/>
          <w:lang w:val="fr-FR"/>
        </w:rPr>
        <w:tab/>
      </w:r>
      <w:r w:rsidRPr="00CA4F67">
        <w:rPr>
          <w:rFonts w:ascii="Times New Roman" w:hAnsi="Times New Roman"/>
          <w:sz w:val="22"/>
          <w:lang w:val="fr-FR"/>
        </w:rPr>
        <w:tab/>
      </w:r>
      <w:r w:rsidR="000D0A8D">
        <w:rPr>
          <w:rFonts w:ascii="Times New Roman" w:hAnsi="Times New Roman"/>
          <w:sz w:val="22"/>
          <w:lang w:val="fr-FR"/>
        </w:rPr>
        <w:t>7</w:t>
      </w:r>
    </w:p>
    <w:p w:rsidR="004A48E7" w:rsidRDefault="004A48E7" w14:paraId="48F0CB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4A48E7">
          <w:endnotePr>
            <w:numFmt w:val="decimal"/>
          </w:endnotePr>
          <w:type w:val="continuous"/>
          <w:pgSz w:w="12240" w:h="20160" w:orient="portrait"/>
          <w:pgMar w:top="720" w:right="1152" w:bottom="1152" w:left="1440" w:header="720" w:footer="1152" w:gutter="0"/>
          <w:cols w:space="720"/>
          <w:noEndnote/>
        </w:sectPr>
      </w:pPr>
    </w:p>
    <w:p w:rsidR="004A48E7" w:rsidRDefault="004A48E7" w14:paraId="58B6D1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1.</w:t>
      </w:r>
      <w:r>
        <w:rPr>
          <w:rFonts w:ascii="Times New Roman" w:hAnsi="Times New Roman"/>
          <w:b/>
          <w:i/>
          <w:sz w:val="26"/>
          <w:lang w:val="fr-FR"/>
        </w:rPr>
        <w:tab/>
      </w:r>
      <w:r w:rsidR="007C2DD3">
        <w:rPr>
          <w:rFonts w:ascii="Times New Roman" w:hAnsi="Times New Roman"/>
          <w:b/>
          <w:i/>
          <w:sz w:val="26"/>
          <w:lang w:val="fr-FR"/>
        </w:rPr>
        <w:t>ÉQUIPE DE SAUVETAGE</w:t>
      </w:r>
    </w:p>
    <w:p w:rsidR="004A48E7" w:rsidRDefault="004A48E7" w14:paraId="788E36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rsidR="004A48E7" w:rsidRDefault="004A48E7" w14:paraId="02BE00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rsidR="004A48E7" w:rsidRDefault="004A48E7" w14:paraId="4E1B6B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w:t>
      </w:r>
      <w:r w:rsidR="009F643B">
        <w:rPr>
          <w:rFonts w:ascii="Times New Roman" w:hAnsi="Times New Roman"/>
          <w:sz w:val="22"/>
          <w:lang w:val="fr-FR"/>
        </w:rPr>
        <w:t>donn</w:t>
      </w:r>
      <w:r w:rsidR="00ED4538">
        <w:rPr>
          <w:rFonts w:ascii="Times New Roman" w:hAnsi="Times New Roman"/>
          <w:sz w:val="22"/>
          <w:lang w:val="fr-FR"/>
        </w:rPr>
        <w:t>atrice de sécurité, de cinq (5</w:t>
      </w:r>
      <w:r>
        <w:rPr>
          <w:rFonts w:ascii="Times New Roman" w:hAnsi="Times New Roman"/>
          <w:sz w:val="22"/>
          <w:lang w:val="fr-FR"/>
        </w:rPr>
        <w:t xml:space="preserve">) personnes préposées au sauvetage et d'un agent ou d'une agente de sécurité </w:t>
      </w:r>
      <w:r w:rsidR="006723D0">
        <w:rPr>
          <w:rFonts w:ascii="Times New Roman" w:hAnsi="Times New Roman"/>
          <w:sz w:val="22"/>
          <w:lang w:val="fr-FR"/>
        </w:rPr>
        <w:t>est</w:t>
      </w:r>
      <w:r>
        <w:rPr>
          <w:rFonts w:ascii="Times New Roman" w:hAnsi="Times New Roman"/>
          <w:sz w:val="22"/>
          <w:lang w:val="fr-FR"/>
        </w:rPr>
        <w:t xml:space="preserve"> responsable de </w:t>
      </w:r>
      <w:r w:rsidR="007C2DD3">
        <w:rPr>
          <w:rFonts w:ascii="Times New Roman" w:hAnsi="Times New Roman"/>
          <w:sz w:val="22"/>
          <w:lang w:val="fr-FR"/>
        </w:rPr>
        <w:t>voir à l'évacuation du Pavillon</w:t>
      </w:r>
      <w:r>
        <w:rPr>
          <w:rFonts w:ascii="Times New Roman" w:hAnsi="Times New Roman"/>
          <w:sz w:val="22"/>
          <w:lang w:val="fr-FR"/>
        </w:rPr>
        <w:t xml:space="preserve"> P</w:t>
      </w:r>
      <w:r w:rsidR="007C2DD3">
        <w:rPr>
          <w:rFonts w:ascii="Times New Roman" w:hAnsi="Times New Roman"/>
          <w:sz w:val="22"/>
          <w:lang w:val="fr-FR"/>
        </w:rPr>
        <w:t xml:space="preserve">ierre </w:t>
      </w:r>
      <w:r>
        <w:rPr>
          <w:rFonts w:ascii="Times New Roman" w:hAnsi="Times New Roman"/>
          <w:sz w:val="22"/>
          <w:lang w:val="fr-FR"/>
        </w:rPr>
        <w:t>A</w:t>
      </w:r>
      <w:r w:rsidR="007C2DD3">
        <w:rPr>
          <w:rFonts w:ascii="Times New Roman" w:hAnsi="Times New Roman"/>
          <w:sz w:val="22"/>
          <w:lang w:val="fr-FR"/>
        </w:rPr>
        <w:t>mand</w:t>
      </w:r>
      <w:r>
        <w:rPr>
          <w:rFonts w:ascii="Times New Roman" w:hAnsi="Times New Roman"/>
          <w:sz w:val="22"/>
          <w:lang w:val="fr-FR"/>
        </w:rPr>
        <w:t xml:space="preserve"> Landry en cas d'incendie ou autres urgences pendant les heures régulières de travail.</w:t>
      </w:r>
    </w:p>
    <w:p w:rsidR="004A48E7" w:rsidRDefault="004A48E7" w14:paraId="0D06D3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9FA7B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004A48E7" w:rsidRDefault="004A48E7" w14:paraId="7950BE80" w14:textId="678551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La personne coordonnatrice de sécurité est responsable </w:t>
      </w:r>
      <w:r w:rsidR="00166C9D">
        <w:rPr>
          <w:rFonts w:ascii="Times New Roman" w:hAnsi="Times New Roman"/>
          <w:sz w:val="22"/>
          <w:lang w:val="fr-FR"/>
        </w:rPr>
        <w:t>de</w:t>
      </w:r>
      <w:r>
        <w:rPr>
          <w:rFonts w:ascii="Times New Roman" w:hAnsi="Times New Roman"/>
          <w:sz w:val="22"/>
          <w:lang w:val="fr-FR"/>
        </w:rPr>
        <w:t xml:space="preserve"> la mise en vigueu</w:t>
      </w:r>
      <w:r w:rsidR="007C2DD3">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r w:rsidR="006C2700">
        <w:rPr>
          <w:rFonts w:ascii="Times New Roman" w:hAnsi="Times New Roman"/>
          <w:sz w:val="22"/>
          <w:lang w:val="fr-FR"/>
        </w:rPr>
        <w:t xml:space="preserve"> </w:t>
      </w:r>
      <w:r w:rsidRPr="006C2700" w:rsidR="006C2700">
        <w:rPr>
          <w:rStyle w:val="normaltextrun"/>
          <w:rFonts w:ascii="Times New Roman" w:hAnsi="Times New Roman"/>
          <w:color w:val="000000"/>
          <w:sz w:val="22"/>
          <w:szCs w:val="22"/>
          <w:shd w:val="clear" w:color="auto" w:fill="FFFFFF"/>
          <w:lang w:val="fr-CA"/>
        </w:rPr>
        <w:t>Elle dirige aussi les personnes préposées au sauvetage autour du bâtiment pour veiller à ce que les gens n’entrent pas dans le bâtiment par les diverses entrées. </w:t>
      </w:r>
    </w:p>
    <w:p w:rsidR="004A48E7" w:rsidRDefault="004A48E7" w14:paraId="29A927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5960A5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rsidR="004A48E7" w:rsidRDefault="004A48E7" w14:paraId="6BC16F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rsidR="004A48E7" w:rsidRDefault="004A48E7" w14:paraId="76D90F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003988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rsidR="004A48E7" w:rsidRDefault="004A48E7" w14:paraId="3A2912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w:t>
      </w:r>
      <w:r w:rsidR="00057089">
        <w:rPr>
          <w:rFonts w:ascii="Times New Roman" w:hAnsi="Times New Roman"/>
          <w:sz w:val="22"/>
          <w:lang w:val="fr-FR"/>
        </w:rPr>
        <w:t>e, l'édifice est divisé en ci</w:t>
      </w:r>
      <w:r w:rsidR="00ED4538">
        <w:rPr>
          <w:rFonts w:ascii="Times New Roman" w:hAnsi="Times New Roman"/>
          <w:sz w:val="22"/>
          <w:lang w:val="fr-FR"/>
        </w:rPr>
        <w:t>nq (5</w:t>
      </w:r>
      <w:r>
        <w:rPr>
          <w:rFonts w:ascii="Times New Roman" w:hAnsi="Times New Roman"/>
          <w:sz w:val="22"/>
          <w:lang w:val="fr-FR"/>
        </w:rPr>
        <w:t>) secteurs. Chaque secteur sera supervisé par au moins une personne préposée au sauvetage en cas d'évacuation.</w:t>
      </w:r>
    </w:p>
    <w:p w:rsidR="004A48E7" w:rsidRDefault="004A48E7" w14:paraId="54C95C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4A48E7" w:rsidRDefault="004A48E7" w14:paraId="4BF09F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rsidR="004A48E7" w:rsidRDefault="004A48E7" w14:paraId="6914C1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rsidR="004A48E7" w:rsidRDefault="004A48E7" w14:paraId="5C59AE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rsidR="004A48E7" w:rsidRDefault="004A48E7" w14:paraId="778E16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rsidR="00E01C77" w:rsidRDefault="00E01C77" w14:paraId="21052A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bl>
      <w:tblPr>
        <w:tblStyle w:val="Grilledutableau"/>
        <w:tblW w:w="0" w:type="auto"/>
        <w:jc w:val="center"/>
        <w:tblLook w:val="04A0" w:firstRow="1" w:lastRow="0" w:firstColumn="1" w:lastColumn="0" w:noHBand="0" w:noVBand="1"/>
      </w:tblPr>
      <w:tblGrid>
        <w:gridCol w:w="1483"/>
        <w:gridCol w:w="2066"/>
        <w:gridCol w:w="964"/>
        <w:gridCol w:w="4081"/>
      </w:tblGrid>
      <w:tr w:rsidR="00DB4A61" w:rsidTr="3193D363" w14:paraId="5DDAA53C" w14:textId="77777777">
        <w:trPr>
          <w:jc w:val="center"/>
        </w:trPr>
        <w:tc>
          <w:tcPr>
            <w:tcW w:w="1483" w:type="dxa"/>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2E99A4E6" w14:textId="77777777">
            <w:pPr>
              <w:jc w:val="center"/>
              <w:rPr>
                <w:rFonts w:ascii="Times New Roman" w:hAnsi="Times New Roman" w:cs="Times New Roman"/>
                <w:b/>
                <w:bCs/>
                <w:sz w:val="28"/>
                <w:szCs w:val="28"/>
              </w:rPr>
            </w:pPr>
            <w:r w:rsidRPr="00DB4A61">
              <w:rPr>
                <w:rFonts w:ascii="Times New Roman" w:hAnsi="Times New Roman" w:cs="Times New Roman"/>
                <w:b/>
                <w:bCs/>
                <w:sz w:val="28"/>
                <w:szCs w:val="28"/>
              </w:rPr>
              <w:t>Secteur</w:t>
            </w:r>
          </w:p>
        </w:tc>
        <w:tc>
          <w:tcPr>
            <w:tcW w:w="2066" w:type="dxa"/>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5757E34B" w14:textId="77777777">
            <w:pPr>
              <w:jc w:val="center"/>
              <w:rPr>
                <w:rFonts w:ascii="Times New Roman" w:hAnsi="Times New Roman" w:cs="Times New Roman"/>
                <w:b/>
                <w:bCs/>
                <w:sz w:val="28"/>
                <w:szCs w:val="28"/>
              </w:rPr>
            </w:pPr>
            <w:proofErr w:type="spellStart"/>
            <w:r w:rsidRPr="00DB4A61">
              <w:rPr>
                <w:rFonts w:ascii="Times New Roman" w:hAnsi="Times New Roman" w:cs="Times New Roman"/>
                <w:b/>
                <w:bCs/>
                <w:sz w:val="28"/>
                <w:szCs w:val="28"/>
              </w:rPr>
              <w:t>Endroit</w:t>
            </w:r>
            <w:proofErr w:type="spellEnd"/>
          </w:p>
        </w:tc>
        <w:tc>
          <w:tcPr>
            <w:tcW w:w="5045" w:type="dxa"/>
            <w:gridSpan w:val="2"/>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61B7A8FC" w14:textId="77777777">
            <w:pPr>
              <w:jc w:val="center"/>
              <w:rPr>
                <w:rFonts w:ascii="Times New Roman" w:hAnsi="Times New Roman" w:cs="Times New Roman"/>
                <w:b/>
                <w:bCs/>
                <w:sz w:val="28"/>
                <w:szCs w:val="28"/>
              </w:rPr>
            </w:pPr>
            <w:r w:rsidRPr="00DB4A61">
              <w:rPr>
                <w:rFonts w:ascii="Times New Roman" w:hAnsi="Times New Roman" w:cs="Times New Roman"/>
                <w:b/>
                <w:bCs/>
                <w:sz w:val="28"/>
                <w:szCs w:val="28"/>
              </w:rPr>
              <w:t xml:space="preserve">Personne </w:t>
            </w:r>
            <w:proofErr w:type="spellStart"/>
            <w:r w:rsidRPr="00DB4A61">
              <w:rPr>
                <w:rFonts w:ascii="Times New Roman" w:hAnsi="Times New Roman" w:cs="Times New Roman"/>
                <w:b/>
                <w:bCs/>
                <w:sz w:val="28"/>
                <w:szCs w:val="28"/>
              </w:rPr>
              <w:t>coordonnatrice</w:t>
            </w:r>
            <w:proofErr w:type="spellEnd"/>
          </w:p>
        </w:tc>
      </w:tr>
      <w:tr w:rsidR="00DB4A61" w:rsidTr="3193D363" w14:paraId="4DB93FD8" w14:textId="77777777">
        <w:trPr>
          <w:jc w:val="center"/>
        </w:trPr>
        <w:tc>
          <w:tcPr>
            <w:tcW w:w="1483" w:type="dxa"/>
            <w:vMerge w:val="restart"/>
            <w:tcBorders>
              <w:top w:val="single" w:color="auto" w:sz="18" w:space="0"/>
            </w:tcBorders>
            <w:tcMar/>
          </w:tcPr>
          <w:p w:rsidR="00DB4A61" w:rsidP="00FB038D" w:rsidRDefault="00DB4A61" w14:paraId="2801D8E6" w14:textId="77777777"/>
        </w:tc>
        <w:tc>
          <w:tcPr>
            <w:tcW w:w="2066" w:type="dxa"/>
            <w:vMerge w:val="restart"/>
            <w:tcBorders>
              <w:top w:val="single" w:color="auto" w:sz="18" w:space="0"/>
            </w:tcBorders>
            <w:tcMar/>
          </w:tcPr>
          <w:p w:rsidR="00DB4A61" w:rsidP="00FB038D" w:rsidRDefault="00DB4A61" w14:paraId="69EAAAD2" w14:textId="77777777"/>
        </w:tc>
        <w:tc>
          <w:tcPr>
            <w:tcW w:w="964" w:type="dxa"/>
            <w:tcBorders>
              <w:top w:val="single" w:color="auto" w:sz="18" w:space="0"/>
            </w:tcBorders>
            <w:tcMar/>
          </w:tcPr>
          <w:p w:rsidRPr="00DB4A61" w:rsidR="00DB4A61" w:rsidP="00FB038D" w:rsidRDefault="00DB4A61" w14:paraId="6AA82E20" w14:textId="77777777">
            <w:pPr>
              <w:rPr>
                <w:rFonts w:ascii="Times New Roman" w:hAnsi="Times New Roman" w:cs="Times New Roman"/>
              </w:rPr>
            </w:pPr>
            <w:r w:rsidRPr="00DB4A61">
              <w:rPr>
                <w:rFonts w:ascii="Times New Roman" w:hAnsi="Times New Roman" w:cs="Times New Roman"/>
              </w:rPr>
              <w:t>Poste :</w:t>
            </w:r>
          </w:p>
        </w:tc>
        <w:tc>
          <w:tcPr>
            <w:tcW w:w="4081" w:type="dxa"/>
            <w:tcBorders>
              <w:top w:val="single" w:color="auto" w:sz="18" w:space="0"/>
            </w:tcBorders>
            <w:tcMar/>
          </w:tcPr>
          <w:p w:rsidR="00DB4A61" w:rsidP="00FB038D" w:rsidRDefault="00E41C86" w14:paraId="50FE7AC9" w14:textId="4C8C9B04">
            <w:r>
              <w:t xml:space="preserve">Agent </w:t>
            </w:r>
            <w:proofErr w:type="spellStart"/>
            <w:r>
              <w:t>d’encadrement</w:t>
            </w:r>
            <w:proofErr w:type="spellEnd"/>
          </w:p>
        </w:tc>
      </w:tr>
      <w:tr w:rsidR="00DB4A61" w:rsidTr="3193D363" w14:paraId="0FB2474E" w14:textId="77777777">
        <w:trPr>
          <w:jc w:val="center"/>
        </w:trPr>
        <w:tc>
          <w:tcPr>
            <w:tcW w:w="1483" w:type="dxa"/>
            <w:vMerge/>
            <w:tcMar/>
          </w:tcPr>
          <w:p w:rsidR="00DB4A61" w:rsidP="00FB038D" w:rsidRDefault="00DB4A61" w14:paraId="56D31E9B" w14:textId="77777777"/>
        </w:tc>
        <w:tc>
          <w:tcPr>
            <w:tcW w:w="2066" w:type="dxa"/>
            <w:vMerge/>
            <w:tcMar/>
          </w:tcPr>
          <w:p w:rsidR="00DB4A61" w:rsidP="00FB038D" w:rsidRDefault="00DB4A61" w14:paraId="7C49F1AD" w14:textId="77777777"/>
        </w:tc>
        <w:tc>
          <w:tcPr>
            <w:tcW w:w="964" w:type="dxa"/>
            <w:tcMar/>
          </w:tcPr>
          <w:p w:rsidRPr="00DB4A61" w:rsidR="00DB4A61" w:rsidP="00FB038D" w:rsidRDefault="00DB4A61" w14:paraId="3BC98417" w14:textId="55266A5D">
            <w:pPr>
              <w:rPr>
                <w:rFonts w:ascii="Times New Roman" w:hAnsi="Times New Roman" w:cs="Times New Roman"/>
              </w:rPr>
            </w:pPr>
            <w:r w:rsidRPr="00DB4A61">
              <w:rPr>
                <w:rFonts w:ascii="Times New Roman" w:hAnsi="Times New Roman" w:cs="Times New Roman"/>
              </w:rPr>
              <w:t>Local:</w:t>
            </w:r>
          </w:p>
        </w:tc>
        <w:tc>
          <w:tcPr>
            <w:tcW w:w="4081" w:type="dxa"/>
            <w:tcMar/>
          </w:tcPr>
          <w:p w:rsidR="00DB4A61" w:rsidP="00FB038D" w:rsidRDefault="008909AF" w14:paraId="3CDD4524" w14:textId="2BEDDA06">
            <w:r>
              <w:t>065</w:t>
            </w:r>
          </w:p>
        </w:tc>
      </w:tr>
      <w:tr w:rsidR="00DB4A61" w:rsidTr="3193D363" w14:paraId="4EED5731" w14:textId="77777777">
        <w:trPr>
          <w:jc w:val="center"/>
        </w:trPr>
        <w:tc>
          <w:tcPr>
            <w:tcW w:w="1483" w:type="dxa"/>
            <w:vMerge/>
            <w:tcMar/>
          </w:tcPr>
          <w:p w:rsidR="00DB4A61" w:rsidP="00FB038D" w:rsidRDefault="00DB4A61" w14:paraId="45662AEA" w14:textId="77777777"/>
        </w:tc>
        <w:tc>
          <w:tcPr>
            <w:tcW w:w="2066" w:type="dxa"/>
            <w:vMerge/>
            <w:tcMar/>
          </w:tcPr>
          <w:p w:rsidR="00DB4A61" w:rsidP="00FB038D" w:rsidRDefault="00DB4A61" w14:paraId="7B8939F5" w14:textId="77777777"/>
        </w:tc>
        <w:tc>
          <w:tcPr>
            <w:tcW w:w="964" w:type="dxa"/>
            <w:tcMar/>
          </w:tcPr>
          <w:p w:rsidRPr="00DB4A61" w:rsidR="00DB4A61" w:rsidP="00FB038D" w:rsidRDefault="00DB4A61" w14:paraId="5A815BDF" w14:textId="77777777">
            <w:pPr>
              <w:rPr>
                <w:rFonts w:ascii="Times New Roman" w:hAnsi="Times New Roman" w:cs="Times New Roman"/>
              </w:rPr>
            </w:pPr>
            <w:r w:rsidRPr="00DB4A61">
              <w:rPr>
                <w:rFonts w:ascii="Times New Roman" w:hAnsi="Times New Roman" w:cs="Times New Roman"/>
              </w:rPr>
              <w:t>Nom :</w:t>
            </w:r>
          </w:p>
        </w:tc>
        <w:tc>
          <w:tcPr>
            <w:tcW w:w="4081" w:type="dxa"/>
            <w:tcMar/>
          </w:tcPr>
          <w:p w:rsidR="00DB4A61" w:rsidP="00FB038D" w:rsidRDefault="00E41C86" w14:paraId="2FAE5B32" w14:textId="4B664D21">
            <w:r>
              <w:t>Justin Pelletier</w:t>
            </w:r>
          </w:p>
        </w:tc>
      </w:tr>
      <w:tr w:rsidR="00DB4A61" w:rsidTr="3193D363" w14:paraId="61A05FF7" w14:textId="77777777">
        <w:trPr>
          <w:jc w:val="center"/>
        </w:trPr>
        <w:tc>
          <w:tcPr>
            <w:tcW w:w="1483" w:type="dxa"/>
            <w:vMerge/>
            <w:tcMar/>
          </w:tcPr>
          <w:p w:rsidR="00DB4A61" w:rsidP="00FB038D" w:rsidRDefault="00DB4A61" w14:paraId="0236DE54" w14:textId="77777777"/>
        </w:tc>
        <w:tc>
          <w:tcPr>
            <w:tcW w:w="2066" w:type="dxa"/>
            <w:vMerge/>
            <w:tcMar/>
          </w:tcPr>
          <w:p w:rsidR="00DB4A61" w:rsidP="00FB038D" w:rsidRDefault="00DB4A61" w14:paraId="0DFBE2BC" w14:textId="77777777"/>
        </w:tc>
        <w:tc>
          <w:tcPr>
            <w:tcW w:w="964" w:type="dxa"/>
            <w:tcMar/>
          </w:tcPr>
          <w:p w:rsidRPr="00DB4A61" w:rsidR="00DB4A61" w:rsidP="00FB038D" w:rsidRDefault="00DB4A61" w14:paraId="1335EBD7" w14:textId="77777777">
            <w:pPr>
              <w:rPr>
                <w:rFonts w:ascii="Times New Roman" w:hAnsi="Times New Roman" w:cs="Times New Roman"/>
              </w:rPr>
            </w:pPr>
            <w:proofErr w:type="spellStart"/>
            <w:r w:rsidRPr="00DB4A61">
              <w:rPr>
                <w:rFonts w:ascii="Times New Roman" w:hAnsi="Times New Roman" w:cs="Times New Roman"/>
              </w:rPr>
              <w:t>Tél</w:t>
            </w:r>
            <w:proofErr w:type="spellEnd"/>
            <w:r w:rsidRPr="00DB4A61">
              <w:rPr>
                <w:rFonts w:ascii="Times New Roman" w:hAnsi="Times New Roman" w:cs="Times New Roman"/>
              </w:rPr>
              <w:t> :</w:t>
            </w:r>
          </w:p>
        </w:tc>
        <w:tc>
          <w:tcPr>
            <w:tcW w:w="4081" w:type="dxa"/>
            <w:tcMar/>
          </w:tcPr>
          <w:p w:rsidR="00DB4A61" w:rsidP="00FB038D" w:rsidRDefault="008909AF" w14:paraId="16A561A9" w14:textId="4B04C820">
            <w:r>
              <w:t>4529</w:t>
            </w:r>
          </w:p>
        </w:tc>
      </w:tr>
      <w:tr w:rsidR="00DB4A61" w:rsidTr="3193D363" w14:paraId="564B96F6" w14:textId="77777777">
        <w:trPr>
          <w:jc w:val="center"/>
        </w:trPr>
        <w:tc>
          <w:tcPr>
            <w:tcW w:w="8594" w:type="dxa"/>
            <w:gridSpan w:val="4"/>
            <w:tcMar/>
          </w:tcPr>
          <w:p w:rsidR="00DB4A61" w:rsidP="00FB038D" w:rsidRDefault="00DB4A61" w14:paraId="608E832F" w14:textId="77777777"/>
        </w:tc>
      </w:tr>
      <w:tr w:rsidRPr="00644995" w:rsidR="00DB4A61" w:rsidTr="3193D363" w14:paraId="2DDF52F2" w14:textId="77777777">
        <w:trPr>
          <w:jc w:val="center"/>
        </w:trPr>
        <w:tc>
          <w:tcPr>
            <w:tcW w:w="1483" w:type="dxa"/>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2CEB42FF" w14:textId="77777777">
            <w:pPr>
              <w:jc w:val="center"/>
              <w:rPr>
                <w:rFonts w:ascii="Times New Roman" w:hAnsi="Times New Roman" w:cs="Times New Roman"/>
                <w:b/>
                <w:bCs/>
                <w:sz w:val="28"/>
                <w:szCs w:val="28"/>
              </w:rPr>
            </w:pPr>
            <w:r w:rsidRPr="00DB4A61">
              <w:rPr>
                <w:rFonts w:ascii="Times New Roman" w:hAnsi="Times New Roman" w:cs="Times New Roman"/>
                <w:b/>
                <w:bCs/>
                <w:sz w:val="28"/>
                <w:szCs w:val="28"/>
              </w:rPr>
              <w:t>Secteur</w:t>
            </w:r>
          </w:p>
        </w:tc>
        <w:tc>
          <w:tcPr>
            <w:tcW w:w="2066" w:type="dxa"/>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5875EC21" w14:textId="77777777">
            <w:pPr>
              <w:jc w:val="center"/>
              <w:rPr>
                <w:rFonts w:ascii="Times New Roman" w:hAnsi="Times New Roman" w:cs="Times New Roman"/>
                <w:b/>
                <w:bCs/>
                <w:sz w:val="28"/>
                <w:szCs w:val="28"/>
              </w:rPr>
            </w:pPr>
            <w:proofErr w:type="spellStart"/>
            <w:r w:rsidRPr="00DB4A61">
              <w:rPr>
                <w:rFonts w:ascii="Times New Roman" w:hAnsi="Times New Roman" w:cs="Times New Roman"/>
                <w:b/>
                <w:bCs/>
                <w:sz w:val="28"/>
                <w:szCs w:val="28"/>
              </w:rPr>
              <w:t>Endroit</w:t>
            </w:r>
            <w:proofErr w:type="spellEnd"/>
          </w:p>
        </w:tc>
        <w:tc>
          <w:tcPr>
            <w:tcW w:w="5045" w:type="dxa"/>
            <w:gridSpan w:val="2"/>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3EF0905F" w14:textId="77777777">
            <w:pPr>
              <w:jc w:val="center"/>
              <w:rPr>
                <w:rFonts w:ascii="Times New Roman" w:hAnsi="Times New Roman" w:cs="Times New Roman"/>
                <w:b/>
                <w:bCs/>
                <w:sz w:val="28"/>
                <w:szCs w:val="28"/>
              </w:rPr>
            </w:pPr>
            <w:r w:rsidRPr="00DB4A61">
              <w:rPr>
                <w:rFonts w:ascii="Times New Roman" w:hAnsi="Times New Roman" w:cs="Times New Roman"/>
                <w:b/>
                <w:bCs/>
                <w:sz w:val="28"/>
                <w:szCs w:val="28"/>
              </w:rPr>
              <w:t xml:space="preserve">Personne </w:t>
            </w:r>
            <w:proofErr w:type="spellStart"/>
            <w:r w:rsidRPr="00DB4A61">
              <w:rPr>
                <w:rFonts w:ascii="Times New Roman" w:hAnsi="Times New Roman" w:cs="Times New Roman"/>
                <w:b/>
                <w:bCs/>
                <w:sz w:val="28"/>
                <w:szCs w:val="28"/>
              </w:rPr>
              <w:t>coordonnatrice</w:t>
            </w:r>
            <w:proofErr w:type="spellEnd"/>
            <w:r w:rsidRPr="00DB4A61">
              <w:rPr>
                <w:rFonts w:ascii="Times New Roman" w:hAnsi="Times New Roman" w:cs="Times New Roman"/>
                <w:b/>
                <w:bCs/>
                <w:sz w:val="28"/>
                <w:szCs w:val="28"/>
              </w:rPr>
              <w:t xml:space="preserve"> </w:t>
            </w:r>
            <w:proofErr w:type="spellStart"/>
            <w:r w:rsidRPr="00DB4A61">
              <w:rPr>
                <w:rFonts w:ascii="Times New Roman" w:hAnsi="Times New Roman" w:cs="Times New Roman"/>
                <w:b/>
                <w:bCs/>
                <w:sz w:val="28"/>
                <w:szCs w:val="28"/>
              </w:rPr>
              <w:t>remplacante</w:t>
            </w:r>
            <w:proofErr w:type="spellEnd"/>
          </w:p>
        </w:tc>
      </w:tr>
      <w:tr w:rsidR="00DB4A61" w:rsidTr="3193D363" w14:paraId="6C9AF156" w14:textId="77777777">
        <w:trPr>
          <w:jc w:val="center"/>
        </w:trPr>
        <w:tc>
          <w:tcPr>
            <w:tcW w:w="1483" w:type="dxa"/>
            <w:vMerge w:val="restart"/>
            <w:tcMar/>
          </w:tcPr>
          <w:p w:rsidR="00DB4A61" w:rsidP="00FB038D" w:rsidRDefault="00DB4A61" w14:paraId="6B7DDDDC" w14:textId="6AA786AE">
            <w:r w:rsidR="1A8684EE">
              <w:rPr/>
              <w:t>1er étage</w:t>
            </w:r>
          </w:p>
        </w:tc>
        <w:tc>
          <w:tcPr>
            <w:tcW w:w="2066" w:type="dxa"/>
            <w:vMerge w:val="restart"/>
            <w:tcMar/>
          </w:tcPr>
          <w:p w:rsidR="00DB4A61" w:rsidP="00FB038D" w:rsidRDefault="00DB4A61" w14:paraId="56B539DB" w14:textId="2593F8CE">
            <w:r w:rsidR="1A8684EE">
              <w:rPr/>
              <w:t>Locaux 115 à 120</w:t>
            </w:r>
          </w:p>
        </w:tc>
        <w:tc>
          <w:tcPr>
            <w:tcW w:w="964" w:type="dxa"/>
            <w:tcMar/>
          </w:tcPr>
          <w:p w:rsidRPr="00DB4A61" w:rsidR="00DB4A61" w:rsidP="00FB038D" w:rsidRDefault="00DB4A61" w14:paraId="017966FF" w14:textId="77777777">
            <w:pPr>
              <w:rPr>
                <w:rFonts w:ascii="Times New Roman" w:hAnsi="Times New Roman" w:cs="Times New Roman"/>
              </w:rPr>
            </w:pPr>
            <w:r w:rsidRPr="00DB4A61">
              <w:rPr>
                <w:rFonts w:ascii="Times New Roman" w:hAnsi="Times New Roman" w:cs="Times New Roman"/>
              </w:rPr>
              <w:t>Poste :</w:t>
            </w:r>
          </w:p>
        </w:tc>
        <w:tc>
          <w:tcPr>
            <w:tcW w:w="4081" w:type="dxa"/>
            <w:tcMar/>
          </w:tcPr>
          <w:p w:rsidR="00DB4A61" w:rsidP="00FB038D" w:rsidRDefault="00DB4A61" w14:paraId="2970EF59" w14:textId="3D328BEB">
            <w:r w:rsidR="1F878D1E">
              <w:rPr/>
              <w:t>Directrice</w:t>
            </w:r>
            <w:r w:rsidR="1F878D1E">
              <w:rPr/>
              <w:t xml:space="preserve"> du service à la clientèle</w:t>
            </w:r>
          </w:p>
        </w:tc>
      </w:tr>
      <w:tr w:rsidR="00DB4A61" w:rsidTr="3193D363" w14:paraId="7F1F4C3F" w14:textId="77777777">
        <w:trPr>
          <w:jc w:val="center"/>
        </w:trPr>
        <w:tc>
          <w:tcPr>
            <w:tcW w:w="1483" w:type="dxa"/>
            <w:vMerge/>
            <w:tcMar/>
          </w:tcPr>
          <w:p w:rsidR="00DB4A61" w:rsidP="00FB038D" w:rsidRDefault="00DB4A61" w14:paraId="0F296AF1" w14:textId="77777777"/>
        </w:tc>
        <w:tc>
          <w:tcPr>
            <w:tcW w:w="2066" w:type="dxa"/>
            <w:vMerge/>
            <w:tcMar/>
          </w:tcPr>
          <w:p w:rsidR="00DB4A61" w:rsidP="00FB038D" w:rsidRDefault="00DB4A61" w14:paraId="42F850A1" w14:textId="77777777"/>
        </w:tc>
        <w:tc>
          <w:tcPr>
            <w:tcW w:w="964" w:type="dxa"/>
            <w:tcMar/>
          </w:tcPr>
          <w:p w:rsidRPr="00DB4A61" w:rsidR="00DB4A61" w:rsidP="00FB038D" w:rsidRDefault="00DB4A61" w14:paraId="4B3A095A" w14:textId="77777777">
            <w:pPr>
              <w:rPr>
                <w:rFonts w:ascii="Times New Roman" w:hAnsi="Times New Roman" w:cs="Times New Roman"/>
              </w:rPr>
            </w:pPr>
            <w:r w:rsidRPr="00DB4A61">
              <w:rPr>
                <w:rFonts w:ascii="Times New Roman" w:hAnsi="Times New Roman" w:cs="Times New Roman"/>
              </w:rPr>
              <w:t>Local :</w:t>
            </w:r>
          </w:p>
        </w:tc>
        <w:tc>
          <w:tcPr>
            <w:tcW w:w="4081" w:type="dxa"/>
            <w:tcMar/>
          </w:tcPr>
          <w:p w:rsidR="00DB4A61" w:rsidP="00FB038D" w:rsidRDefault="00DB4A61" w14:paraId="0C85ABDF" w14:textId="35B23991">
            <w:r w:rsidR="5F0DCE61">
              <w:rPr/>
              <w:t>117</w:t>
            </w:r>
          </w:p>
        </w:tc>
      </w:tr>
      <w:tr w:rsidR="00DB4A61" w:rsidTr="3193D363" w14:paraId="2EA9E464" w14:textId="77777777">
        <w:trPr>
          <w:jc w:val="center"/>
        </w:trPr>
        <w:tc>
          <w:tcPr>
            <w:tcW w:w="1483" w:type="dxa"/>
            <w:vMerge/>
            <w:tcMar/>
          </w:tcPr>
          <w:p w:rsidR="00DB4A61" w:rsidP="00FB038D" w:rsidRDefault="00DB4A61" w14:paraId="6EBCFC9A" w14:textId="77777777"/>
        </w:tc>
        <w:tc>
          <w:tcPr>
            <w:tcW w:w="2066" w:type="dxa"/>
            <w:vMerge/>
            <w:tcMar/>
          </w:tcPr>
          <w:p w:rsidR="00DB4A61" w:rsidP="00FB038D" w:rsidRDefault="00DB4A61" w14:paraId="6333998D" w14:textId="77777777"/>
        </w:tc>
        <w:tc>
          <w:tcPr>
            <w:tcW w:w="964" w:type="dxa"/>
            <w:tcMar/>
          </w:tcPr>
          <w:p w:rsidRPr="00DB4A61" w:rsidR="00DB4A61" w:rsidP="00FB038D" w:rsidRDefault="00DB4A61" w14:paraId="4D96AEEE" w14:textId="77777777">
            <w:pPr>
              <w:rPr>
                <w:rFonts w:ascii="Times New Roman" w:hAnsi="Times New Roman" w:cs="Times New Roman"/>
              </w:rPr>
            </w:pPr>
            <w:r w:rsidRPr="00DB4A61">
              <w:rPr>
                <w:rFonts w:ascii="Times New Roman" w:hAnsi="Times New Roman" w:cs="Times New Roman"/>
              </w:rPr>
              <w:t>Nom :</w:t>
            </w:r>
          </w:p>
        </w:tc>
        <w:tc>
          <w:tcPr>
            <w:tcW w:w="4081" w:type="dxa"/>
            <w:tcMar/>
          </w:tcPr>
          <w:p w:rsidR="00DB4A61" w:rsidP="00FB038D" w:rsidRDefault="00DB4A61" w14:paraId="28C1D234" w14:textId="50513D56">
            <w:r w:rsidR="4F2709C7">
              <w:rPr/>
              <w:t>Denise Savoie</w:t>
            </w:r>
          </w:p>
        </w:tc>
      </w:tr>
      <w:tr w:rsidR="00DB4A61" w:rsidTr="3193D363" w14:paraId="12F93B0A" w14:textId="77777777">
        <w:trPr>
          <w:jc w:val="center"/>
        </w:trPr>
        <w:tc>
          <w:tcPr>
            <w:tcW w:w="1483" w:type="dxa"/>
            <w:vMerge/>
            <w:tcMar/>
          </w:tcPr>
          <w:p w:rsidR="00DB4A61" w:rsidP="00FB038D" w:rsidRDefault="00DB4A61" w14:paraId="46AB9F74" w14:textId="77777777"/>
        </w:tc>
        <w:tc>
          <w:tcPr>
            <w:tcW w:w="2066" w:type="dxa"/>
            <w:vMerge/>
            <w:tcMar/>
          </w:tcPr>
          <w:p w:rsidR="00DB4A61" w:rsidP="00FB038D" w:rsidRDefault="00DB4A61" w14:paraId="4110F7C9" w14:textId="77777777"/>
        </w:tc>
        <w:tc>
          <w:tcPr>
            <w:tcW w:w="964" w:type="dxa"/>
            <w:tcMar/>
          </w:tcPr>
          <w:p w:rsidRPr="00DB4A61" w:rsidR="00DB4A61" w:rsidP="00FB038D" w:rsidRDefault="00DB4A61" w14:paraId="42FEC145" w14:textId="77777777">
            <w:pPr>
              <w:rPr>
                <w:rFonts w:ascii="Times New Roman" w:hAnsi="Times New Roman" w:cs="Times New Roman"/>
              </w:rPr>
            </w:pPr>
            <w:proofErr w:type="spellStart"/>
            <w:r w:rsidRPr="00DB4A61">
              <w:rPr>
                <w:rFonts w:ascii="Times New Roman" w:hAnsi="Times New Roman" w:cs="Times New Roman"/>
              </w:rPr>
              <w:t>Tél</w:t>
            </w:r>
            <w:proofErr w:type="spellEnd"/>
            <w:r w:rsidRPr="00DB4A61">
              <w:rPr>
                <w:rFonts w:ascii="Times New Roman" w:hAnsi="Times New Roman" w:cs="Times New Roman"/>
              </w:rPr>
              <w:t> :</w:t>
            </w:r>
          </w:p>
        </w:tc>
        <w:tc>
          <w:tcPr>
            <w:tcW w:w="4081" w:type="dxa"/>
            <w:tcMar/>
          </w:tcPr>
          <w:p w:rsidR="00DB4A61" w:rsidP="00FB038D" w:rsidRDefault="00DB4A61" w14:paraId="42495972" w14:textId="62603F45">
            <w:r w:rsidR="20950B4B">
              <w:rPr/>
              <w:t>4621</w:t>
            </w:r>
          </w:p>
        </w:tc>
      </w:tr>
      <w:tr w:rsidR="00DB4A61" w:rsidTr="3193D363" w14:paraId="7899405B" w14:textId="77777777">
        <w:trPr>
          <w:jc w:val="center"/>
        </w:trPr>
        <w:tc>
          <w:tcPr>
            <w:tcW w:w="8594" w:type="dxa"/>
            <w:gridSpan w:val="4"/>
            <w:tcMar/>
          </w:tcPr>
          <w:p w:rsidR="00DB4A61" w:rsidP="00FB038D" w:rsidRDefault="00DB4A61" w14:paraId="7E5AB330" w14:textId="77777777"/>
        </w:tc>
      </w:tr>
      <w:tr w:rsidRPr="00644995" w:rsidR="00DB4A61" w:rsidTr="3193D363" w14:paraId="214B3A0B" w14:textId="77777777">
        <w:trPr>
          <w:jc w:val="center"/>
        </w:trPr>
        <w:tc>
          <w:tcPr>
            <w:tcW w:w="1483" w:type="dxa"/>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2A46D015" w14:textId="77777777">
            <w:pPr>
              <w:jc w:val="center"/>
              <w:rPr>
                <w:rFonts w:ascii="Times New Roman" w:hAnsi="Times New Roman" w:cs="Times New Roman"/>
                <w:b/>
                <w:bCs/>
                <w:sz w:val="28"/>
                <w:szCs w:val="28"/>
              </w:rPr>
            </w:pPr>
            <w:r w:rsidRPr="00DB4A61">
              <w:rPr>
                <w:rFonts w:ascii="Times New Roman" w:hAnsi="Times New Roman" w:cs="Times New Roman"/>
                <w:b/>
                <w:bCs/>
                <w:sz w:val="28"/>
                <w:szCs w:val="28"/>
              </w:rPr>
              <w:t>Secteur</w:t>
            </w:r>
          </w:p>
        </w:tc>
        <w:tc>
          <w:tcPr>
            <w:tcW w:w="2066" w:type="dxa"/>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79A97431" w14:textId="77777777">
            <w:pPr>
              <w:jc w:val="center"/>
              <w:rPr>
                <w:rFonts w:ascii="Times New Roman" w:hAnsi="Times New Roman" w:cs="Times New Roman"/>
                <w:b/>
                <w:bCs/>
                <w:sz w:val="28"/>
                <w:szCs w:val="28"/>
              </w:rPr>
            </w:pPr>
            <w:proofErr w:type="spellStart"/>
            <w:r w:rsidRPr="00DB4A61">
              <w:rPr>
                <w:rFonts w:ascii="Times New Roman" w:hAnsi="Times New Roman" w:cs="Times New Roman"/>
                <w:b/>
                <w:bCs/>
                <w:sz w:val="28"/>
                <w:szCs w:val="28"/>
              </w:rPr>
              <w:t>Endroit</w:t>
            </w:r>
            <w:proofErr w:type="spellEnd"/>
          </w:p>
        </w:tc>
        <w:tc>
          <w:tcPr>
            <w:tcW w:w="5045" w:type="dxa"/>
            <w:gridSpan w:val="2"/>
            <w:tcBorders>
              <w:top w:val="single" w:color="auto" w:sz="18" w:space="0"/>
              <w:left w:val="single" w:color="auto" w:sz="18" w:space="0"/>
              <w:bottom w:val="single" w:color="auto" w:sz="18" w:space="0"/>
              <w:right w:val="single" w:color="auto" w:sz="18" w:space="0"/>
            </w:tcBorders>
            <w:tcMar/>
          </w:tcPr>
          <w:p w:rsidRPr="00DB4A61" w:rsidR="00DB4A61" w:rsidP="00FB038D" w:rsidRDefault="00DB4A61" w14:paraId="74DB6F56" w14:textId="77777777">
            <w:pPr>
              <w:jc w:val="center"/>
              <w:rPr>
                <w:rFonts w:ascii="Times New Roman" w:hAnsi="Times New Roman" w:cs="Times New Roman"/>
                <w:b/>
                <w:bCs/>
                <w:sz w:val="28"/>
                <w:szCs w:val="28"/>
              </w:rPr>
            </w:pPr>
            <w:r w:rsidRPr="00DB4A61">
              <w:rPr>
                <w:rFonts w:ascii="Times New Roman" w:hAnsi="Times New Roman" w:cs="Times New Roman"/>
                <w:b/>
                <w:bCs/>
                <w:sz w:val="28"/>
                <w:szCs w:val="28"/>
              </w:rPr>
              <w:t xml:space="preserve">Personne </w:t>
            </w:r>
            <w:proofErr w:type="spellStart"/>
            <w:r w:rsidRPr="00DB4A61">
              <w:rPr>
                <w:rFonts w:ascii="Times New Roman" w:hAnsi="Times New Roman" w:cs="Times New Roman"/>
                <w:b/>
                <w:bCs/>
                <w:sz w:val="28"/>
                <w:szCs w:val="28"/>
              </w:rPr>
              <w:t>préposées</w:t>
            </w:r>
            <w:proofErr w:type="spellEnd"/>
            <w:r w:rsidRPr="00DB4A61">
              <w:rPr>
                <w:rFonts w:ascii="Times New Roman" w:hAnsi="Times New Roman" w:cs="Times New Roman"/>
                <w:b/>
                <w:bCs/>
                <w:sz w:val="28"/>
                <w:szCs w:val="28"/>
              </w:rPr>
              <w:t xml:space="preserve"> au </w:t>
            </w:r>
            <w:proofErr w:type="spellStart"/>
            <w:r w:rsidRPr="00DB4A61">
              <w:rPr>
                <w:rFonts w:ascii="Times New Roman" w:hAnsi="Times New Roman" w:cs="Times New Roman"/>
                <w:b/>
                <w:bCs/>
                <w:sz w:val="28"/>
                <w:szCs w:val="28"/>
              </w:rPr>
              <w:t>sauvetage</w:t>
            </w:r>
            <w:proofErr w:type="spellEnd"/>
          </w:p>
        </w:tc>
      </w:tr>
      <w:tr w:rsidR="00DB4A61" w:rsidTr="3193D363" w14:paraId="7942776B" w14:textId="77777777">
        <w:trPr>
          <w:jc w:val="center"/>
        </w:trPr>
        <w:tc>
          <w:tcPr>
            <w:tcW w:w="1483" w:type="dxa"/>
            <w:vMerge w:val="restart"/>
            <w:shd w:val="clear" w:color="auto" w:fill="9966FF"/>
            <w:tcMar/>
          </w:tcPr>
          <w:p w:rsidR="00DB4A61" w:rsidP="00FB038D" w:rsidRDefault="00DB4A61" w14:paraId="5DFE7EF4" w14:textId="77777777">
            <w:pPr>
              <w:jc w:val="center"/>
            </w:pPr>
            <w:r>
              <w:t>Sous-sol</w:t>
            </w:r>
          </w:p>
        </w:tc>
        <w:tc>
          <w:tcPr>
            <w:tcW w:w="2066" w:type="dxa"/>
            <w:vMerge w:val="restart"/>
            <w:shd w:val="clear" w:color="auto" w:fill="9966FF"/>
            <w:tcMar/>
          </w:tcPr>
          <w:p w:rsidR="00DB4A61" w:rsidP="00FB038D" w:rsidRDefault="00DB4A61" w14:paraId="07593102" w14:textId="77777777">
            <w:pPr>
              <w:jc w:val="center"/>
            </w:pPr>
            <w:r>
              <w:t>Garderie</w:t>
            </w:r>
          </w:p>
        </w:tc>
        <w:tc>
          <w:tcPr>
            <w:tcW w:w="964" w:type="dxa"/>
            <w:shd w:val="clear" w:color="auto" w:fill="9966FF"/>
            <w:tcMar/>
          </w:tcPr>
          <w:p w:rsidRPr="00DB4A61" w:rsidR="00DB4A61" w:rsidP="00FB038D" w:rsidRDefault="00DB4A61" w14:paraId="03B9CF74" w14:textId="77777777">
            <w:pPr>
              <w:rPr>
                <w:rFonts w:ascii="Times New Roman" w:hAnsi="Times New Roman" w:cs="Times New Roman"/>
              </w:rPr>
            </w:pPr>
            <w:r w:rsidRPr="00DB4A61">
              <w:rPr>
                <w:rFonts w:ascii="Times New Roman" w:hAnsi="Times New Roman" w:cs="Times New Roman"/>
              </w:rPr>
              <w:t>Poste :</w:t>
            </w:r>
          </w:p>
        </w:tc>
        <w:tc>
          <w:tcPr>
            <w:tcW w:w="4081" w:type="dxa"/>
            <w:shd w:val="clear" w:color="auto" w:fill="9966FF"/>
            <w:tcMar/>
          </w:tcPr>
          <w:p w:rsidR="00DB4A61" w:rsidP="00FB038D" w:rsidRDefault="00DB4A61" w14:paraId="0A5851B0" w14:textId="77777777">
            <w:proofErr w:type="spellStart"/>
            <w:r>
              <w:t>Directrice</w:t>
            </w:r>
            <w:proofErr w:type="spellEnd"/>
          </w:p>
        </w:tc>
      </w:tr>
      <w:tr w:rsidR="00DB4A61" w:rsidTr="3193D363" w14:paraId="3EEFF2D8" w14:textId="77777777">
        <w:trPr>
          <w:jc w:val="center"/>
        </w:trPr>
        <w:tc>
          <w:tcPr>
            <w:tcW w:w="1483" w:type="dxa"/>
            <w:vMerge/>
            <w:tcMar/>
          </w:tcPr>
          <w:p w:rsidR="00DB4A61" w:rsidP="00FB038D" w:rsidRDefault="00DB4A61" w14:paraId="05EC43B4" w14:textId="77777777"/>
        </w:tc>
        <w:tc>
          <w:tcPr>
            <w:tcW w:w="2066" w:type="dxa"/>
            <w:vMerge/>
            <w:tcMar/>
          </w:tcPr>
          <w:p w:rsidR="00DB4A61" w:rsidP="00FB038D" w:rsidRDefault="00DB4A61" w14:paraId="53EDFF5F" w14:textId="77777777"/>
        </w:tc>
        <w:tc>
          <w:tcPr>
            <w:tcW w:w="964" w:type="dxa"/>
            <w:shd w:val="clear" w:color="auto" w:fill="9966FF"/>
            <w:tcMar/>
          </w:tcPr>
          <w:p w:rsidRPr="00DB4A61" w:rsidR="00DB4A61" w:rsidP="00FB038D" w:rsidRDefault="00DB4A61" w14:paraId="6C6AB514" w14:textId="77777777">
            <w:pPr>
              <w:rPr>
                <w:rFonts w:ascii="Times New Roman" w:hAnsi="Times New Roman" w:cs="Times New Roman"/>
              </w:rPr>
            </w:pPr>
            <w:r w:rsidRPr="00DB4A61">
              <w:rPr>
                <w:rFonts w:ascii="Times New Roman" w:hAnsi="Times New Roman" w:cs="Times New Roman"/>
              </w:rPr>
              <w:t>Local :</w:t>
            </w:r>
          </w:p>
        </w:tc>
        <w:tc>
          <w:tcPr>
            <w:tcW w:w="4081" w:type="dxa"/>
            <w:shd w:val="clear" w:color="auto" w:fill="9966FF"/>
            <w:tcMar/>
          </w:tcPr>
          <w:p w:rsidR="00DB4A61" w:rsidP="00FB038D" w:rsidRDefault="00DB4A61" w14:paraId="54B1AABD" w14:textId="77777777">
            <w:r>
              <w:t>009</w:t>
            </w:r>
          </w:p>
        </w:tc>
      </w:tr>
      <w:tr w:rsidR="00DB4A61" w:rsidTr="3193D363" w14:paraId="56CCEA14" w14:textId="77777777">
        <w:trPr>
          <w:jc w:val="center"/>
        </w:trPr>
        <w:tc>
          <w:tcPr>
            <w:tcW w:w="1483" w:type="dxa"/>
            <w:vMerge/>
            <w:tcMar/>
          </w:tcPr>
          <w:p w:rsidR="00DB4A61" w:rsidP="00FB038D" w:rsidRDefault="00DB4A61" w14:paraId="16442EAC" w14:textId="77777777"/>
        </w:tc>
        <w:tc>
          <w:tcPr>
            <w:tcW w:w="2066" w:type="dxa"/>
            <w:vMerge/>
            <w:tcMar/>
          </w:tcPr>
          <w:p w:rsidR="00DB4A61" w:rsidP="00FB038D" w:rsidRDefault="00DB4A61" w14:paraId="50BF4D08" w14:textId="77777777"/>
        </w:tc>
        <w:tc>
          <w:tcPr>
            <w:tcW w:w="964" w:type="dxa"/>
            <w:shd w:val="clear" w:color="auto" w:fill="9966FF"/>
            <w:tcMar/>
          </w:tcPr>
          <w:p w:rsidRPr="00DB4A61" w:rsidR="00DB4A61" w:rsidP="00FB038D" w:rsidRDefault="00DB4A61" w14:paraId="55FB0FDC" w14:textId="77777777">
            <w:pPr>
              <w:rPr>
                <w:rFonts w:ascii="Times New Roman" w:hAnsi="Times New Roman" w:cs="Times New Roman"/>
              </w:rPr>
            </w:pPr>
            <w:r w:rsidRPr="00DB4A61">
              <w:rPr>
                <w:rFonts w:ascii="Times New Roman" w:hAnsi="Times New Roman" w:cs="Times New Roman"/>
              </w:rPr>
              <w:t>Nom :</w:t>
            </w:r>
          </w:p>
        </w:tc>
        <w:tc>
          <w:tcPr>
            <w:tcW w:w="4081" w:type="dxa"/>
            <w:shd w:val="clear" w:color="auto" w:fill="9966FF"/>
            <w:tcMar/>
          </w:tcPr>
          <w:p w:rsidR="00DB4A61" w:rsidP="00FB038D" w:rsidRDefault="00DB4A61" w14:paraId="1B9C509A" w14:textId="77777777">
            <w:r>
              <w:t>Divine Bika MFINGOULOU</w:t>
            </w:r>
          </w:p>
        </w:tc>
      </w:tr>
      <w:tr w:rsidR="00DB4A61" w:rsidTr="3193D363" w14:paraId="6A11C7B1" w14:textId="77777777">
        <w:trPr>
          <w:jc w:val="center"/>
        </w:trPr>
        <w:tc>
          <w:tcPr>
            <w:tcW w:w="1483" w:type="dxa"/>
            <w:vMerge/>
            <w:tcMar/>
          </w:tcPr>
          <w:p w:rsidR="00DB4A61" w:rsidP="00FB038D" w:rsidRDefault="00DB4A61" w14:paraId="0E3CDBB5" w14:textId="77777777"/>
        </w:tc>
        <w:tc>
          <w:tcPr>
            <w:tcW w:w="2066" w:type="dxa"/>
            <w:vMerge/>
            <w:tcMar/>
          </w:tcPr>
          <w:p w:rsidR="00DB4A61" w:rsidP="00FB038D" w:rsidRDefault="00DB4A61" w14:paraId="4FC56B72" w14:textId="77777777"/>
        </w:tc>
        <w:tc>
          <w:tcPr>
            <w:tcW w:w="964" w:type="dxa"/>
            <w:shd w:val="clear" w:color="auto" w:fill="9966FF"/>
            <w:tcMar/>
          </w:tcPr>
          <w:p w:rsidRPr="00DB4A61" w:rsidR="00DB4A61" w:rsidP="00FB038D" w:rsidRDefault="00DB4A61" w14:paraId="63B7D332" w14:textId="77777777">
            <w:pPr>
              <w:rPr>
                <w:rFonts w:ascii="Times New Roman" w:hAnsi="Times New Roman" w:cs="Times New Roman"/>
              </w:rPr>
            </w:pPr>
            <w:proofErr w:type="spellStart"/>
            <w:r w:rsidRPr="00DB4A61">
              <w:rPr>
                <w:rFonts w:ascii="Times New Roman" w:hAnsi="Times New Roman" w:cs="Times New Roman"/>
              </w:rPr>
              <w:t>Tél</w:t>
            </w:r>
            <w:proofErr w:type="spellEnd"/>
            <w:r w:rsidRPr="00DB4A61">
              <w:rPr>
                <w:rFonts w:ascii="Times New Roman" w:hAnsi="Times New Roman" w:cs="Times New Roman"/>
              </w:rPr>
              <w:t> :</w:t>
            </w:r>
          </w:p>
        </w:tc>
        <w:tc>
          <w:tcPr>
            <w:tcW w:w="4081" w:type="dxa"/>
            <w:shd w:val="clear" w:color="auto" w:fill="9966FF"/>
            <w:tcMar/>
          </w:tcPr>
          <w:p w:rsidR="00DB4A61" w:rsidP="00FB038D" w:rsidRDefault="00DB4A61" w14:paraId="1E2E1CC1" w14:textId="77777777">
            <w:r>
              <w:t>4270</w:t>
            </w:r>
          </w:p>
        </w:tc>
      </w:tr>
      <w:tr w:rsidR="00DB4A61" w:rsidTr="3193D363" w14:paraId="33775F1E" w14:textId="77777777">
        <w:trPr>
          <w:jc w:val="center"/>
        </w:trPr>
        <w:tc>
          <w:tcPr>
            <w:tcW w:w="8594" w:type="dxa"/>
            <w:gridSpan w:val="4"/>
            <w:tcMar/>
          </w:tcPr>
          <w:p w:rsidR="00DB4A61" w:rsidP="00FB038D" w:rsidRDefault="00DB4A61" w14:paraId="4726B841" w14:textId="77777777"/>
        </w:tc>
      </w:tr>
      <w:tr w:rsidRPr="00584A23" w:rsidR="00DB4A61" w:rsidTr="3193D363" w14:paraId="46901988" w14:textId="77777777">
        <w:trPr>
          <w:jc w:val="center"/>
        </w:trPr>
        <w:tc>
          <w:tcPr>
            <w:tcW w:w="1483" w:type="dxa"/>
            <w:vMerge w:val="restart"/>
            <w:shd w:val="clear" w:color="auto" w:fill="FFF2CC" w:themeFill="accent4" w:themeFillTint="33"/>
            <w:tcMar/>
          </w:tcPr>
          <w:p w:rsidR="00DB4A61" w:rsidP="00FB038D" w:rsidRDefault="00DB4A61" w14:paraId="0588E302" w14:textId="77777777">
            <w:pPr>
              <w:jc w:val="center"/>
            </w:pPr>
            <w:r>
              <w:t>Sous-sol</w:t>
            </w:r>
          </w:p>
        </w:tc>
        <w:tc>
          <w:tcPr>
            <w:tcW w:w="2066" w:type="dxa"/>
            <w:vMerge w:val="restart"/>
            <w:shd w:val="clear" w:color="auto" w:fill="FFF2CC" w:themeFill="accent4" w:themeFillTint="33"/>
            <w:tcMar/>
          </w:tcPr>
          <w:p w:rsidR="00DB4A61" w:rsidP="00FB038D" w:rsidRDefault="00DB4A61" w14:paraId="6F7986C9" w14:textId="77777777">
            <w:pPr>
              <w:jc w:val="center"/>
            </w:pPr>
            <w:r>
              <w:t>Locaux 001 à 070</w:t>
            </w:r>
          </w:p>
        </w:tc>
        <w:tc>
          <w:tcPr>
            <w:tcW w:w="964" w:type="dxa"/>
            <w:shd w:val="clear" w:color="auto" w:fill="FFF2CC" w:themeFill="accent4" w:themeFillTint="33"/>
            <w:tcMar/>
          </w:tcPr>
          <w:p w:rsidRPr="00DB4A61" w:rsidR="00DB4A61" w:rsidP="00FB038D" w:rsidRDefault="00DB4A61" w14:paraId="2434BCAA" w14:textId="77777777">
            <w:pPr>
              <w:rPr>
                <w:rFonts w:ascii="Times New Roman" w:hAnsi="Times New Roman" w:cs="Times New Roman"/>
              </w:rPr>
            </w:pPr>
            <w:r w:rsidRPr="00DB4A61">
              <w:rPr>
                <w:rFonts w:ascii="Times New Roman" w:hAnsi="Times New Roman" w:cs="Times New Roman"/>
              </w:rPr>
              <w:t>Poste :</w:t>
            </w:r>
          </w:p>
        </w:tc>
        <w:tc>
          <w:tcPr>
            <w:tcW w:w="4081" w:type="dxa"/>
            <w:shd w:val="clear" w:color="auto" w:fill="FFF2CC" w:themeFill="accent4" w:themeFillTint="33"/>
            <w:tcMar/>
          </w:tcPr>
          <w:p w:rsidR="00DB4A61" w:rsidP="00FB038D" w:rsidRDefault="00DB4A61" w14:paraId="189720DC" w14:textId="77777777">
            <w:pPr>
              <w:rPr>
                <w:lang w:val="fr-CA"/>
              </w:rPr>
            </w:pPr>
          </w:p>
          <w:p w:rsidR="00E446F3" w:rsidP="00FB038D" w:rsidRDefault="00E446F3" w14:paraId="06CFD207" w14:textId="5E8EE6D9">
            <w:pPr>
              <w:rPr>
                <w:lang w:val="fr-CA"/>
              </w:rPr>
            </w:pPr>
            <w:r w:rsidRPr="3193D363" w:rsidR="0A4E9E4C">
              <w:rPr>
                <w:lang w:val="fr-CA"/>
              </w:rPr>
              <w:t>Chargée à la révision des contenus numériques</w:t>
            </w:r>
          </w:p>
          <w:p w:rsidRPr="00DB4A61" w:rsidR="00E446F3" w:rsidP="00FB038D" w:rsidRDefault="00E446F3" w14:paraId="1636921D" w14:textId="11C51539">
            <w:pPr>
              <w:rPr>
                <w:lang w:val="fr-CA"/>
              </w:rPr>
            </w:pPr>
          </w:p>
        </w:tc>
      </w:tr>
      <w:tr w:rsidR="00DB4A61" w:rsidTr="3193D363" w14:paraId="04BAD263" w14:textId="77777777">
        <w:trPr>
          <w:jc w:val="center"/>
        </w:trPr>
        <w:tc>
          <w:tcPr>
            <w:tcW w:w="1483" w:type="dxa"/>
            <w:vMerge/>
            <w:tcMar/>
          </w:tcPr>
          <w:p w:rsidRPr="00DB4A61" w:rsidR="00DB4A61" w:rsidP="00FB038D" w:rsidRDefault="00DB4A61" w14:paraId="21305CB0" w14:textId="77777777">
            <w:pPr>
              <w:rPr>
                <w:lang w:val="fr-CA"/>
              </w:rPr>
            </w:pPr>
          </w:p>
        </w:tc>
        <w:tc>
          <w:tcPr>
            <w:tcW w:w="2066" w:type="dxa"/>
            <w:vMerge/>
            <w:tcMar/>
          </w:tcPr>
          <w:p w:rsidRPr="00DB4A61" w:rsidR="00DB4A61" w:rsidP="00FB038D" w:rsidRDefault="00DB4A61" w14:paraId="57607D17" w14:textId="77777777">
            <w:pPr>
              <w:rPr>
                <w:lang w:val="fr-CA"/>
              </w:rPr>
            </w:pPr>
          </w:p>
        </w:tc>
        <w:tc>
          <w:tcPr>
            <w:tcW w:w="964" w:type="dxa"/>
            <w:shd w:val="clear" w:color="auto" w:fill="FFF2CC" w:themeFill="accent4" w:themeFillTint="33"/>
            <w:tcMar/>
          </w:tcPr>
          <w:p w:rsidRPr="00DB4A61" w:rsidR="00DB4A61" w:rsidP="00FB038D" w:rsidRDefault="00DB4A61" w14:paraId="2BABBB31" w14:textId="77777777">
            <w:pPr>
              <w:rPr>
                <w:rFonts w:ascii="Times New Roman" w:hAnsi="Times New Roman" w:cs="Times New Roman"/>
              </w:rPr>
            </w:pPr>
            <w:r w:rsidRPr="00DB4A61">
              <w:rPr>
                <w:rFonts w:ascii="Times New Roman" w:hAnsi="Times New Roman" w:cs="Times New Roman"/>
              </w:rPr>
              <w:t>Local :</w:t>
            </w:r>
          </w:p>
        </w:tc>
        <w:tc>
          <w:tcPr>
            <w:tcW w:w="4081" w:type="dxa"/>
            <w:shd w:val="clear" w:color="auto" w:fill="FFF2CC" w:themeFill="accent4" w:themeFillTint="33"/>
            <w:tcMar/>
          </w:tcPr>
          <w:p w:rsidR="00DB4A61" w:rsidP="00FB038D" w:rsidRDefault="00DB4A61" w14:paraId="7639067D" w14:textId="74B107C6">
            <w:r w:rsidR="61B5CAE4">
              <w:rPr/>
              <w:t>129</w:t>
            </w:r>
          </w:p>
        </w:tc>
      </w:tr>
      <w:tr w:rsidR="00DB4A61" w:rsidTr="3193D363" w14:paraId="027759BB" w14:textId="77777777">
        <w:trPr>
          <w:jc w:val="center"/>
        </w:trPr>
        <w:tc>
          <w:tcPr>
            <w:tcW w:w="1483" w:type="dxa"/>
            <w:vMerge/>
            <w:tcMar/>
          </w:tcPr>
          <w:p w:rsidR="00DB4A61" w:rsidP="00FB038D" w:rsidRDefault="00DB4A61" w14:paraId="0E25E5E0" w14:textId="77777777"/>
        </w:tc>
        <w:tc>
          <w:tcPr>
            <w:tcW w:w="2066" w:type="dxa"/>
            <w:vMerge/>
            <w:tcMar/>
          </w:tcPr>
          <w:p w:rsidR="00DB4A61" w:rsidP="00FB038D" w:rsidRDefault="00DB4A61" w14:paraId="5EF087E8" w14:textId="77777777"/>
        </w:tc>
        <w:tc>
          <w:tcPr>
            <w:tcW w:w="964" w:type="dxa"/>
            <w:shd w:val="clear" w:color="auto" w:fill="FFF2CC" w:themeFill="accent4" w:themeFillTint="33"/>
            <w:tcMar/>
          </w:tcPr>
          <w:p w:rsidRPr="00DB4A61" w:rsidR="00DB4A61" w:rsidP="00FB038D" w:rsidRDefault="00DB4A61" w14:paraId="4C9ABEB3" w14:textId="77777777">
            <w:pPr>
              <w:rPr>
                <w:rFonts w:ascii="Times New Roman" w:hAnsi="Times New Roman" w:cs="Times New Roman"/>
              </w:rPr>
            </w:pPr>
            <w:r w:rsidRPr="00DB4A61">
              <w:rPr>
                <w:rFonts w:ascii="Times New Roman" w:hAnsi="Times New Roman" w:cs="Times New Roman"/>
              </w:rPr>
              <w:t>Nom :</w:t>
            </w:r>
          </w:p>
        </w:tc>
        <w:tc>
          <w:tcPr>
            <w:tcW w:w="4081" w:type="dxa"/>
            <w:shd w:val="clear" w:color="auto" w:fill="FFF2CC" w:themeFill="accent4" w:themeFillTint="33"/>
            <w:tcMar/>
          </w:tcPr>
          <w:p w:rsidR="00DB4A61" w:rsidP="00FB038D" w:rsidRDefault="00DB4A61" w14:paraId="6792B6B0" w14:textId="763E91BA">
            <w:r w:rsidR="036A261E">
              <w:rPr/>
              <w:t>Valérie Lagacé</w:t>
            </w:r>
          </w:p>
        </w:tc>
      </w:tr>
      <w:tr w:rsidR="00DB4A61" w:rsidTr="3193D363" w14:paraId="1367041C" w14:textId="77777777">
        <w:trPr>
          <w:jc w:val="center"/>
        </w:trPr>
        <w:tc>
          <w:tcPr>
            <w:tcW w:w="1483" w:type="dxa"/>
            <w:vMerge/>
            <w:tcMar/>
          </w:tcPr>
          <w:p w:rsidR="00DB4A61" w:rsidP="00FB038D" w:rsidRDefault="00DB4A61" w14:paraId="37B9FB9A" w14:textId="77777777"/>
        </w:tc>
        <w:tc>
          <w:tcPr>
            <w:tcW w:w="2066" w:type="dxa"/>
            <w:vMerge/>
            <w:tcMar/>
          </w:tcPr>
          <w:p w:rsidR="00DB4A61" w:rsidP="00FB038D" w:rsidRDefault="00DB4A61" w14:paraId="74F62447" w14:textId="77777777"/>
        </w:tc>
        <w:tc>
          <w:tcPr>
            <w:tcW w:w="964" w:type="dxa"/>
            <w:shd w:val="clear" w:color="auto" w:fill="FFF2CC" w:themeFill="accent4" w:themeFillTint="33"/>
            <w:tcMar/>
          </w:tcPr>
          <w:p w:rsidRPr="00DB4A61" w:rsidR="00DB4A61" w:rsidP="00FB038D" w:rsidRDefault="00DB4A61" w14:paraId="21DAA6C4" w14:textId="77777777">
            <w:pPr>
              <w:rPr>
                <w:rFonts w:ascii="Times New Roman" w:hAnsi="Times New Roman" w:cs="Times New Roman"/>
              </w:rPr>
            </w:pPr>
            <w:proofErr w:type="spellStart"/>
            <w:r w:rsidRPr="00DB4A61">
              <w:rPr>
                <w:rFonts w:ascii="Times New Roman" w:hAnsi="Times New Roman" w:cs="Times New Roman"/>
              </w:rPr>
              <w:t>Tél</w:t>
            </w:r>
            <w:proofErr w:type="spellEnd"/>
            <w:r w:rsidRPr="00DB4A61">
              <w:rPr>
                <w:rFonts w:ascii="Times New Roman" w:hAnsi="Times New Roman" w:cs="Times New Roman"/>
              </w:rPr>
              <w:t> :</w:t>
            </w:r>
          </w:p>
        </w:tc>
        <w:tc>
          <w:tcPr>
            <w:tcW w:w="4081" w:type="dxa"/>
            <w:shd w:val="clear" w:color="auto" w:fill="FFF2CC" w:themeFill="accent4" w:themeFillTint="33"/>
            <w:tcMar/>
          </w:tcPr>
          <w:p w:rsidR="00DB4A61" w:rsidP="00FB038D" w:rsidRDefault="00DB4A61" w14:paraId="5C3C6121" w14:textId="1CE952A3">
            <w:r w:rsidR="39A9CBA6">
              <w:rPr/>
              <w:t>4269</w:t>
            </w:r>
          </w:p>
        </w:tc>
      </w:tr>
      <w:tr w:rsidR="00DB4A61" w:rsidTr="3193D363" w14:paraId="3A16F037" w14:textId="77777777">
        <w:trPr>
          <w:jc w:val="center"/>
        </w:trPr>
        <w:tc>
          <w:tcPr>
            <w:tcW w:w="8594" w:type="dxa"/>
            <w:gridSpan w:val="4"/>
            <w:tcMar/>
          </w:tcPr>
          <w:p w:rsidR="00DB4A61" w:rsidP="00FB038D" w:rsidRDefault="00DB4A61" w14:paraId="721566D5" w14:textId="77777777"/>
        </w:tc>
      </w:tr>
      <w:tr w:rsidRPr="00584A23" w:rsidR="00DB4A61" w:rsidTr="3193D363" w14:paraId="2F837361" w14:textId="77777777">
        <w:trPr>
          <w:jc w:val="center"/>
        </w:trPr>
        <w:tc>
          <w:tcPr>
            <w:tcW w:w="1483" w:type="dxa"/>
            <w:tcMar/>
          </w:tcPr>
          <w:p w:rsidR="00DB4A61" w:rsidP="00FB038D" w:rsidRDefault="00DB4A61" w14:paraId="1D0A4B1E" w14:textId="77777777">
            <w:r>
              <w:t>2</w:t>
            </w:r>
            <w:r w:rsidRPr="00940A99">
              <w:rPr>
                <w:vertAlign w:val="superscript"/>
              </w:rPr>
              <w:t>ème</w:t>
            </w:r>
            <w:r>
              <w:t xml:space="preserve"> et 3</w:t>
            </w:r>
            <w:r w:rsidRPr="00940A99">
              <w:rPr>
                <w:vertAlign w:val="superscript"/>
              </w:rPr>
              <w:t>ème</w:t>
            </w:r>
            <w:r>
              <w:t xml:space="preserve"> étage</w:t>
            </w:r>
          </w:p>
        </w:tc>
        <w:tc>
          <w:tcPr>
            <w:tcW w:w="2066" w:type="dxa"/>
            <w:tcMar/>
          </w:tcPr>
          <w:p w:rsidR="00DB4A61" w:rsidP="00FB038D" w:rsidRDefault="00DB4A61" w14:paraId="2EF08F46" w14:textId="77777777">
            <w:r>
              <w:t>Locaux 216 à 222 et 314 à 324</w:t>
            </w:r>
          </w:p>
        </w:tc>
        <w:tc>
          <w:tcPr>
            <w:tcW w:w="964" w:type="dxa"/>
            <w:tcMar/>
          </w:tcPr>
          <w:p w:rsidRPr="00DB4A61" w:rsidR="00DB4A61" w:rsidP="00FB038D" w:rsidRDefault="00DB4A61" w14:paraId="5DB52DF2" w14:textId="77777777">
            <w:pPr>
              <w:rPr>
                <w:rFonts w:ascii="Times New Roman" w:hAnsi="Times New Roman" w:cs="Times New Roman"/>
              </w:rPr>
            </w:pPr>
            <w:r w:rsidRPr="00DB4A61">
              <w:rPr>
                <w:rFonts w:ascii="Times New Roman" w:hAnsi="Times New Roman" w:cs="Times New Roman"/>
              </w:rPr>
              <w:t>Poste :</w:t>
            </w:r>
          </w:p>
        </w:tc>
        <w:tc>
          <w:tcPr>
            <w:tcW w:w="4081" w:type="dxa"/>
            <w:tcMar/>
          </w:tcPr>
          <w:p w:rsidRPr="00DB4A61" w:rsidR="00DB4A61" w:rsidP="00FB038D" w:rsidRDefault="00DB4A61" w14:paraId="0AB07BA1" w14:textId="654EB4CC">
            <w:pPr>
              <w:rPr>
                <w:lang w:val="fr-CA"/>
              </w:rPr>
            </w:pPr>
            <w:r w:rsidRPr="3193D363" w:rsidR="1636C353">
              <w:rPr>
                <w:lang w:val="fr-CA"/>
              </w:rPr>
              <w:t>Chargé de conception de matériel pédagogique</w:t>
            </w:r>
          </w:p>
        </w:tc>
      </w:tr>
      <w:tr w:rsidR="00DB4A61" w:rsidTr="3193D363" w14:paraId="56153B22" w14:textId="77777777">
        <w:trPr>
          <w:jc w:val="center"/>
        </w:trPr>
        <w:tc>
          <w:tcPr>
            <w:tcW w:w="1483" w:type="dxa"/>
            <w:vMerge w:val="restart"/>
            <w:tcMar/>
          </w:tcPr>
          <w:p w:rsidRPr="00DB4A61" w:rsidR="00DB4A61" w:rsidP="00FB038D" w:rsidRDefault="00DB4A61" w14:paraId="60EE2A4D" w14:textId="77777777">
            <w:pPr>
              <w:rPr>
                <w:lang w:val="fr-CA"/>
              </w:rPr>
            </w:pPr>
          </w:p>
        </w:tc>
        <w:tc>
          <w:tcPr>
            <w:tcW w:w="2066" w:type="dxa"/>
            <w:vMerge w:val="restart"/>
            <w:tcMar/>
          </w:tcPr>
          <w:p w:rsidRPr="00DB4A61" w:rsidR="00DB4A61" w:rsidP="00FB038D" w:rsidRDefault="00DB4A61" w14:paraId="2BD9B28D" w14:textId="77777777">
            <w:pPr>
              <w:rPr>
                <w:lang w:val="fr-CA"/>
              </w:rPr>
            </w:pPr>
          </w:p>
        </w:tc>
        <w:tc>
          <w:tcPr>
            <w:tcW w:w="964" w:type="dxa"/>
            <w:tcMar/>
          </w:tcPr>
          <w:p w:rsidRPr="00DB4A61" w:rsidR="00DB4A61" w:rsidP="00FB038D" w:rsidRDefault="00DB4A61" w14:paraId="59A3983F" w14:textId="77777777">
            <w:pPr>
              <w:rPr>
                <w:rFonts w:ascii="Times New Roman" w:hAnsi="Times New Roman" w:cs="Times New Roman"/>
              </w:rPr>
            </w:pPr>
            <w:r w:rsidRPr="00DB4A61">
              <w:rPr>
                <w:rFonts w:ascii="Times New Roman" w:hAnsi="Times New Roman" w:cs="Times New Roman"/>
              </w:rPr>
              <w:t>Local :</w:t>
            </w:r>
          </w:p>
        </w:tc>
        <w:tc>
          <w:tcPr>
            <w:tcW w:w="4081" w:type="dxa"/>
            <w:tcMar/>
          </w:tcPr>
          <w:p w:rsidR="00DB4A61" w:rsidP="00FB038D" w:rsidRDefault="00DB4A61" w14:paraId="74149E99" w14:textId="4C6C9834">
            <w:r w:rsidR="681C6148">
              <w:rPr/>
              <w:t>127</w:t>
            </w:r>
          </w:p>
        </w:tc>
      </w:tr>
      <w:tr w:rsidR="00DB4A61" w:rsidTr="3193D363" w14:paraId="3615D49B" w14:textId="77777777">
        <w:trPr>
          <w:jc w:val="center"/>
        </w:trPr>
        <w:tc>
          <w:tcPr>
            <w:tcW w:w="1483" w:type="dxa"/>
            <w:vMerge/>
            <w:tcMar/>
          </w:tcPr>
          <w:p w:rsidR="00DB4A61" w:rsidP="00FB038D" w:rsidRDefault="00DB4A61" w14:paraId="078A6265" w14:textId="77777777"/>
        </w:tc>
        <w:tc>
          <w:tcPr>
            <w:tcW w:w="2066" w:type="dxa"/>
            <w:vMerge/>
            <w:tcMar/>
          </w:tcPr>
          <w:p w:rsidR="00DB4A61" w:rsidP="00FB038D" w:rsidRDefault="00DB4A61" w14:paraId="62ED6467" w14:textId="77777777"/>
        </w:tc>
        <w:tc>
          <w:tcPr>
            <w:tcW w:w="964" w:type="dxa"/>
            <w:tcMar/>
          </w:tcPr>
          <w:p w:rsidRPr="00DB4A61" w:rsidR="00DB4A61" w:rsidP="00FB038D" w:rsidRDefault="00DB4A61" w14:paraId="4831A799" w14:textId="77777777">
            <w:pPr>
              <w:rPr>
                <w:rFonts w:ascii="Times New Roman" w:hAnsi="Times New Roman" w:cs="Times New Roman"/>
              </w:rPr>
            </w:pPr>
            <w:r w:rsidRPr="00DB4A61">
              <w:rPr>
                <w:rFonts w:ascii="Times New Roman" w:hAnsi="Times New Roman" w:cs="Times New Roman"/>
              </w:rPr>
              <w:t>Nom :</w:t>
            </w:r>
          </w:p>
        </w:tc>
        <w:tc>
          <w:tcPr>
            <w:tcW w:w="4081" w:type="dxa"/>
            <w:tcMar/>
          </w:tcPr>
          <w:p w:rsidR="00DB4A61" w:rsidP="00FB038D" w:rsidRDefault="00DB4A61" w14:paraId="33F76CCD" w14:textId="56565C4A">
            <w:r w:rsidR="2E66031A">
              <w:rPr/>
              <w:t>Mohamed Anis Benallal</w:t>
            </w:r>
          </w:p>
        </w:tc>
      </w:tr>
      <w:tr w:rsidR="00DB4A61" w:rsidTr="3193D363" w14:paraId="2D43131A" w14:textId="77777777">
        <w:trPr>
          <w:jc w:val="center"/>
        </w:trPr>
        <w:tc>
          <w:tcPr>
            <w:tcW w:w="1483" w:type="dxa"/>
            <w:vMerge/>
            <w:tcMar/>
          </w:tcPr>
          <w:p w:rsidR="00DB4A61" w:rsidP="00FB038D" w:rsidRDefault="00DB4A61" w14:paraId="7E8A19DE" w14:textId="77777777"/>
        </w:tc>
        <w:tc>
          <w:tcPr>
            <w:tcW w:w="2066" w:type="dxa"/>
            <w:vMerge/>
            <w:tcMar/>
          </w:tcPr>
          <w:p w:rsidR="00DB4A61" w:rsidP="00FB038D" w:rsidRDefault="00DB4A61" w14:paraId="130F5881" w14:textId="77777777"/>
        </w:tc>
        <w:tc>
          <w:tcPr>
            <w:tcW w:w="964" w:type="dxa"/>
            <w:tcMar/>
          </w:tcPr>
          <w:p w:rsidRPr="00DB4A61" w:rsidR="00DB4A61" w:rsidP="00FB038D" w:rsidRDefault="00DB4A61" w14:paraId="4EC31445" w14:textId="77777777">
            <w:pPr>
              <w:rPr>
                <w:rFonts w:ascii="Times New Roman" w:hAnsi="Times New Roman" w:cs="Times New Roman"/>
              </w:rPr>
            </w:pPr>
            <w:proofErr w:type="spellStart"/>
            <w:r w:rsidRPr="00DB4A61">
              <w:rPr>
                <w:rFonts w:ascii="Times New Roman" w:hAnsi="Times New Roman" w:cs="Times New Roman"/>
              </w:rPr>
              <w:t>Tél</w:t>
            </w:r>
            <w:proofErr w:type="spellEnd"/>
            <w:r w:rsidRPr="00DB4A61">
              <w:rPr>
                <w:rFonts w:ascii="Times New Roman" w:hAnsi="Times New Roman" w:cs="Times New Roman"/>
              </w:rPr>
              <w:t> :</w:t>
            </w:r>
          </w:p>
        </w:tc>
        <w:tc>
          <w:tcPr>
            <w:tcW w:w="4081" w:type="dxa"/>
            <w:tcMar/>
          </w:tcPr>
          <w:p w:rsidR="00DB4A61" w:rsidP="00FB038D" w:rsidRDefault="00DB4A61" w14:paraId="2CED78E1" w14:textId="1BA357A6"/>
        </w:tc>
      </w:tr>
      <w:tr w:rsidR="00DB4A61" w:rsidTr="3193D363" w14:paraId="242A5EE1" w14:textId="77777777">
        <w:trPr>
          <w:jc w:val="center"/>
        </w:trPr>
        <w:tc>
          <w:tcPr>
            <w:tcW w:w="8594" w:type="dxa"/>
            <w:gridSpan w:val="4"/>
            <w:tcMar/>
          </w:tcPr>
          <w:p w:rsidR="00DB4A61" w:rsidP="00FB038D" w:rsidRDefault="00DB4A61" w14:paraId="01408B3D" w14:textId="77777777"/>
        </w:tc>
      </w:tr>
      <w:tr w:rsidR="00DB4A61" w:rsidTr="3193D363" w14:paraId="0C2AB4BE" w14:textId="77777777">
        <w:trPr>
          <w:jc w:val="center"/>
        </w:trPr>
        <w:tc>
          <w:tcPr>
            <w:tcW w:w="1483" w:type="dxa"/>
            <w:tcMar/>
          </w:tcPr>
          <w:p w:rsidR="00DB4A61" w:rsidP="00FB038D" w:rsidRDefault="00DB4A61" w14:paraId="0886AEAA" w14:textId="77777777">
            <w:r>
              <w:t>2</w:t>
            </w:r>
            <w:r w:rsidRPr="00940A99">
              <w:rPr>
                <w:vertAlign w:val="superscript"/>
              </w:rPr>
              <w:t>ème</w:t>
            </w:r>
            <w:r>
              <w:t xml:space="preserve"> étage </w:t>
            </w:r>
          </w:p>
        </w:tc>
        <w:tc>
          <w:tcPr>
            <w:tcW w:w="2066" w:type="dxa"/>
            <w:tcMar/>
          </w:tcPr>
          <w:p w:rsidR="00DB4A61" w:rsidP="00FB038D" w:rsidRDefault="00DB4A61" w14:paraId="31E77554" w14:textId="77777777">
            <w:r>
              <w:t>Locaux 223 à 245</w:t>
            </w:r>
          </w:p>
        </w:tc>
        <w:tc>
          <w:tcPr>
            <w:tcW w:w="964" w:type="dxa"/>
            <w:tcMar/>
          </w:tcPr>
          <w:p w:rsidRPr="00DB4A61" w:rsidR="00DB4A61" w:rsidP="00FB038D" w:rsidRDefault="00DB4A61" w14:paraId="178CF73D" w14:textId="77777777">
            <w:pPr>
              <w:rPr>
                <w:rFonts w:ascii="Times New Roman" w:hAnsi="Times New Roman" w:cs="Times New Roman"/>
              </w:rPr>
            </w:pPr>
            <w:r w:rsidRPr="00DB4A61">
              <w:rPr>
                <w:rFonts w:ascii="Times New Roman" w:hAnsi="Times New Roman" w:cs="Times New Roman"/>
              </w:rPr>
              <w:t>Poste :</w:t>
            </w:r>
          </w:p>
        </w:tc>
        <w:tc>
          <w:tcPr>
            <w:tcW w:w="4081" w:type="dxa"/>
            <w:tcMar/>
          </w:tcPr>
          <w:p w:rsidR="00DB4A61" w:rsidP="00FB038D" w:rsidRDefault="00DB4A61" w14:paraId="15F5A795" w14:textId="786854B9">
            <w:r w:rsidR="6056348C">
              <w:rPr/>
              <w:t>Coordonnatrice</w:t>
            </w:r>
            <w:r w:rsidR="6056348C">
              <w:rPr/>
              <w:t xml:space="preserve"> principale de la formation à distance</w:t>
            </w:r>
          </w:p>
        </w:tc>
      </w:tr>
      <w:tr w:rsidR="00DB4A61" w:rsidTr="3193D363" w14:paraId="14AC2022" w14:textId="77777777">
        <w:trPr>
          <w:jc w:val="center"/>
        </w:trPr>
        <w:tc>
          <w:tcPr>
            <w:tcW w:w="1483" w:type="dxa"/>
            <w:vMerge w:val="restart"/>
            <w:tcMar/>
          </w:tcPr>
          <w:p w:rsidR="00DB4A61" w:rsidP="00FB038D" w:rsidRDefault="00DB4A61" w14:paraId="5D64A24B" w14:textId="77777777"/>
        </w:tc>
        <w:tc>
          <w:tcPr>
            <w:tcW w:w="2066" w:type="dxa"/>
            <w:vMerge w:val="restart"/>
            <w:tcMar/>
          </w:tcPr>
          <w:p w:rsidR="00DB4A61" w:rsidP="00FB038D" w:rsidRDefault="00DB4A61" w14:paraId="78B30174" w14:textId="77777777"/>
        </w:tc>
        <w:tc>
          <w:tcPr>
            <w:tcW w:w="964" w:type="dxa"/>
            <w:tcMar/>
          </w:tcPr>
          <w:p w:rsidRPr="00DB4A61" w:rsidR="00DB4A61" w:rsidP="00FB038D" w:rsidRDefault="00DB4A61" w14:paraId="064BBE5F" w14:textId="77777777">
            <w:pPr>
              <w:rPr>
                <w:rFonts w:ascii="Times New Roman" w:hAnsi="Times New Roman" w:cs="Times New Roman"/>
              </w:rPr>
            </w:pPr>
            <w:r w:rsidRPr="00DB4A61">
              <w:rPr>
                <w:rFonts w:ascii="Times New Roman" w:hAnsi="Times New Roman" w:cs="Times New Roman"/>
              </w:rPr>
              <w:t>Local :</w:t>
            </w:r>
          </w:p>
        </w:tc>
        <w:tc>
          <w:tcPr>
            <w:tcW w:w="4081" w:type="dxa"/>
            <w:tcMar/>
          </w:tcPr>
          <w:p w:rsidR="00DB4A61" w:rsidP="00FB038D" w:rsidRDefault="00DB4A61" w14:paraId="22D30679" w14:textId="71250757">
            <w:r w:rsidR="49A807BA">
              <w:rPr/>
              <w:t>235</w:t>
            </w:r>
          </w:p>
        </w:tc>
      </w:tr>
      <w:tr w:rsidR="00DB4A61" w:rsidTr="3193D363" w14:paraId="2890BFEF" w14:textId="77777777">
        <w:trPr>
          <w:jc w:val="center"/>
        </w:trPr>
        <w:tc>
          <w:tcPr>
            <w:tcW w:w="1483" w:type="dxa"/>
            <w:vMerge/>
            <w:tcMar/>
          </w:tcPr>
          <w:p w:rsidR="00DB4A61" w:rsidP="00FB038D" w:rsidRDefault="00DB4A61" w14:paraId="2A597977" w14:textId="77777777"/>
        </w:tc>
        <w:tc>
          <w:tcPr>
            <w:tcW w:w="2066" w:type="dxa"/>
            <w:vMerge/>
            <w:tcMar/>
          </w:tcPr>
          <w:p w:rsidR="00DB4A61" w:rsidP="00FB038D" w:rsidRDefault="00DB4A61" w14:paraId="45959E26" w14:textId="77777777"/>
        </w:tc>
        <w:tc>
          <w:tcPr>
            <w:tcW w:w="964" w:type="dxa"/>
            <w:tcMar/>
          </w:tcPr>
          <w:p w:rsidRPr="00DB4A61" w:rsidR="00DB4A61" w:rsidP="00FB038D" w:rsidRDefault="00DB4A61" w14:paraId="17E1026E" w14:textId="77777777">
            <w:pPr>
              <w:rPr>
                <w:rFonts w:ascii="Times New Roman" w:hAnsi="Times New Roman" w:cs="Times New Roman"/>
              </w:rPr>
            </w:pPr>
            <w:r w:rsidRPr="00DB4A61">
              <w:rPr>
                <w:rFonts w:ascii="Times New Roman" w:hAnsi="Times New Roman" w:cs="Times New Roman"/>
              </w:rPr>
              <w:t>Nom :</w:t>
            </w:r>
          </w:p>
        </w:tc>
        <w:tc>
          <w:tcPr>
            <w:tcW w:w="4081" w:type="dxa"/>
            <w:tcMar/>
          </w:tcPr>
          <w:p w:rsidR="00DB4A61" w:rsidP="00FB038D" w:rsidRDefault="00DB4A61" w14:paraId="2E26FBA5" w14:textId="0019DEA9">
            <w:r w:rsidR="58A118F2">
              <w:rPr/>
              <w:t>Danielle Allain</w:t>
            </w:r>
          </w:p>
        </w:tc>
      </w:tr>
      <w:tr w:rsidR="00DB4A61" w:rsidTr="3193D363" w14:paraId="2732F976" w14:textId="77777777">
        <w:trPr>
          <w:jc w:val="center"/>
        </w:trPr>
        <w:tc>
          <w:tcPr>
            <w:tcW w:w="1483" w:type="dxa"/>
            <w:vMerge/>
            <w:tcMar/>
          </w:tcPr>
          <w:p w:rsidR="00DB4A61" w:rsidP="00FB038D" w:rsidRDefault="00DB4A61" w14:paraId="5420093E" w14:textId="77777777"/>
        </w:tc>
        <w:tc>
          <w:tcPr>
            <w:tcW w:w="2066" w:type="dxa"/>
            <w:vMerge/>
            <w:tcMar/>
          </w:tcPr>
          <w:p w:rsidR="00DB4A61" w:rsidP="00FB038D" w:rsidRDefault="00DB4A61" w14:paraId="6C0F6C0F" w14:textId="77777777"/>
        </w:tc>
        <w:tc>
          <w:tcPr>
            <w:tcW w:w="964" w:type="dxa"/>
            <w:tcMar/>
          </w:tcPr>
          <w:p w:rsidRPr="00DB4A61" w:rsidR="00DB4A61" w:rsidP="00FB038D" w:rsidRDefault="00DB4A61" w14:paraId="26B161CE" w14:textId="77777777">
            <w:pPr>
              <w:rPr>
                <w:rFonts w:ascii="Times New Roman" w:hAnsi="Times New Roman" w:cs="Times New Roman"/>
              </w:rPr>
            </w:pPr>
            <w:proofErr w:type="spellStart"/>
            <w:r w:rsidRPr="00DB4A61">
              <w:rPr>
                <w:rFonts w:ascii="Times New Roman" w:hAnsi="Times New Roman" w:cs="Times New Roman"/>
              </w:rPr>
              <w:t>Tél</w:t>
            </w:r>
            <w:proofErr w:type="spellEnd"/>
            <w:r w:rsidRPr="00DB4A61">
              <w:rPr>
                <w:rFonts w:ascii="Times New Roman" w:hAnsi="Times New Roman" w:cs="Times New Roman"/>
              </w:rPr>
              <w:t> :</w:t>
            </w:r>
          </w:p>
        </w:tc>
        <w:tc>
          <w:tcPr>
            <w:tcW w:w="4081" w:type="dxa"/>
            <w:tcMar/>
          </w:tcPr>
          <w:p w:rsidR="00DB4A61" w:rsidP="00FB038D" w:rsidRDefault="00DB4A61" w14:paraId="7E01D41B" w14:textId="74874572">
            <w:r w:rsidR="1A2F8178">
              <w:rPr/>
              <w:t>4933</w:t>
            </w:r>
          </w:p>
        </w:tc>
      </w:tr>
      <w:tr w:rsidR="001C51F0" w:rsidTr="3193D363" w14:paraId="76212BBB" w14:textId="77777777">
        <w:trPr>
          <w:jc w:val="center"/>
        </w:trPr>
        <w:tc>
          <w:tcPr>
            <w:tcW w:w="1483" w:type="dxa"/>
            <w:shd w:val="clear" w:color="auto" w:fill="ED7D31" w:themeFill="accent2"/>
            <w:tcMar/>
          </w:tcPr>
          <w:p w:rsidR="001C51F0" w:rsidP="00FB038D" w:rsidRDefault="001C51F0" w14:paraId="6D68A917" w14:textId="6D1E38C7">
            <w:r>
              <w:t>1</w:t>
            </w:r>
            <w:r w:rsidRPr="001C51F0">
              <w:rPr>
                <w:vertAlign w:val="superscript"/>
              </w:rPr>
              <w:t>ère</w:t>
            </w:r>
            <w:r>
              <w:t xml:space="preserve"> étage</w:t>
            </w:r>
          </w:p>
        </w:tc>
        <w:tc>
          <w:tcPr>
            <w:tcW w:w="2066" w:type="dxa"/>
            <w:shd w:val="clear" w:color="auto" w:fill="ED7D31" w:themeFill="accent2"/>
            <w:tcMar/>
          </w:tcPr>
          <w:p w:rsidR="001C51F0" w:rsidP="00FB038D" w:rsidRDefault="001C51F0" w14:paraId="632BBADC" w14:textId="6142E658">
            <w:r>
              <w:t>Locaux 115 à 154</w:t>
            </w:r>
          </w:p>
        </w:tc>
        <w:tc>
          <w:tcPr>
            <w:tcW w:w="964" w:type="dxa"/>
            <w:shd w:val="clear" w:color="auto" w:fill="ED7D31" w:themeFill="accent2"/>
            <w:tcMar/>
          </w:tcPr>
          <w:p w:rsidRPr="00DB4A61" w:rsidR="001C51F0" w:rsidP="00FB038D" w:rsidRDefault="001C51F0" w14:paraId="1FAC6C28" w14:textId="0A90ADF3">
            <w:pPr>
              <w:rPr>
                <w:rFonts w:ascii="Times New Roman" w:hAnsi="Times New Roman"/>
              </w:rPr>
            </w:pPr>
            <w:r>
              <w:rPr>
                <w:rFonts w:ascii="Times New Roman" w:hAnsi="Times New Roman"/>
              </w:rPr>
              <w:t>Poste :</w:t>
            </w:r>
          </w:p>
        </w:tc>
        <w:tc>
          <w:tcPr>
            <w:tcW w:w="4081" w:type="dxa"/>
            <w:shd w:val="clear" w:color="auto" w:fill="ED7D31" w:themeFill="accent2"/>
            <w:tcMar/>
          </w:tcPr>
          <w:p w:rsidR="001C51F0" w:rsidP="00FB038D" w:rsidRDefault="001C51F0" w14:paraId="34BDF307" w14:textId="51D5F811">
            <w:r w:rsidR="4C6AD2DA">
              <w:rPr/>
              <w:t>Coordonnatrice</w:t>
            </w:r>
            <w:r w:rsidR="4C6AD2DA">
              <w:rPr/>
              <w:t xml:space="preserve"> de projets en langues et culture</w:t>
            </w:r>
          </w:p>
        </w:tc>
      </w:tr>
      <w:tr w:rsidR="001C51F0" w:rsidTr="3193D363" w14:paraId="442ADB39" w14:textId="77777777">
        <w:trPr>
          <w:jc w:val="center"/>
        </w:trPr>
        <w:tc>
          <w:tcPr>
            <w:tcW w:w="1483" w:type="dxa"/>
            <w:vMerge w:val="restart"/>
            <w:shd w:val="clear" w:color="auto" w:fill="ED7D31" w:themeFill="accent2"/>
            <w:tcMar/>
          </w:tcPr>
          <w:p w:rsidR="001C51F0" w:rsidP="00FB038D" w:rsidRDefault="001C51F0" w14:paraId="077F9AAF" w14:textId="77777777"/>
        </w:tc>
        <w:tc>
          <w:tcPr>
            <w:tcW w:w="2066" w:type="dxa"/>
            <w:vMerge w:val="restart"/>
            <w:shd w:val="clear" w:color="auto" w:fill="ED7D31" w:themeFill="accent2"/>
            <w:tcMar/>
          </w:tcPr>
          <w:p w:rsidR="001C51F0" w:rsidP="00FB038D" w:rsidRDefault="001C51F0" w14:paraId="455DE39F" w14:textId="77777777"/>
        </w:tc>
        <w:tc>
          <w:tcPr>
            <w:tcW w:w="964" w:type="dxa"/>
            <w:shd w:val="clear" w:color="auto" w:fill="ED7D31" w:themeFill="accent2"/>
            <w:tcMar/>
          </w:tcPr>
          <w:p w:rsidRPr="00DB4A61" w:rsidR="001C51F0" w:rsidP="00FB038D" w:rsidRDefault="001C51F0" w14:paraId="3DF21F82" w14:textId="3A64601B">
            <w:pPr>
              <w:rPr>
                <w:rFonts w:ascii="Times New Roman" w:hAnsi="Times New Roman"/>
              </w:rPr>
            </w:pPr>
            <w:r>
              <w:rPr>
                <w:rFonts w:ascii="Times New Roman" w:hAnsi="Times New Roman"/>
              </w:rPr>
              <w:t>Local :</w:t>
            </w:r>
          </w:p>
        </w:tc>
        <w:tc>
          <w:tcPr>
            <w:tcW w:w="4081" w:type="dxa"/>
            <w:shd w:val="clear" w:color="auto" w:fill="ED7D31" w:themeFill="accent2"/>
            <w:tcMar/>
          </w:tcPr>
          <w:p w:rsidR="001C51F0" w:rsidP="00FB038D" w:rsidRDefault="001C51F0" w14:paraId="0CAF826A" w14:textId="64A2A16D">
            <w:r w:rsidR="053B8F5A">
              <w:rPr/>
              <w:t>126</w:t>
            </w:r>
          </w:p>
        </w:tc>
      </w:tr>
      <w:tr w:rsidR="001C51F0" w:rsidTr="3193D363" w14:paraId="0D59D05E" w14:textId="77777777">
        <w:trPr>
          <w:jc w:val="center"/>
        </w:trPr>
        <w:tc>
          <w:tcPr>
            <w:tcW w:w="1483" w:type="dxa"/>
            <w:vMerge/>
            <w:tcMar/>
          </w:tcPr>
          <w:p w:rsidR="001C51F0" w:rsidP="00FB038D" w:rsidRDefault="001C51F0" w14:paraId="2EEEC545" w14:textId="77777777"/>
        </w:tc>
        <w:tc>
          <w:tcPr>
            <w:tcW w:w="2066" w:type="dxa"/>
            <w:vMerge/>
            <w:tcMar/>
          </w:tcPr>
          <w:p w:rsidR="001C51F0" w:rsidP="00FB038D" w:rsidRDefault="001C51F0" w14:paraId="1912AF07" w14:textId="77777777"/>
        </w:tc>
        <w:tc>
          <w:tcPr>
            <w:tcW w:w="964" w:type="dxa"/>
            <w:shd w:val="clear" w:color="auto" w:fill="ED7D31" w:themeFill="accent2"/>
            <w:tcMar/>
          </w:tcPr>
          <w:p w:rsidRPr="00DB4A61" w:rsidR="001C51F0" w:rsidP="00FB038D" w:rsidRDefault="001C51F0" w14:paraId="7CD15F0B" w14:textId="06A9DD1D">
            <w:pPr>
              <w:rPr>
                <w:rFonts w:ascii="Times New Roman" w:hAnsi="Times New Roman"/>
              </w:rPr>
            </w:pPr>
            <w:r>
              <w:rPr>
                <w:rFonts w:ascii="Times New Roman" w:hAnsi="Times New Roman"/>
              </w:rPr>
              <w:t>Nom :</w:t>
            </w:r>
          </w:p>
        </w:tc>
        <w:tc>
          <w:tcPr>
            <w:tcW w:w="4081" w:type="dxa"/>
            <w:shd w:val="clear" w:color="auto" w:fill="ED7D31" w:themeFill="accent2"/>
            <w:tcMar/>
          </w:tcPr>
          <w:p w:rsidR="001C51F0" w:rsidP="00FB038D" w:rsidRDefault="001C51F0" w14:paraId="073813BC" w14:textId="4E60DD34">
            <w:r w:rsidR="3232E58D">
              <w:rPr/>
              <w:t>Amandine Cassiers</w:t>
            </w:r>
          </w:p>
        </w:tc>
      </w:tr>
      <w:tr w:rsidR="001C51F0" w:rsidTr="3193D363" w14:paraId="2A831E95" w14:textId="77777777">
        <w:trPr>
          <w:jc w:val="center"/>
        </w:trPr>
        <w:tc>
          <w:tcPr>
            <w:tcW w:w="1483" w:type="dxa"/>
            <w:vMerge/>
            <w:tcMar/>
          </w:tcPr>
          <w:p w:rsidR="001C51F0" w:rsidP="00FB038D" w:rsidRDefault="001C51F0" w14:paraId="3B27D669" w14:textId="77777777"/>
        </w:tc>
        <w:tc>
          <w:tcPr>
            <w:tcW w:w="2066" w:type="dxa"/>
            <w:vMerge/>
            <w:tcMar/>
          </w:tcPr>
          <w:p w:rsidR="001C51F0" w:rsidP="00FB038D" w:rsidRDefault="001C51F0" w14:paraId="0259453A" w14:textId="77777777"/>
        </w:tc>
        <w:tc>
          <w:tcPr>
            <w:tcW w:w="964" w:type="dxa"/>
            <w:shd w:val="clear" w:color="auto" w:fill="ED7D31" w:themeFill="accent2"/>
            <w:tcMar/>
          </w:tcPr>
          <w:p w:rsidRPr="00DB4A61" w:rsidR="001C51F0" w:rsidP="00FB038D" w:rsidRDefault="001C51F0" w14:paraId="35C175B2" w14:textId="25D90BD5">
            <w:pPr>
              <w:rPr>
                <w:rFonts w:ascii="Times New Roman" w:hAnsi="Times New Roman"/>
              </w:rPr>
            </w:pPr>
            <w:proofErr w:type="spellStart"/>
            <w:r>
              <w:rPr>
                <w:rFonts w:ascii="Times New Roman" w:hAnsi="Times New Roman"/>
              </w:rPr>
              <w:t>Tél</w:t>
            </w:r>
            <w:proofErr w:type="spellEnd"/>
            <w:r>
              <w:rPr>
                <w:rFonts w:ascii="Times New Roman" w:hAnsi="Times New Roman"/>
              </w:rPr>
              <w:t xml:space="preserve"> :</w:t>
            </w:r>
          </w:p>
        </w:tc>
        <w:tc>
          <w:tcPr>
            <w:tcW w:w="4081" w:type="dxa"/>
            <w:shd w:val="clear" w:color="auto" w:fill="ED7D31" w:themeFill="accent2"/>
            <w:tcMar/>
          </w:tcPr>
          <w:p w:rsidR="001C51F0" w:rsidP="00FB038D" w:rsidRDefault="001C51F0" w14:paraId="59CD0D46" w14:textId="7BD21DB9">
            <w:r w:rsidR="23903DC8">
              <w:rPr/>
              <w:t>4436</w:t>
            </w:r>
          </w:p>
        </w:tc>
      </w:tr>
    </w:tbl>
    <w:p w:rsidR="00E01C77" w:rsidP="00025317" w:rsidRDefault="00A9549E" w14:paraId="2701DCA5" w14:textId="14B2CD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rsidR="00025317" w:rsidP="00025317" w:rsidRDefault="00025317" w14:paraId="0D7A77F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rsidR="00D93CCB" w:rsidRDefault="004A48E7" w14:paraId="2E59FAC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              </w:t>
      </w:r>
    </w:p>
    <w:p w:rsidR="004A48E7" w:rsidRDefault="004A48E7" w14:paraId="4CF6844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rsidR="004A48E7" w:rsidRDefault="004A48E7" w14:paraId="283D656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rsidR="004A48E7" w:rsidRDefault="004A48E7" w14:paraId="56689A9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680976" w:rsidRDefault="00680976" w14:paraId="05FFF2E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4715F2B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r>
      <w:r>
        <w:rPr>
          <w:rFonts w:ascii="Times New Roman" w:hAnsi="Times New Roman"/>
          <w:b/>
          <w:i/>
          <w:sz w:val="26"/>
          <w:lang w:val="fr-FR"/>
        </w:rPr>
        <w:t>ÉVACUATION</w:t>
      </w:r>
    </w:p>
    <w:p w:rsidR="004A48E7" w:rsidRDefault="004A48E7" w14:paraId="300D20D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4A48E7" w:rsidRDefault="004A48E7" w14:paraId="02B0863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rsidR="004A48E7" w:rsidRDefault="004A48E7" w14:paraId="491A67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36321DD4">
        <w:rPr>
          <w:rFonts w:ascii="Times New Roman" w:hAnsi="Times New Roman"/>
          <w:sz w:val="22"/>
          <w:szCs w:val="22"/>
          <w:lang w:val="fr-FR"/>
        </w:rPr>
        <w:t>La présente section expose les procédures générales à suivre en cas d'évacuation.  Elle s'adresse en particulier aux membres de l'</w:t>
      </w:r>
      <w:r w:rsidRPr="36321DD4" w:rsidR="007C2DD3">
        <w:rPr>
          <w:rFonts w:ascii="Times New Roman" w:hAnsi="Times New Roman"/>
          <w:sz w:val="22"/>
          <w:szCs w:val="22"/>
          <w:lang w:val="fr-FR"/>
        </w:rPr>
        <w:t>équipe de sauvetage</w:t>
      </w:r>
      <w:r w:rsidRPr="36321DD4">
        <w:rPr>
          <w:rFonts w:ascii="Times New Roman" w:hAnsi="Times New Roman"/>
          <w:sz w:val="22"/>
          <w:szCs w:val="22"/>
          <w:lang w:val="fr-FR"/>
        </w:rPr>
        <w:t xml:space="preserve"> et à ceux ou celles qui sont responsables d'une salle de classe au moment de l'évacuation.</w:t>
      </w:r>
    </w:p>
    <w:p w:rsidR="006C2700" w:rsidRDefault="006C2700" w14:paraId="217A547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67F09700" w:rsidP="36321DD4" w:rsidRDefault="67F09700" w14:paraId="0D502E8B" w14:textId="20ED894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36321DD4">
        <w:rPr>
          <w:rFonts w:ascii="Times New Roman" w:hAnsi="Times New Roman"/>
          <w:color w:val="000000" w:themeColor="text1"/>
          <w:sz w:val="22"/>
          <w:szCs w:val="22"/>
          <w:lang w:val="fr-FR"/>
        </w:rPr>
        <w:t>La carte ci-dessous démontre les points de rassemblement lors de l’évacuation :</w:t>
      </w:r>
    </w:p>
    <w:p w:rsidR="006C2700" w:rsidP="36321DD4" w:rsidRDefault="006C2700" w14:paraId="2D15A40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5CF65054"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43C58E31"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729131C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275D7F72"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16207ED9"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12DCE627"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341B3A13"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0D590040"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72B6C0E0"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20497E1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08FC41CF"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411F771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235E6D29"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0F772EF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46C7CFC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7AAC0FF4"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600CCEF9"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023AAC8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5C144CF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556BD730"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06C69CA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03DF6FD2"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5982F0A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6C2700" w:rsidP="36321DD4" w:rsidRDefault="006C2700" w14:paraId="3028DF2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rsidR="36321DD4" w:rsidP="36321DD4" w:rsidRDefault="36321DD4" w14:paraId="52BD5025" w14:textId="5A03D7B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rsidR="67F09700" w:rsidP="36321DD4" w:rsidRDefault="67F09700" w14:paraId="32AB8BF4" w14:textId="34831DE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4F8028AA" wp14:editId="614FF3FC">
            <wp:simplePos x="0" y="0"/>
            <wp:positionH relativeFrom="column">
              <wp:posOffset>914400</wp:posOffset>
            </wp:positionH>
            <wp:positionV relativeFrom="paragraph">
              <wp:posOffset>-3782060</wp:posOffset>
            </wp:positionV>
            <wp:extent cx="4572000" cy="3905250"/>
            <wp:effectExtent l="0" t="0" r="0" b="0"/>
            <wp:wrapThrough wrapText="bothSides">
              <wp:wrapPolygon edited="0">
                <wp:start x="0" y="0"/>
                <wp:lineTo x="0" y="21495"/>
                <wp:lineTo x="21510" y="21495"/>
                <wp:lineTo x="21510" y="0"/>
                <wp:lineTo x="0" y="0"/>
              </wp:wrapPolygon>
            </wp:wrapThrough>
            <wp:docPr id="2079569391" name="Image 207956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905250"/>
                    </a:xfrm>
                    <a:prstGeom prst="rect">
                      <a:avLst/>
                    </a:prstGeom>
                  </pic:spPr>
                </pic:pic>
              </a:graphicData>
            </a:graphic>
          </wp:anchor>
        </w:drawing>
      </w:r>
    </w:p>
    <w:p w:rsidR="004A48E7" w:rsidRDefault="004A48E7" w14:paraId="1510633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4A48E7" w:rsidRDefault="004A48E7" w14:paraId="30BBB144" w14:textId="77777777">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PROFESSEURS, PROFESSEURES, TECHNICIENS, TECHNICIENNES et ASSISTANTS, ASSISTANTES</w:t>
      </w:r>
      <w:r>
        <w:rPr>
          <w:rFonts w:ascii="Times New Roman" w:hAnsi="Times New Roman"/>
          <w:sz w:val="22"/>
          <w:lang w:val="fr-FR"/>
        </w:rPr>
        <w:t>:</w:t>
      </w:r>
    </w:p>
    <w:p w:rsidR="004A48E7" w:rsidRDefault="004A48E7" w14:paraId="2B8C479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rsidR="004A48E7" w:rsidRDefault="004A48E7" w14:paraId="3FA2FCB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r>
      <w:r>
        <w:rPr>
          <w:rFonts w:ascii="Times New Roman" w:hAnsi="Times New Roman"/>
          <w:sz w:val="22"/>
          <w:lang w:val="fr-FR"/>
        </w:rPr>
        <w:t>Au son de l'alarme, les professeurs, professeures, techniciens, techniciennes ou assistants, assistantes doivent voir à l'évacuation de leur salle de classe, laboratoire ou atelier.  Ils doivent plus particulièrement:</w:t>
      </w:r>
    </w:p>
    <w:p w:rsidR="004A48E7" w:rsidRDefault="004A48E7" w14:paraId="6AC5CD4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4161CE2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s'assurer que les fenêtres et les portes de leur salle de classe sont fermées;</w:t>
      </w:r>
    </w:p>
    <w:p w:rsidR="004A48E7" w:rsidRDefault="004A48E7" w14:paraId="602D82A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4CFA49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voir à ce que les étudiants et étudiantes restent calmes;</w:t>
      </w:r>
    </w:p>
    <w:p w:rsidR="004A48E7" w:rsidRDefault="004A48E7" w14:paraId="38E20DD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338B0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désigner deux individus responsables de l'évacuation pour chaque personne handicapée;</w:t>
      </w:r>
    </w:p>
    <w:p w:rsidR="004A48E7" w:rsidRDefault="004A48E7" w14:paraId="40D3BF4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165DBD3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mettre fin à toute expérience ou travail en cours, fermer toutes soupapes à gaz et fermer le courant électrique aux équipements;</w:t>
      </w:r>
    </w:p>
    <w:p w:rsidR="004A48E7" w:rsidRDefault="004A48E7" w14:paraId="252FD5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3725DFC9" w14:textId="77777777">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guider les étudiants et étudiantes vers les escaliers et la sortie les plus proches et les plus sûrs ;</w:t>
      </w:r>
    </w:p>
    <w:p w:rsidR="004A48E7" w:rsidRDefault="004A48E7" w14:paraId="4306FED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7E6BF36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r>
      <w:r>
        <w:rPr>
          <w:rFonts w:ascii="Times New Roman" w:hAnsi="Times New Roman"/>
          <w:sz w:val="22"/>
          <w:lang w:val="fr-FR"/>
        </w:rPr>
        <w:t xml:space="preserve">s'assurer que les étudiants et étudiantes évacuent l'édifice rapidement, sans courir, et qu'ils ou qu'elles descendent les escaliers en laissant un espace </w:t>
      </w:r>
    </w:p>
    <w:p w:rsidR="004A48E7" w:rsidRDefault="004A48E7" w14:paraId="0E6644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4A48E7" w:rsidRDefault="004A48E7" w14:paraId="04548F1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7349" w:rsidP="00A97349" w:rsidRDefault="004A48E7" w14:paraId="3B01F7F0" w14:textId="77777777">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s'assurer que personne n'utilise d'ascenseur sans l'autorisation du chef du service d'incendie.</w:t>
      </w:r>
    </w:p>
    <w:p w:rsidRPr="00A97349" w:rsidR="000267D7" w:rsidP="000267D7" w:rsidRDefault="000267D7" w14:paraId="55918DD3" w14:textId="77777777">
      <w:p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ind w:left="2880"/>
        <w:jc w:val="both"/>
        <w:rPr>
          <w:rFonts w:ascii="Times New Roman" w:hAnsi="Times New Roman"/>
          <w:sz w:val="22"/>
          <w:lang w:val="fr-FR"/>
        </w:rPr>
      </w:pPr>
    </w:p>
    <w:p w:rsidR="004A48E7" w:rsidP="36321DD4" w:rsidRDefault="004A48E7" w14:paraId="4BFAB71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36321DD4">
        <w:rPr>
          <w:rFonts w:ascii="Times New Roman" w:hAnsi="Times New Roman"/>
          <w:sz w:val="22"/>
          <w:szCs w:val="22"/>
          <w:lang w:val="fr-FR"/>
        </w:rPr>
        <w:t>2.2.2</w:t>
      </w:r>
      <w:r>
        <w:rPr>
          <w:rFonts w:ascii="Times New Roman" w:hAnsi="Times New Roman"/>
          <w:sz w:val="22"/>
          <w:lang w:val="fr-FR"/>
        </w:rPr>
        <w:tab/>
      </w:r>
      <w:r w:rsidRPr="36321DD4">
        <w:rPr>
          <w:rFonts w:ascii="Times New Roman" w:hAnsi="Times New Roman"/>
          <w:sz w:val="22"/>
          <w:szCs w:val="22"/>
          <w:lang w:val="fr-FR"/>
        </w:rPr>
        <w:t xml:space="preserve">Une fois à l'extérieur, ils ou elles doivent confirmer à la personne préposée au sauvetage que tous les membres de leurs groupes ont évacué les lieux. </w:t>
      </w:r>
      <w:smartTag w:uri="urn:schemas-microsoft-com:office:smarttags" w:element="metricconverter">
        <w:smartTagPr>
          <w:attr w:name="ProductID" w:val="100 m￨tres"/>
        </w:smartTagPr>
      </w:smartTag>
    </w:p>
    <w:p w:rsidR="004A48E7" w:rsidRDefault="004A48E7" w14:paraId="6C4F96B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4456F49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2.2.3</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 sécurité avant de réintégrer l'édifice.</w:t>
      </w:r>
    </w:p>
    <w:p w:rsidR="00680976" w:rsidRDefault="00680976" w14:paraId="56F2A24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262C07" w:rsidRDefault="00262C07" w14:paraId="3548013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C3055D" w:rsidRDefault="00C3055D" w14:paraId="266468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750F092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rsidR="004A48E7" w:rsidRDefault="004A48E7" w14:paraId="5CDE47F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67C079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r>
      <w:r>
        <w:rPr>
          <w:rFonts w:ascii="Times New Roman" w:hAnsi="Times New Roman"/>
          <w:sz w:val="22"/>
          <w:lang w:val="fr-FR"/>
        </w:rPr>
        <w:t>Au son de l'alarme, la personne préposée au sauvetage met son brassard et veille à l'évacuation de son secteur. Elle doit plus particulièrement:</w:t>
      </w:r>
    </w:p>
    <w:p w:rsidR="004A48E7" w:rsidRDefault="004A48E7" w14:paraId="6F3B96B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C122ED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voir à ce que les personnes restent calmes;</w:t>
      </w:r>
    </w:p>
    <w:p w:rsidR="004A48E7" w:rsidRDefault="004A48E7" w14:paraId="409CD7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4A48E7" w:rsidRDefault="004A48E7" w14:paraId="5C094BA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guider les personnes vers les escaliers et la sortie les plus proches et les plus sûrs ;</w:t>
      </w:r>
    </w:p>
    <w:p w:rsidR="00E01C77" w:rsidRDefault="00E01C77" w14:paraId="6BA80B6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28CB32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 xml:space="preserve">s'assurer que les personnes évacuent l'édifice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4A48E7" w:rsidRDefault="004A48E7" w14:paraId="165F696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655B328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s'assurer que personne n'utilise d'ascenseur sans l'autorisation du chef du service d'incendie;</w:t>
      </w:r>
    </w:p>
    <w:p w:rsidR="004A48E7" w:rsidRDefault="004A48E7" w14:paraId="76AEB2B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270B2DD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la personne préposée au sauvetage doit s'assurer que deux responsables s'occupent de l'évacuation pour chaque personne handicapée.</w:t>
      </w:r>
    </w:p>
    <w:p w:rsidR="004A48E7" w:rsidRDefault="004A48E7" w14:paraId="72EA41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1FD75F7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r>
      <w:r>
        <w:rPr>
          <w:rFonts w:ascii="Times New Roman" w:hAnsi="Times New Roman"/>
          <w:sz w:val="22"/>
          <w:lang w:val="fr-FR"/>
        </w:rPr>
        <w:t>Au fur et à mesure que les lieux sont évacués, les personnes préposées au sauvetage doivent inspecter CHAQUE pièce (y inclu</w:t>
      </w:r>
      <w:r w:rsidR="00166C9D">
        <w:rPr>
          <w:rFonts w:ascii="Times New Roman" w:hAnsi="Times New Roman"/>
          <w:sz w:val="22"/>
          <w:lang w:val="fr-FR"/>
        </w:rPr>
        <w:t>ent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w:t>
      </w:r>
    </w:p>
    <w:p w:rsidR="004A48E7" w:rsidRDefault="004A48E7" w14:paraId="247733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P="36321DD4" w:rsidRDefault="004A48E7" w14:paraId="0C0BF155" w14:textId="6ACB08AC">
      <w:pPr>
        <w:numPr>
          <w:ilvl w:val="2"/>
          <w:numId w:val="16"/>
        </w:numPr>
        <w:tabs>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szCs w:val="22"/>
          <w:lang w:val="fr-FR"/>
        </w:rPr>
      </w:pPr>
      <w:r w:rsidRPr="36321DD4">
        <w:rPr>
          <w:rFonts w:ascii="Times New Roman" w:hAnsi="Times New Roman"/>
          <w:sz w:val="22"/>
          <w:szCs w:val="22"/>
          <w:lang w:val="fr-FR"/>
        </w:rPr>
        <w:t>La personne préposée au sauvetage est la dernière à quitter le secteur auquel elle est affectée et une fois à l'extérieur, elle confirme à la personne coordonnatrice de sécurité que toutes les personnes de son secteur ont évacué les lieux. Elle doit aussi l’informer des dangers spéciaux qui pourraient exister dans les environs du foyer d’incendie, tel que : bidon à gaz, produits explosifs, produits radioactifs, etc. La personne préposée au sauvetage garde le groupe dont elle a assuré l'évacuation</w:t>
      </w:r>
      <w:r w:rsidRPr="36321DD4" w:rsidR="2A3EAC9B">
        <w:rPr>
          <w:rFonts w:ascii="Times New Roman" w:hAnsi="Times New Roman"/>
          <w:sz w:val="22"/>
          <w:szCs w:val="22"/>
          <w:lang w:val="fr-FR"/>
        </w:rPr>
        <w:t xml:space="preserve">. </w:t>
      </w:r>
      <w:smartTag w:uri="urn:schemas-microsoft-com:office:smarttags" w:element="metricconverter">
        <w:smartTagPr>
          <w:attr w:name="ProductID" w:val="100 m￨tres"/>
        </w:smartTagPr>
      </w:smartTag>
      <w:r w:rsidRPr="36321DD4">
        <w:rPr>
          <w:rFonts w:ascii="Times New Roman" w:hAnsi="Times New Roman"/>
          <w:sz w:val="22"/>
          <w:szCs w:val="22"/>
          <w:lang w:val="fr-FR"/>
        </w:rPr>
        <w:t>Elle jette un coup d’œil à la porte d’entrée principale de l’édifice afin de s’assurer que personne ne le réintègre pendant la situation d’urgence.</w:t>
      </w:r>
    </w:p>
    <w:p w:rsidR="004A48E7" w:rsidRDefault="004A48E7" w14:paraId="41360E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1E5FF7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2.3.4</w:t>
      </w:r>
      <w:r>
        <w:rPr>
          <w:rFonts w:ascii="Times New Roman" w:hAnsi="Times New Roman"/>
          <w:sz w:val="22"/>
          <w:lang w:val="fr-FR"/>
        </w:rPr>
        <w:tab/>
      </w:r>
      <w:r>
        <w:rPr>
          <w:rFonts w:ascii="Times New Roman" w:hAnsi="Times New Roman"/>
          <w:sz w:val="22"/>
          <w:lang w:val="fr-FR"/>
        </w:rPr>
        <w:t>Tout dépendant des conditions atmosphériques, les personnes préposées au sauvetage doivent entreprendre les démarches nécessaires avec l’édifice Lefebvre afin d’abriter de façon temporaire les personnes qui sont évacuées de l’édifice.</w:t>
      </w:r>
    </w:p>
    <w:p w:rsidR="004A48E7" w:rsidRDefault="004A48E7" w14:paraId="7F8672B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63EC95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 sécurité avant de réintégrer l'édifice.</w:t>
      </w:r>
    </w:p>
    <w:p w:rsidR="004A48E7" w:rsidRDefault="004A48E7" w14:paraId="063C9F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EBF3E1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004A48E7" w:rsidRDefault="004A48E7" w14:paraId="69BE2E0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3FF9BB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r>
      <w:r>
        <w:rPr>
          <w:rFonts w:ascii="Times New Roman" w:hAnsi="Times New Roman"/>
          <w:sz w:val="22"/>
          <w:lang w:val="fr-FR"/>
        </w:rPr>
        <w:t xml:space="preserve">Au son de l'alarme, la personne coordonnatrice de sécurité met sa veste d’urgence et doit, en étudiant le panneau annonciateur, dépister à quel endroit le système fut actionné. </w:t>
      </w:r>
    </w:p>
    <w:p w:rsidR="004A48E7" w:rsidRDefault="004A48E7" w14:paraId="6A929E1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15C77F2C" w14:textId="47DFBF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r>
      <w:r>
        <w:rPr>
          <w:rFonts w:ascii="Times New Roman" w:hAnsi="Times New Roman"/>
          <w:sz w:val="22"/>
          <w:lang w:val="fr-FR"/>
        </w:rPr>
        <w:t xml:space="preserve">Elle doit s'assurer que le service d'incendie de </w:t>
      </w:r>
      <w:r w:rsidR="00166C9D">
        <w:rPr>
          <w:rFonts w:ascii="Times New Roman" w:hAnsi="Times New Roman"/>
          <w:sz w:val="22"/>
          <w:lang w:val="fr-FR"/>
        </w:rPr>
        <w:t>la Ville</w:t>
      </w:r>
      <w:r>
        <w:rPr>
          <w:rFonts w:ascii="Times New Roman" w:hAnsi="Times New Roman"/>
          <w:sz w:val="22"/>
          <w:lang w:val="fr-FR"/>
        </w:rPr>
        <w:t xml:space="preserve"> de Moncton est avisé: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p>
    <w:p w:rsidR="004A48E7" w:rsidRDefault="004A48E7" w14:paraId="216671E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722CB09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r>
      <w:r>
        <w:rPr>
          <w:rFonts w:ascii="Times New Roman" w:hAnsi="Times New Roman"/>
          <w:sz w:val="22"/>
          <w:lang w:val="fr-FR"/>
        </w:rPr>
        <w:t>Elle doit s'assurer que le Service de sécurité est avisé:  no. de téléphone - 4100.</w:t>
      </w:r>
    </w:p>
    <w:p w:rsidR="004A48E7" w:rsidRDefault="004A48E7" w14:paraId="377F6C7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2E71FD4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r>
      <w:r>
        <w:rPr>
          <w:rFonts w:ascii="Times New Roman" w:hAnsi="Times New Roman"/>
          <w:sz w:val="22"/>
          <w:lang w:val="fr-FR"/>
        </w:rPr>
        <w:t>Elle se poste à l’extérieur à l’entrée principale et elle se tient en communication avec les personnes préposées au sauvetage.</w:t>
      </w:r>
    </w:p>
    <w:p w:rsidR="004A48E7" w:rsidRDefault="004A48E7" w14:paraId="660F89E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7D294FD5" w14:textId="77777777">
      <w:pPr>
        <w:numPr>
          <w:ilvl w:val="2"/>
          <w:numId w:val="1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À leur arrivée, elle doit informer les pompiers et le Service de sécurité des dangers spéciaux qui pourraient exister dans les environs du foyer de l'incendie, tel que: bidon à gaz, produits explosifs, produits radioactifs, etc.</w:t>
      </w:r>
    </w:p>
    <w:p w:rsidR="009D5B20" w:rsidP="00EA26B4" w:rsidRDefault="009D5B20" w14:paraId="34E88914" w14:textId="77777777">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7DF90EB" w14:textId="77777777">
      <w:pPr>
        <w:numPr>
          <w:ilvl w:val="2"/>
          <w:numId w:val="1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la porte d’entrée principale, les côtés et l’arrière de l’édifice.  Elle doit elle-même déclarer au chef des pompiers que l’évacuation est complète et indiquer s’il y a des blessés.</w:t>
      </w:r>
    </w:p>
    <w:p w:rsidR="004A48E7" w:rsidRDefault="004A48E7" w14:paraId="36C75A3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            </w:t>
      </w:r>
    </w:p>
    <w:p w:rsidR="004A48E7" w:rsidP="00C3055D" w:rsidRDefault="004A48E7" w14:paraId="18DDD25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r>
      <w:r>
        <w:rPr>
          <w:rFonts w:ascii="Times New Roman" w:hAnsi="Times New Roman"/>
          <w:sz w:val="22"/>
          <w:lang w:val="fr-FR"/>
        </w:rPr>
        <w:t xml:space="preserve">Tout dépendant des conditions atmosphériques, elle doit entreprendre les </w:t>
      </w:r>
      <w:r w:rsidR="00166C9D">
        <w:rPr>
          <w:rFonts w:ascii="Times New Roman" w:hAnsi="Times New Roman"/>
          <w:sz w:val="22"/>
          <w:lang w:val="fr-FR"/>
        </w:rPr>
        <w:t>démarches nécessaires</w:t>
      </w:r>
      <w:r w:rsidR="007C2DD3">
        <w:rPr>
          <w:rFonts w:ascii="Times New Roman" w:hAnsi="Times New Roman"/>
          <w:sz w:val="22"/>
          <w:lang w:val="fr-FR"/>
        </w:rPr>
        <w:t xml:space="preserve"> avec la résidence</w:t>
      </w:r>
      <w:r>
        <w:rPr>
          <w:rFonts w:ascii="Times New Roman" w:hAnsi="Times New Roman"/>
          <w:sz w:val="22"/>
          <w:lang w:val="fr-FR"/>
        </w:rPr>
        <w:t xml:space="preserve"> Lefebvre afin d'abriter de façon temporaire les personne</w:t>
      </w:r>
      <w:r w:rsidR="007C2DD3">
        <w:rPr>
          <w:rFonts w:ascii="Times New Roman" w:hAnsi="Times New Roman"/>
          <w:sz w:val="22"/>
          <w:lang w:val="fr-FR"/>
        </w:rPr>
        <w:t>s qui sont évacuées du Pavillon</w:t>
      </w:r>
      <w:r>
        <w:rPr>
          <w:rFonts w:ascii="Times New Roman" w:hAnsi="Times New Roman"/>
          <w:sz w:val="22"/>
          <w:lang w:val="fr-FR"/>
        </w:rPr>
        <w:t xml:space="preserve"> P</w:t>
      </w:r>
      <w:r w:rsidR="007C2DD3">
        <w:rPr>
          <w:rFonts w:ascii="Times New Roman" w:hAnsi="Times New Roman"/>
          <w:sz w:val="22"/>
          <w:lang w:val="fr-FR"/>
        </w:rPr>
        <w:t xml:space="preserve">ierre </w:t>
      </w:r>
      <w:r>
        <w:rPr>
          <w:rFonts w:ascii="Times New Roman" w:hAnsi="Times New Roman"/>
          <w:sz w:val="22"/>
          <w:lang w:val="fr-FR"/>
        </w:rPr>
        <w:t>A</w:t>
      </w:r>
      <w:r w:rsidR="007C2DD3">
        <w:rPr>
          <w:rFonts w:ascii="Times New Roman" w:hAnsi="Times New Roman"/>
          <w:sz w:val="22"/>
          <w:lang w:val="fr-FR"/>
        </w:rPr>
        <w:t>mand</w:t>
      </w:r>
      <w:r>
        <w:rPr>
          <w:rFonts w:ascii="Times New Roman" w:hAnsi="Times New Roman"/>
          <w:sz w:val="22"/>
          <w:lang w:val="fr-FR"/>
        </w:rPr>
        <w:t xml:space="preserve"> Landry.</w:t>
      </w:r>
    </w:p>
    <w:p w:rsidR="004A48E7" w:rsidRDefault="004A48E7" w14:paraId="10DA467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2.4.8</w:t>
      </w:r>
      <w:r>
        <w:rPr>
          <w:rFonts w:ascii="Times New Roman" w:hAnsi="Times New Roman"/>
          <w:sz w:val="22"/>
          <w:lang w:val="fr-FR"/>
        </w:rPr>
        <w:tab/>
      </w:r>
      <w:r>
        <w:rPr>
          <w:rFonts w:ascii="Times New Roman" w:hAnsi="Times New Roman"/>
          <w:sz w:val="22"/>
          <w:lang w:val="fr-FR"/>
        </w:rPr>
        <w:t>Après avoir reçu l'autorisation des pompiers, elle donne le signal de fin d'alerte.</w:t>
      </w:r>
    </w:p>
    <w:p w:rsidR="004A48E7" w:rsidRDefault="004A48E7" w14:paraId="20CD2E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7A8928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rsidR="004A48E7" w:rsidRDefault="004A48E7" w14:paraId="7AE24D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6CB98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r>
      <w:r>
        <w:rPr>
          <w:rFonts w:ascii="Times New Roman" w:hAnsi="Times New Roman"/>
          <w:sz w:val="22"/>
          <w:lang w:val="fr-FR"/>
        </w:rPr>
        <w:t>Il ou elle doit prêter main-forte à la personne coordonnatrice de sécurité dans l'évacuation de l'édifice.</w:t>
      </w:r>
    </w:p>
    <w:p w:rsidR="004A48E7" w:rsidRDefault="004A48E7" w14:paraId="5B9BDEE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05C445F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r>
      <w:r>
        <w:rPr>
          <w:rFonts w:ascii="Times New Roman" w:hAnsi="Times New Roman"/>
          <w:sz w:val="22"/>
          <w:lang w:val="fr-FR"/>
        </w:rPr>
        <w:t>Il ou elle doit assister le service d'incendie dans les fonctions suivantes: contrôle de foule, contrôle de circulation, contrôle d'accès.</w:t>
      </w:r>
    </w:p>
    <w:p w:rsidR="004A48E7" w:rsidRDefault="004A48E7" w14:paraId="55BC4DE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34063DFD" w14:textId="78C186B7">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initier une enquête préliminaire afin de découvrir la cause de l'incendie.</w:t>
      </w:r>
    </w:p>
    <w:p w:rsidR="000D0A8D" w:rsidP="000D0A8D" w:rsidRDefault="000D0A8D" w14:paraId="335A245A" w14:textId="20215914">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D0A8D" w:rsidP="000D0A8D" w:rsidRDefault="000D0A8D" w14:paraId="3A632ACF" w14:textId="77777777">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6E84D1E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E01C77" w:rsidRDefault="00E01C77" w14:paraId="787641B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6BC41AC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r>
      <w:r>
        <w:rPr>
          <w:rFonts w:ascii="Times New Roman" w:hAnsi="Times New Roman"/>
          <w:b/>
          <w:i/>
          <w:sz w:val="26"/>
          <w:lang w:val="fr-FR"/>
        </w:rPr>
        <w:t xml:space="preserve">MESURES DE SÉCURITÉ </w:t>
      </w:r>
      <w:r w:rsidR="00166C9D">
        <w:rPr>
          <w:rFonts w:ascii="Times New Roman" w:hAnsi="Times New Roman"/>
          <w:b/>
          <w:i/>
          <w:sz w:val="26"/>
          <w:lang w:val="fr-FR"/>
        </w:rPr>
        <w:t>À</w:t>
      </w:r>
      <w:r>
        <w:rPr>
          <w:rFonts w:ascii="Times New Roman" w:hAnsi="Times New Roman"/>
          <w:b/>
          <w:i/>
          <w:sz w:val="26"/>
          <w:lang w:val="fr-FR"/>
        </w:rPr>
        <w:t xml:space="preserve"> SUIVRE EN CAS D'INCENDIE</w:t>
      </w:r>
    </w:p>
    <w:p w:rsidR="004A48E7" w:rsidRDefault="004A48E7" w14:paraId="5D43B2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4A48E7" w:rsidRDefault="004A48E7" w14:paraId="0930894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rsidR="004A48E7" w:rsidRDefault="004A48E7" w14:paraId="260FDC03" w14:textId="0D5BFA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6C2700">
        <w:rPr>
          <w:rFonts w:ascii="Times New Roman" w:hAnsi="Times New Roman"/>
          <w:sz w:val="22"/>
          <w:lang w:val="fr-FR"/>
        </w:rPr>
        <w:t>un point de rassemblement.</w:t>
      </w:r>
    </w:p>
    <w:p w:rsidR="004A48E7" w:rsidRDefault="004A48E7" w14:paraId="497829C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21E82E4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r>
      <w:r>
        <w:rPr>
          <w:rFonts w:ascii="Times New Roman" w:hAnsi="Times New Roman"/>
          <w:sz w:val="22"/>
          <w:lang w:val="fr-FR"/>
        </w:rPr>
        <w:t>Vous pouvez tenter de maîtriser un petit incendie à l’aide d'un extincteur portatif seulement si vous n’êtes pas en danger et que vous a</w:t>
      </w:r>
      <w:r w:rsidR="00166C9D">
        <w:rPr>
          <w:rFonts w:ascii="Times New Roman" w:hAnsi="Times New Roman"/>
          <w:sz w:val="22"/>
          <w:lang w:val="fr-FR"/>
        </w:rPr>
        <w:t>v</w:t>
      </w:r>
      <w:r>
        <w:rPr>
          <w:rFonts w:ascii="Times New Roman" w:hAnsi="Times New Roman"/>
          <w:sz w:val="22"/>
          <w:lang w:val="fr-FR"/>
        </w:rPr>
        <w:t>ez une voie de sortie non obstruée.</w:t>
      </w:r>
    </w:p>
    <w:p w:rsidR="004A48E7" w:rsidRDefault="004A48E7" w14:paraId="634367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2BF2FF4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rsidR="004A48E7" w:rsidRDefault="004A48E7" w14:paraId="24389A78" w14:textId="1EAE46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6C2700">
        <w:rPr>
          <w:rFonts w:ascii="Times New Roman" w:hAnsi="Times New Roman"/>
          <w:sz w:val="22"/>
          <w:lang w:val="fr-FR"/>
        </w:rPr>
        <w:t>et rendez-vous à un point de rassemblement.</w:t>
      </w:r>
    </w:p>
    <w:p w:rsidR="004A48E7" w:rsidP="00361B2D" w:rsidRDefault="004A48E7" w14:paraId="2A8AA63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2418584A"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Suivez les directives de la personne préposée au sauvetage.</w:t>
      </w:r>
    </w:p>
    <w:p w:rsidR="004A48E7" w:rsidP="00361B2D" w:rsidRDefault="004A48E7" w14:paraId="54FFD87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76200EF1"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Demeurez calme et silencieux.</w:t>
      </w:r>
    </w:p>
    <w:p w:rsidR="004A48E7" w:rsidP="00361B2D" w:rsidRDefault="004A48E7" w14:paraId="46EA18D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1DC85337"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N'utilisez pas l'ascenseur à moins d’avis contraire.</w:t>
      </w:r>
    </w:p>
    <w:p w:rsidR="004A48E7" w:rsidP="00361B2D" w:rsidRDefault="004A48E7" w14:paraId="292D2D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453D8D94"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 xml:space="preserve">Descendez l'escalier en laissant un espace de </w:t>
      </w:r>
      <w:proofErr w:type="spellStart"/>
      <w:r w:rsidRPr="00361B2D">
        <w:rPr>
          <w:rFonts w:ascii="Times New Roman" w:hAnsi="Times New Roman"/>
          <w:lang w:val="fr-FR"/>
        </w:rPr>
        <w:t>manoeuvre</w:t>
      </w:r>
      <w:proofErr w:type="spellEnd"/>
      <w:r w:rsidRPr="00361B2D">
        <w:rPr>
          <w:rFonts w:ascii="Times New Roman" w:hAnsi="Times New Roman"/>
          <w:lang w:val="fr-FR"/>
        </w:rPr>
        <w:t xml:space="preserve"> aux pompiers le long du ou des murs.</w:t>
      </w:r>
    </w:p>
    <w:p w:rsidR="004A48E7" w:rsidP="00361B2D" w:rsidRDefault="004A48E7" w14:paraId="656D30C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28F5C745"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Ne courez pas</w:t>
      </w:r>
      <w:r w:rsidRPr="00361B2D" w:rsidR="00166C9D">
        <w:rPr>
          <w:rFonts w:ascii="Times New Roman" w:hAnsi="Times New Roman"/>
          <w:lang w:val="fr-FR"/>
        </w:rPr>
        <w:t>,</w:t>
      </w:r>
      <w:r w:rsidRPr="00361B2D">
        <w:rPr>
          <w:rFonts w:ascii="Times New Roman" w:hAnsi="Times New Roman"/>
          <w:lang w:val="fr-FR"/>
        </w:rPr>
        <w:t xml:space="preserve"> mais ne vous attardez pas non plus.</w:t>
      </w:r>
    </w:p>
    <w:p w:rsidR="004A48E7" w:rsidP="00361B2D" w:rsidRDefault="004A48E7" w14:paraId="77EA6EA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77A37BD7"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Ne revenez pas sur vos pas pour prendre vos effets personnels.</w:t>
      </w:r>
    </w:p>
    <w:p w:rsidR="004A48E7" w:rsidP="00361B2D" w:rsidRDefault="004A48E7" w14:paraId="55D2E77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17065331"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Ne déplacez pas votre voiture sauf sur demande d’un agent, d’une agente ou des pompiers.</w:t>
      </w:r>
    </w:p>
    <w:p w:rsidR="004A48E7" w:rsidP="00361B2D" w:rsidRDefault="004A48E7" w14:paraId="68B2308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361B2D" w:rsidR="004A48E7" w:rsidP="00361B2D" w:rsidRDefault="004A48E7" w14:paraId="16FD8271" w14:textId="77777777">
      <w:pPr>
        <w:pStyle w:val="Paragraphedeliste"/>
        <w:numPr>
          <w:ilvl w:val="2"/>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lang w:val="fr-FR"/>
        </w:rPr>
      </w:pPr>
      <w:r w:rsidRPr="00361B2D">
        <w:rPr>
          <w:rFonts w:ascii="Times New Roman" w:hAnsi="Times New Roman"/>
          <w:lang w:val="fr-FR"/>
        </w:rPr>
        <w:t>Ne réintégrez pas l'édifice avant de recevoir l'autorisation de la personne coordonnatrice de sécurité ou du chef du service d'incendie.</w:t>
      </w:r>
    </w:p>
    <w:p w:rsidR="004A48E7" w:rsidRDefault="004A48E7" w14:paraId="1681EE2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11997A5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r>
      <w:r>
        <w:rPr>
          <w:rFonts w:ascii="Times New Roman" w:hAnsi="Times New Roman"/>
          <w:sz w:val="22"/>
          <w:lang w:val="fr-FR"/>
        </w:rPr>
        <w:t>Rappelez-vous que dans un endroit rempli de fumée, il est plus facile de respirer au niveau du sol.</w:t>
      </w:r>
    </w:p>
    <w:p w:rsidR="004A48E7" w:rsidRDefault="004A48E7" w14:paraId="47F6922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5952A1E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C2DD3">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rsidR="004A48E7" w:rsidRDefault="004A48E7" w14:paraId="52195DA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C2DD3">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rsidR="004A48E7" w:rsidRDefault="004A48E7" w14:paraId="3229AD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9D5B20" w:rsidP="00EA26B4" w:rsidRDefault="009D5B20" w14:paraId="03DEA5B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744F69F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name="_Toc129772047" w:id="3"/>
      <w:r w:rsidRPr="00FC62DC">
        <w:rPr>
          <w:rFonts w:ascii="Times New Roman" w:hAnsi="Times New Roman"/>
          <w:b/>
          <w:i/>
          <w:sz w:val="26"/>
          <w:lang w:val="fr-FR"/>
        </w:rPr>
        <w:t>4.</w:t>
      </w:r>
      <w:r w:rsidRPr="00FC62DC">
        <w:rPr>
          <w:rFonts w:ascii="Times New Roman" w:hAnsi="Times New Roman"/>
          <w:b/>
          <w:i/>
          <w:sz w:val="26"/>
          <w:lang w:val="fr-FR"/>
        </w:rPr>
        <w:tab/>
      </w:r>
      <w:r w:rsidRPr="00FC62DC">
        <w:rPr>
          <w:rFonts w:ascii="Times New Roman" w:hAnsi="Times New Roman"/>
          <w:b/>
          <w:i/>
          <w:sz w:val="26"/>
          <w:lang w:val="fr-FR"/>
        </w:rPr>
        <w:t>PROCÉDURES EN CAS DE MENACE</w:t>
      </w:r>
      <w:bookmarkEnd w:id="3"/>
    </w:p>
    <w:p w:rsidRPr="00FC62DC" w:rsidR="000D0A8D" w:rsidP="000D0A8D" w:rsidRDefault="000D0A8D" w14:paraId="25A240F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Pr="00FC62DC" w:rsidR="000D0A8D" w:rsidP="000D0A8D" w:rsidRDefault="000D0A8D" w14:paraId="5CA22734" w14:textId="77777777">
      <w:pPr>
        <w:pStyle w:val="Titre2"/>
        <w:ind w:firstLine="0"/>
      </w:pPr>
      <w:bookmarkStart w:name="_Toc129772048" w:id="4"/>
      <w:r w:rsidRPr="00FC62DC">
        <w:t>4.1</w:t>
      </w:r>
      <w:r w:rsidRPr="00FC62DC">
        <w:tab/>
      </w:r>
      <w:r w:rsidRPr="00FC62DC">
        <w:rPr>
          <w:u w:val="single"/>
        </w:rPr>
        <w:t>RÉCEPTION D'UN APPEL TÉLÉPHONIQUE À PROPOS D'UNE MENACE À LA BOMBE OU AUTRE</w:t>
      </w:r>
      <w:r w:rsidRPr="00FC62DC">
        <w:t xml:space="preserve"> :</w:t>
      </w:r>
      <w:bookmarkEnd w:id="4"/>
    </w:p>
    <w:p w:rsidRPr="00FC62DC" w:rsidR="000D0A8D" w:rsidP="000D0A8D" w:rsidRDefault="000D0A8D" w14:paraId="53C6E4E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1049860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r>
      <w:r w:rsidRPr="00FC62DC">
        <w:rPr>
          <w:rFonts w:ascii="Times New Roman" w:hAnsi="Times New Roman"/>
          <w:sz w:val="22"/>
          <w:lang w:val="fr-FR"/>
        </w:rPr>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rsidRPr="00FC62DC" w:rsidR="000D0A8D" w:rsidP="000D0A8D" w:rsidRDefault="000D0A8D" w14:paraId="6FA6C4C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0D0A8D" w:rsidP="000D0A8D" w:rsidRDefault="000D0A8D" w14:paraId="6BD70B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r>
      <w:r w:rsidRPr="00FC62DC">
        <w:rPr>
          <w:rFonts w:ascii="Times New Roman" w:hAnsi="Times New Roman"/>
          <w:sz w:val="22"/>
          <w:lang w:val="fr-FR"/>
        </w:rPr>
        <w:t xml:space="preserve">Elle doit alors rejoindre et informer sans délai la personne coordonnatrice de sécurité et la direction. S'il est impossible de communiquer avec l'un d'eux, elle doit, sans tarder, appeler le Service de sécurité au numéro 4100. </w:t>
      </w:r>
    </w:p>
    <w:p w:rsidRPr="00FC62DC" w:rsidR="000D0A8D" w:rsidP="000D0A8D" w:rsidRDefault="000D0A8D" w14:paraId="33E638D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22206F9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r>
      <w:r w:rsidRPr="00FC62DC">
        <w:rPr>
          <w:rFonts w:ascii="Times New Roman" w:hAnsi="Times New Roman"/>
          <w:sz w:val="22"/>
          <w:lang w:val="fr-FR"/>
        </w:rPr>
        <w:t>Après avoir été renseignées, la personne coordonnatrice de sécurité et la direction doivent communiquer avec la direction du Service de sécurité ou dans son absence, le chef d'équipe en devoir.</w:t>
      </w:r>
    </w:p>
    <w:p w:rsidRPr="00FC62DC" w:rsidR="000D0A8D" w:rsidP="000D0A8D" w:rsidRDefault="000D0A8D" w14:paraId="5165F6F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4FC0D01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r>
      <w:r w:rsidRPr="00FC62DC">
        <w:rPr>
          <w:rFonts w:ascii="Times New Roman" w:hAnsi="Times New Roman"/>
          <w:sz w:val="22"/>
          <w:lang w:val="fr-FR"/>
        </w:rPr>
        <w:t>La direction du Service de sécurité s'occupera d'aviser les services municipaux concernés.</w:t>
      </w:r>
    </w:p>
    <w:p w:rsidRPr="00FC62DC" w:rsidR="000D0A8D" w:rsidP="000D0A8D" w:rsidRDefault="000D0A8D" w14:paraId="32FB616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70D3EFCC" w14:textId="77777777">
      <w:pPr>
        <w:pStyle w:val="Titre2"/>
        <w:ind w:firstLine="0"/>
      </w:pPr>
      <w:bookmarkStart w:name="_Toc129772049" w:id="5"/>
      <w:r w:rsidRPr="00FC62DC">
        <w:t>4.2</w:t>
      </w:r>
      <w:r w:rsidRPr="00FC62DC">
        <w:tab/>
      </w:r>
      <w:r w:rsidRPr="00FC62DC">
        <w:rPr>
          <w:u w:val="single"/>
        </w:rPr>
        <w:t>ÉVACUATION</w:t>
      </w:r>
      <w:r w:rsidRPr="00FC62DC">
        <w:t>:</w:t>
      </w:r>
      <w:bookmarkEnd w:id="5"/>
    </w:p>
    <w:p w:rsidRPr="00FC62DC" w:rsidR="000D0A8D" w:rsidP="000D0A8D" w:rsidRDefault="000D0A8D" w14:paraId="0DA3675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50C01C64"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r>
      <w:r w:rsidRPr="00FC62DC">
        <w:rPr>
          <w:rFonts w:ascii="Times New Roman" w:hAnsi="Times New Roman"/>
          <w:sz w:val="22"/>
          <w:lang w:val="fr-FR"/>
        </w:rPr>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rsidRPr="00FC62DC" w:rsidR="000D0A8D" w:rsidP="000D0A8D" w:rsidRDefault="000D0A8D" w14:paraId="750E1379"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Pr="00FC62DC" w:rsidR="000D0A8D" w:rsidP="000D0A8D" w:rsidRDefault="000D0A8D" w14:paraId="380DFF6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r>
      <w:r w:rsidRPr="00FC62DC">
        <w:rPr>
          <w:rFonts w:ascii="Times New Roman" w:hAnsi="Times New Roman"/>
          <w:sz w:val="22"/>
          <w:lang w:val="fr-FR"/>
        </w:rPr>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rsidRPr="00FC62DC" w:rsidR="000D0A8D" w:rsidP="000D0A8D" w:rsidRDefault="000D0A8D" w14:paraId="0C0C8C7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58751D2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r>
      <w:r w:rsidRPr="00FC62DC">
        <w:rPr>
          <w:rFonts w:ascii="Times New Roman" w:hAnsi="Times New Roman"/>
          <w:sz w:val="22"/>
          <w:lang w:val="fr-FR"/>
        </w:rPr>
        <w:t>La personne coordonnatrice de sécurité informera toutes les personnes préposées au sauvetage de la situation (ne pas oublier le port des brassards et de la veste d’urgence).</w:t>
      </w:r>
    </w:p>
    <w:p w:rsidRPr="00FC62DC" w:rsidR="000D0A8D" w:rsidP="000D0A8D" w:rsidRDefault="000D0A8D" w14:paraId="1FEC20E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Pr="00FC62DC" w:rsidR="000D0A8D" w:rsidP="000D0A8D" w:rsidRDefault="000D0A8D" w14:paraId="40B83A67" w14:textId="77777777">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r>
      <w:r w:rsidRPr="00FC62DC">
        <w:rPr>
          <w:rFonts w:ascii="Times New Roman" w:hAnsi="Times New Roman"/>
          <w:sz w:val="22"/>
          <w:szCs w:val="22"/>
          <w:lang w:val="fr-CA"/>
        </w:rPr>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rsidRPr="00FC62DC" w:rsidR="000D0A8D" w:rsidP="000D0A8D" w:rsidRDefault="000D0A8D" w14:paraId="76A5697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42CCEC14" w14:textId="77777777">
      <w:pPr>
        <w:pStyle w:val="Titre2"/>
        <w:ind w:firstLine="0"/>
      </w:pPr>
      <w:bookmarkStart w:name="_Toc129772050" w:id="6"/>
      <w:r w:rsidRPr="00FC62DC">
        <w:t>4.4</w:t>
      </w:r>
      <w:r w:rsidRPr="00FC62DC">
        <w:tab/>
      </w:r>
      <w:r w:rsidRPr="00FC62DC">
        <w:rPr>
          <w:u w:val="single"/>
        </w:rPr>
        <w:t>DÉCOUVERTE D'UN OBJET D'APPARENCE SUSPECTE</w:t>
      </w:r>
      <w:r w:rsidRPr="00FC62DC">
        <w:t>:</w:t>
      </w:r>
      <w:bookmarkEnd w:id="6"/>
    </w:p>
    <w:p w:rsidRPr="00FC62DC" w:rsidR="000D0A8D" w:rsidP="000D0A8D" w:rsidRDefault="000D0A8D" w14:paraId="4A8984E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18BD1A6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rsidRPr="00FC62DC" w:rsidR="000D0A8D" w:rsidP="000D0A8D" w:rsidRDefault="000D0A8D" w14:paraId="29AB35B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2837915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name="_Toc129772051" w:id="7"/>
      <w:r w:rsidRPr="00FC62DC">
        <w:rPr>
          <w:rFonts w:ascii="Times New Roman" w:hAnsi="Times New Roman"/>
          <w:b/>
          <w:i/>
          <w:sz w:val="26"/>
          <w:lang w:val="fr-FR"/>
        </w:rPr>
        <w:t>5.</w:t>
      </w:r>
      <w:r w:rsidRPr="00FC62DC">
        <w:rPr>
          <w:rFonts w:ascii="Times New Roman" w:hAnsi="Times New Roman"/>
          <w:b/>
          <w:i/>
          <w:sz w:val="26"/>
          <w:lang w:val="fr-FR"/>
        </w:rPr>
        <w:tab/>
      </w:r>
      <w:r w:rsidRPr="00FC62DC">
        <w:rPr>
          <w:rFonts w:ascii="Times New Roman" w:hAnsi="Times New Roman"/>
          <w:b/>
          <w:i/>
          <w:sz w:val="26"/>
          <w:lang w:val="fr-FR"/>
        </w:rPr>
        <w:t>PROCÉDURES EN CAS D'EXPLOSION</w:t>
      </w:r>
      <w:bookmarkEnd w:id="7"/>
    </w:p>
    <w:p w:rsidRPr="00FC62DC" w:rsidR="000D0A8D" w:rsidP="000D0A8D" w:rsidRDefault="000D0A8D" w14:paraId="76CF2F0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Pr="00FC62DC" w:rsidR="000D0A8D" w:rsidP="000D0A8D" w:rsidRDefault="000D0A8D" w14:paraId="054C5F3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r>
      <w:r w:rsidRPr="00FC62DC">
        <w:rPr>
          <w:rFonts w:ascii="Times New Roman" w:hAnsi="Times New Roman"/>
          <w:sz w:val="22"/>
          <w:lang w:val="fr-FR"/>
        </w:rPr>
        <w:t>Une explosion peut résulter d'une expérience en laboratoire, d'une fuite de gaz, de vapeurs inflammables ou d’autres causes.</w:t>
      </w:r>
    </w:p>
    <w:p w:rsidRPr="00FC62DC" w:rsidR="000D0A8D" w:rsidP="000D0A8D" w:rsidRDefault="000D0A8D" w14:paraId="5DED66A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778895F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r>
      <w:r w:rsidRPr="00FC62DC">
        <w:rPr>
          <w:rFonts w:ascii="Times New Roman" w:hAnsi="Times New Roman"/>
          <w:sz w:val="22"/>
          <w:lang w:val="fr-FR"/>
        </w:rPr>
        <w:t>Se laisser choir et prendre abri sous une table, un pupitre, ou tout autre objet qui puisse nous protéger contre des éclats de verre ou des débris en retombés. Se protéger la figure et la tête de ses bras.</w:t>
      </w:r>
    </w:p>
    <w:p w:rsidRPr="00FC62DC" w:rsidR="000D0A8D" w:rsidP="000D0A8D" w:rsidRDefault="000D0A8D" w14:paraId="4DEE41D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486144A7" w14:textId="2FC766B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r>
      <w:r w:rsidRPr="00FC62DC">
        <w:rPr>
          <w:rFonts w:ascii="Times New Roman" w:hAnsi="Times New Roman"/>
          <w:sz w:val="22"/>
          <w:lang w:val="fr-FR"/>
        </w:rPr>
        <w:t xml:space="preserve">Une fois que les effets de l'explosion auront diminué, l'équipe de sauvetage doit immédiatement voir à l'évacuation de l'édifice selon les procédures décrites dans la section </w:t>
      </w:r>
      <w:r w:rsidRPr="00FC62DC">
        <w:rPr>
          <w:rFonts w:ascii="Times New Roman" w:hAnsi="Times New Roman"/>
          <w:sz w:val="22"/>
          <w:lang w:val="fr-FR"/>
        </w:rPr>
        <w:t>deux (2) de ce document. Actionnez l'avertisseur d'incendie manuel le plus proche et téléphonez le 911 et le 4100.  Demandez une ambulance s'il y a des blessés.</w:t>
      </w:r>
    </w:p>
    <w:p w:rsidRPr="00FC62DC" w:rsidR="000D0A8D" w:rsidP="000D0A8D" w:rsidRDefault="000D0A8D" w14:paraId="5693893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7503046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r>
      <w:r w:rsidRPr="00FC62DC">
        <w:rPr>
          <w:rFonts w:ascii="Times New Roman" w:hAnsi="Times New Roman"/>
          <w:sz w:val="22"/>
          <w:lang w:val="fr-FR"/>
        </w:rPr>
        <w:t>Ne pas réintégrer l'immeuble avant que le chef du service des incendies ou la personne coordonnatrice de sécurité n'ait donné le signal de "fin d'alerte".</w:t>
      </w:r>
    </w:p>
    <w:p w:rsidRPr="00FC62DC" w:rsidR="000D0A8D" w:rsidP="000D0A8D" w:rsidRDefault="000D0A8D" w14:paraId="0FCDAB7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Pr="00FC62DC" w:rsidR="000D0A8D" w:rsidP="000D0A8D" w:rsidRDefault="000D0A8D" w14:paraId="603763A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rsidRPr="00FC62DC" w:rsidR="000D0A8D" w:rsidP="000D0A8D" w:rsidRDefault="000D0A8D" w14:paraId="47F791D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name="_Toc129772052" w:id="8"/>
      <w:r w:rsidRPr="00FC62DC">
        <w:rPr>
          <w:rFonts w:ascii="Times New Roman" w:hAnsi="Times New Roman"/>
          <w:b/>
          <w:i/>
          <w:sz w:val="26"/>
          <w:lang w:val="fr-FR"/>
        </w:rPr>
        <w:t>6.</w:t>
      </w:r>
      <w:r w:rsidRPr="00FC62DC">
        <w:rPr>
          <w:rFonts w:ascii="Times New Roman" w:hAnsi="Times New Roman"/>
          <w:b/>
          <w:i/>
          <w:sz w:val="26"/>
          <w:lang w:val="fr-FR"/>
        </w:rPr>
        <w:tab/>
      </w:r>
      <w:r w:rsidRPr="00FC62DC">
        <w:rPr>
          <w:rFonts w:ascii="Times New Roman" w:hAnsi="Times New Roman"/>
          <w:b/>
          <w:i/>
          <w:sz w:val="26"/>
          <w:lang w:val="fr-FR"/>
        </w:rPr>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r>
      <w:r w:rsidRPr="00FC62DC">
        <w:rPr>
          <w:rFonts w:ascii="Times New Roman" w:hAnsi="Times New Roman"/>
          <w:b/>
          <w:i/>
          <w:sz w:val="26"/>
          <w:lang w:val="fr-FR"/>
        </w:rPr>
        <w:t>CHIMIQUES, RADIOACTIFS OU BIOLOGIQUES</w:t>
      </w:r>
      <w:bookmarkEnd w:id="8"/>
    </w:p>
    <w:p w:rsidRPr="00FC62DC" w:rsidR="000D0A8D" w:rsidP="000D0A8D" w:rsidRDefault="000D0A8D" w14:paraId="7FA3464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0D0A8D" w:rsidP="000D0A8D" w:rsidRDefault="000D0A8D" w14:paraId="35CB720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rsidR="000D0A8D" w:rsidP="000D0A8D" w:rsidRDefault="000D0A8D" w14:paraId="58E2296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D0A8D" w:rsidP="000D0A8D" w:rsidRDefault="000D0A8D" w14:paraId="775BD48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r>
      <w:r>
        <w:rPr>
          <w:rFonts w:ascii="Times New Roman" w:hAnsi="Times New Roman"/>
          <w:sz w:val="22"/>
          <w:lang w:val="fr-FR"/>
        </w:rPr>
        <w:t>Le Service de sécurité s’occupera de communiquer avec les services municipaux concernés.</w:t>
      </w:r>
    </w:p>
    <w:p w:rsidR="000D0A8D" w:rsidP="000D0A8D" w:rsidRDefault="000D0A8D" w14:paraId="18F4ECA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D0A8D" w:rsidP="000D0A8D" w:rsidRDefault="000D0A8D" w14:paraId="0728742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r>
      <w:r>
        <w:rPr>
          <w:rFonts w:ascii="Times New Roman" w:hAnsi="Times New Roman"/>
          <w:sz w:val="22"/>
          <w:lang w:val="fr-FR"/>
        </w:rPr>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rsidR="000D0A8D" w:rsidP="000D0A8D" w:rsidRDefault="000D0A8D" w14:paraId="35FCC4B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D0A8D" w:rsidP="000D0A8D" w:rsidRDefault="000D0A8D" w14:paraId="3D12DA46" w14:textId="77777777">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rsidRPr="00EC4C95" w:rsidR="000D0A8D" w:rsidP="000D0A8D" w:rsidRDefault="000D0A8D" w14:paraId="174C81B4" w14:textId="77777777">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0D0A8D" w:rsidP="000D0A8D" w:rsidRDefault="000D0A8D" w14:paraId="6D189ACC" w14:textId="77777777">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rsidR="000D0A8D" w:rsidP="000D0A8D" w:rsidRDefault="000D0A8D" w14:paraId="63F77E1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63666F" w:rsidR="000D0A8D" w:rsidP="000D0A8D" w:rsidRDefault="000D0A8D" w14:paraId="28AD2D78" w14:textId="77777777">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rsidRPr="007717F5" w:rsidR="000D0A8D" w:rsidP="000D0A8D" w:rsidRDefault="000D0A8D" w14:paraId="16B62AC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on procède au nettoyage des lieux sur place avec la collaboration de l’agente de sécurité biologique</w:t>
      </w:r>
    </w:p>
    <w:p w:rsidRPr="007717F5" w:rsidR="000D0A8D" w:rsidP="000D0A8D" w:rsidRDefault="000D0A8D" w14:paraId="6593505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rsidR="000D0A8D" w:rsidP="000D0A8D" w:rsidRDefault="000D0A8D" w14:paraId="5F7DB06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r>
      <w:r>
        <w:rPr>
          <w:rFonts w:ascii="Times New Roman" w:hAnsi="Times New Roman"/>
          <w:sz w:val="22"/>
          <w:lang w:val="fr-FR"/>
        </w:rPr>
        <w:t>Si l'on effectue une évacuation générale, les procédures décrites dans la section (2) de ce document doivent être suivies.</w:t>
      </w:r>
    </w:p>
    <w:p w:rsidR="000D0A8D" w:rsidP="000D0A8D" w:rsidRDefault="000D0A8D" w14:paraId="73E481D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D0A8D" w:rsidP="000D0A8D" w:rsidRDefault="000D0A8D" w14:paraId="2055A73E" w14:textId="77777777">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r>
      <w:r>
        <w:rPr>
          <w:rFonts w:ascii="Times New Roman" w:hAnsi="Times New Roman"/>
          <w:sz w:val="22"/>
          <w:lang w:val="fr-FR"/>
        </w:rPr>
        <w:t>Ne pas s’approcher rapidement du lieu de l’accident et minimiser l’exposition aux produits;</w:t>
      </w:r>
    </w:p>
    <w:p w:rsidR="000D0A8D" w:rsidP="000D0A8D" w:rsidRDefault="000D0A8D" w14:paraId="10FDA78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r>
      <w:r>
        <w:rPr>
          <w:rFonts w:ascii="Times New Roman" w:hAnsi="Times New Roman"/>
          <w:sz w:val="22"/>
          <w:lang w:val="fr-FR"/>
        </w:rPr>
        <w:t>Y aller avec prudence et tenter de savoir à l’avance quels sont les produits en cause;</w:t>
      </w:r>
    </w:p>
    <w:p w:rsidR="000D0A8D" w:rsidP="000D0A8D" w:rsidRDefault="000D0A8D" w14:paraId="6E0FB94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0D0A8D" w:rsidP="000D0A8D" w:rsidRDefault="000D0A8D" w14:paraId="6C42F80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r>
      <w:r>
        <w:rPr>
          <w:rFonts w:ascii="Times New Roman" w:hAnsi="Times New Roman"/>
          <w:sz w:val="22"/>
          <w:lang w:val="fr-FR"/>
        </w:rPr>
        <w:t>Une fois la connaissance des lieux faite, on peut procéder au nettoyage en portant</w:t>
      </w:r>
    </w:p>
    <w:p w:rsidR="000D0A8D" w:rsidP="000D0A8D" w:rsidRDefault="000D0A8D" w14:paraId="6033449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rsidR="000D0A8D" w:rsidP="000D0A8D" w:rsidRDefault="000D0A8D" w14:paraId="29DC544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rsidR="000D0A8D" w:rsidP="000D0A8D" w:rsidRDefault="000D0A8D" w14:paraId="049979A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D0A8D" w:rsidP="000D0A8D" w:rsidRDefault="000D0A8D" w14:paraId="0EDC404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r>
      <w:r>
        <w:rPr>
          <w:rFonts w:ascii="Times New Roman" w:hAnsi="Times New Roman"/>
          <w:sz w:val="22"/>
          <w:lang w:val="fr-FR"/>
        </w:rPr>
        <w:t>Décontaminer les victimes, le personnel, les vêtements et l’équipement, amener</w:t>
      </w:r>
    </w:p>
    <w:p w:rsidR="000D0A8D" w:rsidP="000D0A8D" w:rsidRDefault="000D0A8D" w14:paraId="3299AF8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rsidR="000D0A8D" w:rsidP="000D0A8D" w:rsidRDefault="000D0A8D" w14:paraId="4CEF33B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rsidR="000D0A8D" w:rsidP="000D0A8D" w:rsidRDefault="000D0A8D" w14:paraId="0FA0E33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0D0A8D" w:rsidP="000D0A8D" w:rsidRDefault="000D0A8D" w14:paraId="2A3A14C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r>
      <w:r>
        <w:rPr>
          <w:rFonts w:ascii="Times New Roman" w:hAnsi="Times New Roman"/>
          <w:sz w:val="22"/>
          <w:lang w:val="fr-FR"/>
        </w:rPr>
        <w:t>Une fois le tout complété, s’assurer que la situation est sans danger et que les personnes évacuées peuvent revenir sur le lieu de travail.</w:t>
      </w:r>
      <w:r>
        <w:rPr>
          <w:rFonts w:ascii="Times New Roman" w:hAnsi="Times New Roman"/>
          <w:sz w:val="22"/>
          <w:lang w:val="fr-FR"/>
        </w:rPr>
        <w:tab/>
      </w:r>
    </w:p>
    <w:p w:rsidR="000D0A8D" w:rsidP="000D0A8D" w:rsidRDefault="000D0A8D" w14:paraId="113C78B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D0A8D" w:rsidP="000D0A8D" w:rsidRDefault="000D0A8D" w14:paraId="57F04E4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r>
      <w:r>
        <w:rPr>
          <w:rFonts w:ascii="Times New Roman" w:hAnsi="Times New Roman"/>
          <w:sz w:val="22"/>
          <w:lang w:val="fr-FR"/>
        </w:rPr>
        <w:t>Ne pas réintégrer l’édifice ou l’endroit affecté avant que le chef du service des incendies</w:t>
      </w:r>
    </w:p>
    <w:p w:rsidR="000D0A8D" w:rsidP="000D0A8D" w:rsidRDefault="000D0A8D" w14:paraId="38F7404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rsidRPr="00FC62DC" w:rsidR="000D0A8D" w:rsidP="000D0A8D" w:rsidRDefault="000D0A8D" w14:paraId="00689DE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rsidRPr="00FC62DC" w:rsidR="000D0A8D" w:rsidP="000D0A8D" w:rsidRDefault="000D0A8D" w14:paraId="487EB22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3F84AEED" w14:textId="77777777">
      <w:pPr>
        <w:pStyle w:val="Titre1"/>
        <w:ind w:firstLine="0"/>
        <w:rPr>
          <w:i/>
          <w:sz w:val="26"/>
          <w:szCs w:val="26"/>
        </w:rPr>
      </w:pPr>
      <w:bookmarkStart w:name="_Toc129772053" w:id="9"/>
      <w:bookmarkStart w:name="_Hlk520876818" w:id="10"/>
      <w:bookmarkStart w:name="_Hlk520883127" w:id="11"/>
      <w:r w:rsidRPr="00FC62DC">
        <w:rPr>
          <w:i/>
          <w:sz w:val="26"/>
          <w:szCs w:val="26"/>
        </w:rPr>
        <w:t>7.</w:t>
      </w:r>
      <w:r w:rsidRPr="00FC62DC">
        <w:rPr>
          <w:i/>
          <w:sz w:val="26"/>
          <w:szCs w:val="26"/>
        </w:rPr>
        <w:tab/>
      </w:r>
      <w:r w:rsidRPr="00FC62DC">
        <w:rPr>
          <w:i/>
          <w:sz w:val="26"/>
          <w:szCs w:val="26"/>
        </w:rPr>
        <w:t>PROCÉDURES DANS UNE SITUATION D’INDIVIDU ARMÉ</w:t>
      </w:r>
      <w:bookmarkEnd w:id="9"/>
    </w:p>
    <w:p w:rsidRPr="00FC62DC" w:rsidR="000D0A8D" w:rsidP="000D0A8D" w:rsidRDefault="000D0A8D" w14:paraId="6037838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FC62DC" w:rsidR="000D0A8D" w:rsidP="000D0A8D" w:rsidRDefault="000D0A8D" w14:paraId="4CBDAC2E" w14:textId="77777777">
      <w:pPr>
        <w:pStyle w:val="Titre2"/>
        <w:ind w:firstLine="0"/>
        <w:rPr>
          <w:rFonts w:eastAsia="Calibri"/>
          <w:szCs w:val="22"/>
        </w:rPr>
      </w:pPr>
      <w:bookmarkStart w:name="_Toc129772054" w:id="12"/>
      <w:bookmarkEnd w:id="10"/>
      <w:bookmarkEnd w:id="11"/>
      <w:r w:rsidRPr="00FC62DC">
        <w:rPr>
          <w:rFonts w:eastAsia="Calibri"/>
          <w:szCs w:val="22"/>
        </w:rPr>
        <w:t>7.1</w:t>
      </w:r>
      <w:r w:rsidRPr="00FC62DC">
        <w:rPr>
          <w:rFonts w:eastAsia="Calibri"/>
          <w:szCs w:val="22"/>
        </w:rPr>
        <w:tab/>
      </w:r>
      <w:r w:rsidRPr="00FC62DC">
        <w:rPr>
          <w:rFonts w:eastAsia="Calibri"/>
          <w:szCs w:val="22"/>
          <w:u w:val="single"/>
        </w:rPr>
        <w:t>GÉNÉRALITÉ</w:t>
      </w:r>
      <w:r w:rsidRPr="00FC62DC">
        <w:rPr>
          <w:rFonts w:eastAsia="Calibri"/>
          <w:szCs w:val="22"/>
        </w:rPr>
        <w:t xml:space="preserve"> :</w:t>
      </w:r>
      <w:bookmarkEnd w:id="12"/>
    </w:p>
    <w:p w:rsidRPr="00FC62DC" w:rsidR="000D0A8D" w:rsidP="000D0A8D" w:rsidRDefault="000D0A8D" w14:paraId="23834E4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Il est possible d’être informé de la présence d’un individu armé sur le campus par message d’alerte, par appel téléphonique, un collègue, les médias sociaux et même de voir ou entendre l’individu armé directement.</w:t>
      </w:r>
    </w:p>
    <w:p w:rsidRPr="00FC62DC" w:rsidR="000D0A8D" w:rsidP="000D0A8D" w:rsidRDefault="000D0A8D" w14:paraId="7F5E02E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L’Université de Moncton dispose d’une application pouvant diffuser une notification d’urgence directement à la communauté universitaire.</w:t>
      </w:r>
    </w:p>
    <w:p w:rsidRPr="00FC62DC" w:rsidR="000D0A8D" w:rsidP="000D0A8D" w:rsidRDefault="000D0A8D" w14:paraId="54A167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Il est important de rester calme de faire ce qui semble le plus approprier selon la situation et </w:t>
      </w:r>
      <w:r w:rsidRPr="00FC62DC">
        <w:rPr>
          <w:rFonts w:ascii="Times New Roman" w:hAnsi="Times New Roman" w:eastAsia="Calibri"/>
          <w:b/>
          <w:bCs/>
          <w:sz w:val="22"/>
          <w:szCs w:val="22"/>
          <w:lang w:val="fr-FR"/>
        </w:rPr>
        <w:t>ne pas déclencher l’alarme d’incendie.</w:t>
      </w:r>
    </w:p>
    <w:p w:rsidRPr="00FC62DC" w:rsidR="000D0A8D" w:rsidP="000D0A8D" w:rsidRDefault="000D0A8D" w14:paraId="4F18EDA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napToGrid/>
          <w:sz w:val="22"/>
          <w:szCs w:val="22"/>
          <w:lang w:val="fr-FR"/>
        </w:rPr>
      </w:pPr>
    </w:p>
    <w:p w:rsidRPr="00FC62DC" w:rsidR="000D0A8D" w:rsidP="000D0A8D" w:rsidRDefault="000D0A8D" w14:paraId="0A6318D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FR"/>
        </w:rPr>
        <w:tab/>
      </w:r>
    </w:p>
    <w:p w:rsidRPr="00FC62DC" w:rsidR="000D0A8D" w:rsidP="000D0A8D" w:rsidRDefault="000D0A8D" w14:paraId="16BD71F0" w14:textId="77777777">
      <w:pPr>
        <w:pStyle w:val="Titre2"/>
        <w:ind w:firstLine="0"/>
        <w:rPr>
          <w:rFonts w:eastAsia="Calibri"/>
          <w:szCs w:val="22"/>
          <w:u w:val="single"/>
          <w:lang w:val="fr-CA"/>
        </w:rPr>
      </w:pPr>
      <w:bookmarkStart w:name="_Toc129772055" w:id="13"/>
      <w:r w:rsidRPr="00FC62DC">
        <w:rPr>
          <w:rFonts w:eastAsia="Calibri"/>
          <w:szCs w:val="22"/>
          <w:lang w:val="fr-CA"/>
        </w:rPr>
        <w:t>7.2</w:t>
      </w:r>
      <w:r w:rsidRPr="00FC62DC">
        <w:rPr>
          <w:rFonts w:eastAsia="Calibri"/>
          <w:szCs w:val="22"/>
          <w:lang w:val="fr-CA"/>
        </w:rPr>
        <w:tab/>
      </w:r>
      <w:r w:rsidRPr="00FC62DC">
        <w:rPr>
          <w:rFonts w:eastAsia="Calibri"/>
          <w:szCs w:val="22"/>
          <w:u w:val="single"/>
          <w:lang w:val="fr-CA"/>
        </w:rPr>
        <w:t>AGIR SELON LA SITUATION :</w:t>
      </w:r>
      <w:bookmarkEnd w:id="13"/>
    </w:p>
    <w:p w:rsidRPr="00FC62DC" w:rsidR="000D0A8D" w:rsidP="000D0A8D" w:rsidRDefault="000D0A8D" w14:paraId="7CC8B8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fr-CA"/>
        </w:rPr>
      </w:pPr>
    </w:p>
    <w:p w:rsidRPr="00FC62DC" w:rsidR="000D0A8D" w:rsidP="000D0A8D" w:rsidRDefault="000D0A8D" w14:paraId="3B6024C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CA"/>
        </w:rPr>
      </w:pPr>
      <w:r w:rsidRPr="00FC62DC">
        <w:rPr>
          <w:rFonts w:ascii="Times New Roman" w:hAnsi="Times New Roman" w:eastAsia="Calibri"/>
          <w:sz w:val="22"/>
          <w:szCs w:val="22"/>
          <w:lang w:val="fr-CA"/>
        </w:rPr>
        <w:t>7.2.1</w:t>
      </w:r>
      <w:r w:rsidRPr="00FC62DC">
        <w:rPr>
          <w:rFonts w:ascii="Times New Roman" w:hAnsi="Times New Roman" w:eastAsia="Calibri"/>
          <w:sz w:val="22"/>
          <w:szCs w:val="22"/>
          <w:lang w:val="fr-CA"/>
        </w:rPr>
        <w:tab/>
      </w:r>
      <w:r w:rsidRPr="00FC62DC">
        <w:rPr>
          <w:rFonts w:ascii="Times New Roman" w:hAnsi="Times New Roman" w:eastAsia="Calibri"/>
          <w:sz w:val="22"/>
          <w:szCs w:val="22"/>
          <w:lang w:val="fr-CA"/>
        </w:rPr>
        <w:t xml:space="preserve">FUIR </w:t>
      </w:r>
    </w:p>
    <w:p w:rsidRPr="00FC62DC" w:rsidR="000D0A8D" w:rsidP="000D0A8D" w:rsidRDefault="000D0A8D" w14:paraId="726EA400" w14:textId="4702E9D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 xml:space="preserve">  </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Si</w:t>
      </w:r>
      <w:bookmarkStart w:name="_Hlk522542949" w:id="14"/>
      <w:r w:rsidRPr="00FC62DC">
        <w:rPr>
          <w:rFonts w:ascii="Times New Roman" w:hAnsi="Times New Roman" w:eastAsia="Calibri"/>
          <w:sz w:val="22"/>
          <w:szCs w:val="22"/>
          <w:lang w:val="fr-FR"/>
        </w:rPr>
        <w:t xml:space="preserve"> le pavillon </w:t>
      </w:r>
      <w:r>
        <w:rPr>
          <w:rFonts w:ascii="Times New Roman" w:hAnsi="Times New Roman" w:eastAsia="Calibri"/>
          <w:sz w:val="22"/>
          <w:szCs w:val="22"/>
          <w:lang w:val="fr-FR"/>
        </w:rPr>
        <w:t>P.A. Landry</w:t>
      </w:r>
      <w:r w:rsidRPr="00FC62DC">
        <w:rPr>
          <w:rFonts w:ascii="Times New Roman" w:hAnsi="Times New Roman" w:eastAsia="Calibri"/>
          <w:sz w:val="22"/>
          <w:szCs w:val="22"/>
          <w:lang w:val="fr-FR"/>
        </w:rPr>
        <w:t xml:space="preserve"> </w:t>
      </w:r>
      <w:bookmarkEnd w:id="14"/>
      <w:r w:rsidRPr="00FC62DC">
        <w:rPr>
          <w:rFonts w:ascii="Times New Roman" w:hAnsi="Times New Roman" w:eastAsia="Calibri"/>
          <w:b/>
          <w:sz w:val="22"/>
          <w:szCs w:val="22"/>
          <w:u w:val="single"/>
          <w:lang w:val="fr-FR"/>
        </w:rPr>
        <w:t>n’est pas ciblé</w:t>
      </w:r>
      <w:r w:rsidRPr="00FC62DC">
        <w:rPr>
          <w:rFonts w:ascii="Times New Roman" w:hAnsi="Times New Roman" w:eastAsia="Calibri"/>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rsidRPr="00FC62DC" w:rsidR="000D0A8D" w:rsidP="000D0A8D" w:rsidRDefault="000D0A8D" w14:paraId="1996946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hAnsi="Times New Roman" w:eastAsia="Calibri"/>
          <w:sz w:val="22"/>
          <w:szCs w:val="22"/>
          <w:lang w:val="fr-FR"/>
        </w:rPr>
      </w:pPr>
    </w:p>
    <w:p w:rsidRPr="00FC62DC" w:rsidR="000D0A8D" w:rsidP="000D0A8D" w:rsidRDefault="000D0A8D" w14:paraId="40C9005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7.2.2</w:t>
      </w: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SE CACHER</w:t>
      </w:r>
    </w:p>
    <w:p w:rsidRPr="00FC62DC" w:rsidR="000D0A8D" w:rsidP="000D0A8D" w:rsidRDefault="000D0A8D" w14:paraId="7A1E4B1D" w14:textId="3E3D66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trike/>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Dans le cas où le pavillon </w:t>
      </w:r>
      <w:r>
        <w:rPr>
          <w:rFonts w:ascii="Times New Roman" w:hAnsi="Times New Roman" w:eastAsia="Calibri"/>
          <w:sz w:val="22"/>
          <w:szCs w:val="22"/>
          <w:lang w:val="fr-FR"/>
        </w:rPr>
        <w:t>P.A. Landry</w:t>
      </w:r>
      <w:r w:rsidRPr="00FC62DC">
        <w:rPr>
          <w:lang w:val="fr-CA"/>
        </w:rPr>
        <w:t xml:space="preserve"> </w:t>
      </w:r>
      <w:r w:rsidRPr="00FC62DC">
        <w:rPr>
          <w:rFonts w:ascii="Times New Roman" w:hAnsi="Times New Roman" w:eastAsia="Calibri"/>
          <w:b/>
          <w:bCs/>
          <w:sz w:val="22"/>
          <w:szCs w:val="22"/>
          <w:u w:val="single"/>
          <w:lang w:val="fr-FR"/>
        </w:rPr>
        <w:t>serait la cible primaire</w:t>
      </w:r>
      <w:r w:rsidRPr="00FC62DC">
        <w:rPr>
          <w:rFonts w:ascii="Times New Roman" w:hAnsi="Times New Roman" w:eastAsia="Calibri"/>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rsidRPr="00FC62DC" w:rsidR="000D0A8D" w:rsidP="000D0A8D" w:rsidRDefault="000D0A8D" w14:paraId="77348501" w14:textId="77777777">
      <w:pPr>
        <w:ind w:left="720"/>
        <w:rPr>
          <w:rFonts w:ascii="Times New Roman" w:hAnsi="Times New Roman" w:eastAsia="Calibri"/>
          <w:sz w:val="20"/>
          <w:szCs w:val="22"/>
          <w:lang w:val="fr-CA"/>
        </w:rPr>
      </w:pPr>
    </w:p>
    <w:p w:rsidRPr="00FC62DC" w:rsidR="000D0A8D" w:rsidP="000D0A8D" w:rsidRDefault="000D0A8D" w14:paraId="34DF5FBD" w14:textId="77777777">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r>
      <w:r w:rsidRPr="00FC62DC">
        <w:rPr>
          <w:rFonts w:ascii="Times New Roman" w:hAnsi="Times New Roman"/>
          <w:sz w:val="22"/>
          <w:szCs w:val="22"/>
          <w:lang w:val="fr-CA"/>
        </w:rPr>
        <w:t>COMBATTRE</w:t>
      </w:r>
    </w:p>
    <w:p w:rsidRPr="00FC62DC" w:rsidR="000D0A8D" w:rsidP="000D0A8D" w:rsidRDefault="000D0A8D" w14:paraId="7868B08C" w14:textId="77777777">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rsidRPr="00FC62DC" w:rsidR="000D0A8D" w:rsidP="000D0A8D" w:rsidRDefault="000D0A8D" w14:paraId="6349D15C" w14:textId="77777777">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rsidRPr="00FC62DC" w:rsidR="000D0A8D" w:rsidP="000D0A8D" w:rsidRDefault="000D0A8D" w14:paraId="21F1A2D8" w14:textId="77777777">
      <w:pPr>
        <w:ind w:left="2160"/>
        <w:rPr>
          <w:rFonts w:ascii="Times New Roman" w:hAnsi="Times New Roman"/>
          <w:sz w:val="22"/>
          <w:szCs w:val="22"/>
          <w:lang w:val="fr-CA"/>
        </w:rPr>
      </w:pPr>
    </w:p>
    <w:p w:rsidRPr="00FC62DC" w:rsidR="000D0A8D" w:rsidP="000D0A8D" w:rsidRDefault="000D0A8D" w14:paraId="4E010BF0" w14:textId="77777777">
      <w:pPr>
        <w:rPr>
          <w:rFonts w:ascii="Times New Roman" w:hAnsi="Times New Roman"/>
          <w:sz w:val="22"/>
          <w:szCs w:val="22"/>
          <w:u w:val="single"/>
          <w:lang w:val="fr-CA"/>
        </w:rPr>
      </w:pPr>
      <w:r w:rsidRPr="00FC62DC">
        <w:rPr>
          <w:rFonts w:ascii="Times New Roman" w:hAnsi="Times New Roman"/>
          <w:sz w:val="22"/>
          <w:szCs w:val="22"/>
          <w:lang w:val="fr-CA"/>
        </w:rPr>
        <w:tab/>
      </w:r>
    </w:p>
    <w:p w:rsidRPr="00FC62DC" w:rsidR="000D0A8D" w:rsidP="000D0A8D" w:rsidRDefault="000D0A8D" w14:paraId="1933DD5E" w14:textId="77777777">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rsidRPr="00FC62DC" w:rsidR="000D0A8D" w:rsidP="000D0A8D" w:rsidRDefault="000D0A8D" w14:paraId="75C01731" w14:textId="77777777">
      <w:pPr>
        <w:ind w:left="1440"/>
        <w:rPr>
          <w:rFonts w:ascii="Times New Roman" w:hAnsi="Times New Roman"/>
          <w:sz w:val="22"/>
          <w:szCs w:val="22"/>
          <w:lang w:val="fr-CA"/>
        </w:rPr>
      </w:pPr>
    </w:p>
    <w:p w:rsidRPr="00FC62DC" w:rsidR="000D0A8D" w:rsidP="000D0A8D" w:rsidRDefault="000D0A8D" w14:paraId="6546AD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r w:rsidRPr="00FC62DC">
        <w:rPr>
          <w:rFonts w:ascii="Times New Roman" w:hAnsi="Times New Roman" w:eastAsia="Calibri"/>
          <w:sz w:val="22"/>
          <w:szCs w:val="22"/>
          <w:lang w:val="fr-FR"/>
        </w:rPr>
        <w:t xml:space="preserve">Par conséquent, les membres de la communauté universitaire sont conseillés de prendre connaissance des consignes énoncées dans la brochure </w:t>
      </w:r>
      <w:r w:rsidRPr="00FC62DC">
        <w:rPr>
          <w:rFonts w:ascii="Times New Roman" w:hAnsi="Times New Roman" w:eastAsia="Calibri"/>
          <w:i/>
          <w:sz w:val="22"/>
          <w:szCs w:val="22"/>
          <w:u w:val="single"/>
          <w:lang w:val="fr-FR"/>
        </w:rPr>
        <w:t>Mesures d’urgence et renseignements sur la sécurité</w:t>
      </w:r>
      <w:r w:rsidRPr="00FC62DC">
        <w:rPr>
          <w:rFonts w:ascii="Times New Roman" w:hAnsi="Times New Roman" w:eastAsia="Calibri"/>
          <w:sz w:val="22"/>
          <w:szCs w:val="22"/>
          <w:lang w:val="fr-FR"/>
        </w:rPr>
        <w:t>. Le texte est disponible en ligne à l’adresse suivante :</w:t>
      </w:r>
    </w:p>
    <w:p w:rsidRPr="00FC62DC" w:rsidR="000D0A8D" w:rsidP="000D0A8D" w:rsidRDefault="000D0A8D" w14:paraId="638A87E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eastAsia="Calibri"/>
          <w:sz w:val="22"/>
          <w:szCs w:val="22"/>
          <w:lang w:val="fr-FR"/>
        </w:rPr>
      </w:pPr>
    </w:p>
    <w:p w:rsidRPr="00FC62DC" w:rsidR="000D0A8D" w:rsidP="000D0A8D" w:rsidRDefault="000D0A8D" w14:paraId="548C94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sidRPr="00FC62DC">
        <w:rPr>
          <w:rFonts w:ascii="Times New Roman" w:hAnsi="Times New Roman" w:eastAsia="Calibri"/>
          <w:sz w:val="22"/>
          <w:szCs w:val="22"/>
          <w:lang w:val="fr-FR"/>
        </w:rPr>
        <w:tab/>
      </w:r>
      <w:hyperlink w:history="1" r:id="rId13">
        <w:r w:rsidRPr="00FC62DC">
          <w:rPr>
            <w:rStyle w:val="Lienhypertexte"/>
            <w:rFonts w:ascii="Times New Roman" w:hAnsi="Times New Roman" w:eastAsia="Calibri"/>
            <w:sz w:val="22"/>
            <w:szCs w:val="22"/>
            <w:lang w:val="fr-FR"/>
          </w:rPr>
          <w:t>https://www.umoncton.ca/umcm-securite/sites/umcm-securite.prod.umoncton.ca/files/wf/mesures_durgence_-_personnel_0.pdf</w:t>
        </w:r>
      </w:hyperlink>
    </w:p>
    <w:p w:rsidRPr="000D0A8D" w:rsidR="00A54F45" w:rsidRDefault="00A54F45" w14:paraId="7BF753B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9C6CDF" w:rsidRDefault="009C6CDF" w14:paraId="5A54A22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26007A" w14:paraId="7BDE5F7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4A48E7">
        <w:rPr>
          <w:rFonts w:ascii="Times New Roman" w:hAnsi="Times New Roman"/>
          <w:b/>
          <w:i/>
          <w:sz w:val="26"/>
          <w:lang w:val="fr-FR"/>
        </w:rPr>
        <w:t>.</w:t>
      </w:r>
      <w:r w:rsidR="004A48E7">
        <w:rPr>
          <w:rFonts w:ascii="Times New Roman" w:hAnsi="Times New Roman"/>
          <w:b/>
          <w:i/>
          <w:sz w:val="26"/>
          <w:lang w:val="fr-FR"/>
        </w:rPr>
        <w:tab/>
      </w:r>
      <w:r w:rsidR="004A48E7">
        <w:rPr>
          <w:rFonts w:ascii="Times New Roman" w:hAnsi="Times New Roman"/>
          <w:b/>
          <w:i/>
          <w:sz w:val="26"/>
          <w:lang w:val="fr-FR"/>
        </w:rPr>
        <w:t>LE SYSTÈME D'AVERTISSEMENT D'INCENDIE</w:t>
      </w:r>
    </w:p>
    <w:p w:rsidR="004A48E7" w:rsidRDefault="004A48E7" w14:paraId="1D00CD7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4A48E7" w:rsidRDefault="0026007A" w14:paraId="42D63BE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4A48E7">
        <w:rPr>
          <w:rFonts w:ascii="Times New Roman" w:hAnsi="Times New Roman"/>
          <w:sz w:val="22"/>
          <w:lang w:val="fr-FR"/>
        </w:rPr>
        <w:t>.1</w:t>
      </w:r>
      <w:r w:rsidR="004A48E7">
        <w:rPr>
          <w:rFonts w:ascii="Times New Roman" w:hAnsi="Times New Roman"/>
          <w:sz w:val="22"/>
          <w:lang w:val="fr-FR"/>
        </w:rPr>
        <w:tab/>
      </w:r>
      <w:r w:rsidR="004A48E7">
        <w:rPr>
          <w:rFonts w:ascii="Times New Roman" w:hAnsi="Times New Roman"/>
          <w:sz w:val="22"/>
          <w:u w:val="single"/>
          <w:lang w:val="fr-FR"/>
        </w:rPr>
        <w:t>GÉNÉRALITÉ</w:t>
      </w:r>
      <w:r w:rsidR="004A48E7">
        <w:rPr>
          <w:rFonts w:ascii="Times New Roman" w:hAnsi="Times New Roman"/>
          <w:sz w:val="22"/>
          <w:lang w:val="fr-FR"/>
        </w:rPr>
        <w:t>:</w:t>
      </w:r>
    </w:p>
    <w:p w:rsidR="004A48E7" w:rsidRDefault="007C2DD3" w14:paraId="2FC4A3D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Pavillon</w:t>
      </w:r>
      <w:r w:rsidR="004A48E7">
        <w:rPr>
          <w:rFonts w:ascii="Times New Roman" w:hAnsi="Times New Roman"/>
          <w:sz w:val="22"/>
          <w:lang w:val="fr-FR"/>
        </w:rPr>
        <w:t xml:space="preserve"> P</w:t>
      </w:r>
      <w:r>
        <w:rPr>
          <w:rFonts w:ascii="Times New Roman" w:hAnsi="Times New Roman"/>
          <w:sz w:val="22"/>
          <w:lang w:val="fr-FR"/>
        </w:rPr>
        <w:t xml:space="preserve">ierre </w:t>
      </w:r>
      <w:r w:rsidR="004A48E7">
        <w:rPr>
          <w:rFonts w:ascii="Times New Roman" w:hAnsi="Times New Roman"/>
          <w:sz w:val="22"/>
          <w:lang w:val="fr-FR"/>
        </w:rPr>
        <w:t>A</w:t>
      </w:r>
      <w:r>
        <w:rPr>
          <w:rFonts w:ascii="Times New Roman" w:hAnsi="Times New Roman"/>
          <w:sz w:val="22"/>
          <w:lang w:val="fr-FR"/>
        </w:rPr>
        <w:t>mand</w:t>
      </w:r>
      <w:r w:rsidR="004A48E7">
        <w:rPr>
          <w:rFonts w:ascii="Times New Roman" w:hAnsi="Times New Roman"/>
          <w:sz w:val="22"/>
          <w:lang w:val="fr-FR"/>
        </w:rPr>
        <w:t xml:space="preserve"> Landry est muni d'un système d'alarme qui est branché à la Centrale thermique ainsi qu'au</w:t>
      </w:r>
      <w:r w:rsidR="000624CE">
        <w:rPr>
          <w:rFonts w:ascii="Times New Roman" w:hAnsi="Times New Roman"/>
          <w:sz w:val="22"/>
          <w:lang w:val="fr-FR"/>
        </w:rPr>
        <w:t xml:space="preserve"> Poste de surveillance à Montréal</w:t>
      </w:r>
      <w:r w:rsidR="004A48E7">
        <w:rPr>
          <w:rFonts w:ascii="Times New Roman" w:hAnsi="Times New Roman"/>
          <w:sz w:val="22"/>
          <w:lang w:val="fr-FR"/>
        </w:rPr>
        <w:t>.  Il y a dans l'édifice quinze avertisseurs d’incendie manuels. L’édifice est muni de détecteurs de fumée et de gicleurs.</w:t>
      </w:r>
    </w:p>
    <w:p w:rsidR="004A48E7" w:rsidRDefault="004A48E7" w14:paraId="25CE85A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26007A" w14:paraId="7EE994D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4A48E7">
        <w:rPr>
          <w:rFonts w:ascii="Times New Roman" w:hAnsi="Times New Roman"/>
          <w:sz w:val="22"/>
          <w:lang w:val="fr-FR"/>
        </w:rPr>
        <w:t>.2</w:t>
      </w:r>
      <w:r w:rsidR="004A48E7">
        <w:rPr>
          <w:rFonts w:ascii="Times New Roman" w:hAnsi="Times New Roman"/>
          <w:sz w:val="22"/>
          <w:lang w:val="fr-FR"/>
        </w:rPr>
        <w:tab/>
      </w:r>
      <w:r w:rsidR="004A48E7">
        <w:rPr>
          <w:rFonts w:ascii="Times New Roman" w:hAnsi="Times New Roman"/>
          <w:sz w:val="22"/>
          <w:u w:val="single"/>
          <w:lang w:val="fr-FR"/>
        </w:rPr>
        <w:t>ENTRETIEN</w:t>
      </w:r>
      <w:r w:rsidR="004A48E7">
        <w:rPr>
          <w:rFonts w:ascii="Times New Roman" w:hAnsi="Times New Roman"/>
          <w:sz w:val="22"/>
          <w:lang w:val="fr-FR"/>
        </w:rPr>
        <w:t>:</w:t>
      </w:r>
    </w:p>
    <w:p w:rsidR="004A48E7" w:rsidRDefault="004A48E7" w14:paraId="61FF885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rsidR="004A48E7" w:rsidRDefault="004A48E7" w14:paraId="231D7CA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26007A" w14:paraId="3D438B0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4A48E7">
        <w:rPr>
          <w:rFonts w:ascii="Times New Roman" w:hAnsi="Times New Roman"/>
          <w:sz w:val="22"/>
          <w:lang w:val="fr-FR"/>
        </w:rPr>
        <w:t>.3</w:t>
      </w:r>
      <w:r w:rsidR="004A48E7">
        <w:rPr>
          <w:rFonts w:ascii="Times New Roman" w:hAnsi="Times New Roman"/>
          <w:sz w:val="22"/>
          <w:lang w:val="fr-FR"/>
        </w:rPr>
        <w:tab/>
      </w:r>
      <w:r w:rsidR="004A48E7">
        <w:rPr>
          <w:rFonts w:ascii="Times New Roman" w:hAnsi="Times New Roman"/>
          <w:sz w:val="22"/>
          <w:u w:val="single"/>
          <w:lang w:val="fr-FR"/>
        </w:rPr>
        <w:t>REMONTAGE</w:t>
      </w:r>
      <w:r w:rsidR="004A48E7">
        <w:rPr>
          <w:rFonts w:ascii="Times New Roman" w:hAnsi="Times New Roman"/>
          <w:sz w:val="22"/>
          <w:lang w:val="fr-FR"/>
        </w:rPr>
        <w:t>:</w:t>
      </w:r>
    </w:p>
    <w:p w:rsidR="004A48E7" w:rsidRDefault="004A48E7" w14:paraId="6339512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se retrouve au local 051 tandis que le panneau annonciateur du système se retrouve près de l’entrée principale (101-C). Seul le personnel du Service des ressources matérielles ou du Service de sécurité s'occupe de remonter le système.</w:t>
      </w:r>
    </w:p>
    <w:p w:rsidR="004A48E7" w:rsidRDefault="004A48E7" w14:paraId="28EB153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26007A" w14:paraId="5D98D25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4A48E7">
        <w:rPr>
          <w:rFonts w:ascii="Times New Roman" w:hAnsi="Times New Roman"/>
          <w:sz w:val="22"/>
          <w:lang w:val="fr-FR"/>
        </w:rPr>
        <w:t>.4</w:t>
      </w:r>
      <w:r w:rsidR="004A48E7">
        <w:rPr>
          <w:rFonts w:ascii="Times New Roman" w:hAnsi="Times New Roman"/>
          <w:sz w:val="22"/>
          <w:lang w:val="fr-FR"/>
        </w:rPr>
        <w:tab/>
      </w:r>
      <w:r w:rsidR="004A48E7">
        <w:rPr>
          <w:rFonts w:ascii="Times New Roman" w:hAnsi="Times New Roman"/>
          <w:sz w:val="22"/>
          <w:u w:val="single"/>
          <w:lang w:val="fr-FR"/>
        </w:rPr>
        <w:t>VÉRIFICATION</w:t>
      </w:r>
      <w:r w:rsidR="004A48E7">
        <w:rPr>
          <w:rFonts w:ascii="Times New Roman" w:hAnsi="Times New Roman"/>
          <w:sz w:val="22"/>
          <w:lang w:val="fr-FR"/>
        </w:rPr>
        <w:t>:</w:t>
      </w:r>
    </w:p>
    <w:p w:rsidR="004A48E7" w:rsidRDefault="004A48E7" w14:paraId="4ACA2FC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rsidR="004A48E7" w:rsidRDefault="004A48E7" w14:paraId="49975C1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4EB437F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le Service de sécurité se charge de rejoindre la personne coordonnatrice de sécurité;</w:t>
      </w:r>
    </w:p>
    <w:p w:rsidR="004A48E7" w:rsidRDefault="004A48E7" w14:paraId="72D4E51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4A48E7" w:rsidRDefault="004A48E7" w14:paraId="6C665B3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celle-ci avise le personnel de l’édifice afin de les prévenir de la situation et de ne pas évacuer au son de la cloche;</w:t>
      </w:r>
    </w:p>
    <w:p w:rsidR="004A48E7" w:rsidRDefault="004A48E7" w14:paraId="2DC5D9C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1A411CF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les personnes préposées au sauvetage, à leur tour, doivent personnellement communiquer avec le personnel de leur secteur afin de les prévenir de la situation et de ne pas évacuer au son de la cloche.</w:t>
      </w:r>
    </w:p>
    <w:p w:rsidR="004A48E7" w:rsidRDefault="004A48E7" w14:paraId="4F01BA0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26007A" w14:paraId="104A672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4A48E7">
        <w:rPr>
          <w:rFonts w:ascii="Times New Roman" w:hAnsi="Times New Roman"/>
          <w:sz w:val="22"/>
          <w:lang w:val="fr-FR"/>
        </w:rPr>
        <w:t>.5</w:t>
      </w:r>
      <w:r w:rsidR="004A48E7">
        <w:rPr>
          <w:rFonts w:ascii="Times New Roman" w:hAnsi="Times New Roman"/>
          <w:sz w:val="22"/>
          <w:lang w:val="fr-FR"/>
        </w:rPr>
        <w:tab/>
      </w:r>
      <w:r w:rsidR="004A48E7">
        <w:rPr>
          <w:rFonts w:ascii="Times New Roman" w:hAnsi="Times New Roman"/>
          <w:sz w:val="22"/>
          <w:u w:val="single"/>
          <w:lang w:val="fr-FR"/>
        </w:rPr>
        <w:t>FAUSSE ALARME</w:t>
      </w:r>
      <w:r w:rsidR="004A48E7">
        <w:rPr>
          <w:rFonts w:ascii="Times New Roman" w:hAnsi="Times New Roman"/>
          <w:sz w:val="22"/>
          <w:lang w:val="fr-FR"/>
        </w:rPr>
        <w:t>:</w:t>
      </w:r>
    </w:p>
    <w:p w:rsidR="004A48E7" w:rsidRDefault="004A48E7" w14:paraId="1163F70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rsidR="004A48E7" w:rsidRDefault="004A48E7" w14:paraId="430848F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2FE416E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rsidR="004A48E7" w:rsidRDefault="004A48E7" w14:paraId="5C4E85D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4B714340" w14:textId="77777777">
      <w:pPr>
        <w:numPr>
          <w:ilvl w:val="0"/>
          <w:numId w:val="10"/>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soit d’un acte criminel et passible d’un emprisonnement maximal de deux ans;</w:t>
      </w:r>
    </w:p>
    <w:p w:rsidR="004A48E7" w:rsidRDefault="004A48E7" w14:paraId="532DC64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1E1CEF2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 xml:space="preserve">soit d’une infraction punissable sur déclaration de culpabilité par </w:t>
      </w:r>
    </w:p>
    <w:p w:rsidR="004A48E7" w:rsidRDefault="004A48E7" w14:paraId="570EB48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rsidR="004A48E7" w:rsidRDefault="004A48E7" w14:paraId="6A31972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rsidR="004A48E7" w:rsidRDefault="004A48E7" w14:paraId="0B81B99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autre manière, sonne ou répand ou fait sonner ou répandre une alarme d'incendie.  </w:t>
      </w:r>
    </w:p>
    <w:p w:rsidR="004A48E7" w:rsidRDefault="004A48E7" w14:paraId="0ABAD08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4A48E7" w:rsidRDefault="004A48E7" w14:paraId="3BDF3EC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C2DD3">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4A48E7" w:rsidSect="00D63E8A">
      <w:headerReference w:type="default" r:id="rId14"/>
      <w:endnotePr>
        <w:numFmt w:val="decimal"/>
      </w:endnotePr>
      <w:pgSz w:w="12240" w:h="20160" w:orient="portrait"/>
      <w:pgMar w:top="720" w:right="1183"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5D4F" w:rsidRDefault="00F65D4F" w14:paraId="5C7D4819" w14:textId="77777777">
      <w:r>
        <w:separator/>
      </w:r>
    </w:p>
  </w:endnote>
  <w:endnote w:type="continuationSeparator" w:id="0">
    <w:p w:rsidR="00F65D4F" w:rsidRDefault="00F65D4F" w14:paraId="3B331092" w14:textId="77777777">
      <w:r>
        <w:continuationSeparator/>
      </w:r>
    </w:p>
  </w:endnote>
  <w:endnote w:type="continuationNotice" w:id="1">
    <w:p w:rsidR="00F65D4F" w:rsidRDefault="00F65D4F" w14:paraId="3C0D8E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5D4F" w:rsidRDefault="00F65D4F" w14:paraId="723AADF3" w14:textId="77777777">
      <w:r>
        <w:separator/>
      </w:r>
    </w:p>
  </w:footnote>
  <w:footnote w:type="continuationSeparator" w:id="0">
    <w:p w:rsidR="00F65D4F" w:rsidRDefault="00F65D4F" w14:paraId="654C266E" w14:textId="77777777">
      <w:r>
        <w:continuationSeparator/>
      </w:r>
    </w:p>
  </w:footnote>
  <w:footnote w:type="continuationNotice" w:id="1">
    <w:p w:rsidR="00F65D4F" w:rsidRDefault="00F65D4F" w14:paraId="6DE9B7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7" w:rsidRDefault="004A48E7" w14:paraId="452F20D6" w14:textId="7777777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025317">
      <w:rPr>
        <w:rFonts w:ascii="Times New Roman" w:hAnsi="Times New Roman"/>
        <w:noProof/>
        <w:sz w:val="22"/>
        <w:lang w:val="fr-CA"/>
      </w:rPr>
      <w:t>iii</w:t>
    </w:r>
    <w:r>
      <w:rPr>
        <w:rFonts w:ascii="Times New Roman" w:hAnsi="Times New Roman"/>
        <w:sz w:val="22"/>
        <w:lang w:val="fr-CA"/>
      </w:rPr>
      <w:fldChar w:fldCharType="end"/>
    </w:r>
  </w:p>
  <w:p w:rsidR="004A48E7" w:rsidRDefault="004A48E7" w14:paraId="3C0B88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4A48E7" w:rsidRDefault="004A48E7" w14:paraId="21782A7E" w14:textId="77777777">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E7" w:rsidRDefault="004A48E7" w14:paraId="7E249496" w14:textId="7777777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025317">
      <w:rPr>
        <w:rFonts w:ascii="Times New Roman" w:hAnsi="Times New Roman"/>
        <w:noProof/>
        <w:sz w:val="22"/>
        <w:lang w:val="fr-CA"/>
      </w:rPr>
      <w:t>4</w:t>
    </w:r>
    <w:r>
      <w:rPr>
        <w:rFonts w:ascii="Times New Roman" w:hAnsi="Times New Roman"/>
        <w:sz w:val="22"/>
        <w:lang w:val="fr-CA"/>
      </w:rPr>
      <w:fldChar w:fldCharType="end"/>
    </w:r>
  </w:p>
  <w:p w:rsidR="004A48E7" w:rsidRDefault="004A48E7" w14:paraId="5C65321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4A48E7" w:rsidRDefault="004A48E7" w14:paraId="31401A24" w14:textId="77777777">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0F584328"/>
    <w:multiLevelType w:val="multilevel"/>
    <w:tmpl w:val="41A4841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487840"/>
    <w:multiLevelType w:val="multilevel"/>
    <w:tmpl w:val="E752C6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3A064C3"/>
    <w:multiLevelType w:val="multilevel"/>
    <w:tmpl w:val="C4581C92"/>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7C601D8"/>
    <w:multiLevelType w:val="multilevel"/>
    <w:tmpl w:val="E72ABC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BA22A7C"/>
    <w:multiLevelType w:val="singleLevel"/>
    <w:tmpl w:val="0DEA3622"/>
    <w:lvl w:ilvl="0">
      <w:start w:val="1"/>
      <w:numFmt w:val="lowerLetter"/>
      <w:lvlText w:val="%1)"/>
      <w:lvlJc w:val="left"/>
      <w:pPr>
        <w:tabs>
          <w:tab w:val="num" w:pos="3150"/>
        </w:tabs>
        <w:ind w:left="3150" w:hanging="990"/>
      </w:pPr>
      <w:rPr>
        <w:rFonts w:hint="default"/>
      </w:rPr>
    </w:lvl>
  </w:abstractNum>
  <w:abstractNum w:abstractNumId="7" w15:restartNumberingAfterBreak="0">
    <w:nsid w:val="2D637CC5"/>
    <w:multiLevelType w:val="multilevel"/>
    <w:tmpl w:val="B612603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9" w15:restartNumberingAfterBreak="0">
    <w:nsid w:val="331C6975"/>
    <w:multiLevelType w:val="singleLevel"/>
    <w:tmpl w:val="FA787EFC"/>
    <w:lvl w:ilvl="0">
      <w:start w:val="5"/>
      <w:numFmt w:val="lowerLetter"/>
      <w:lvlText w:val="%1)"/>
      <w:lvlJc w:val="left"/>
      <w:pPr>
        <w:tabs>
          <w:tab w:val="num" w:pos="2880"/>
        </w:tabs>
        <w:ind w:left="2880" w:hanging="720"/>
      </w:pPr>
      <w:rPr>
        <w:rFonts w:hint="default"/>
      </w:rPr>
    </w:lvl>
  </w:abstractNum>
  <w:abstractNum w:abstractNumId="10" w15:restartNumberingAfterBreak="0">
    <w:nsid w:val="3F736089"/>
    <w:multiLevelType w:val="multilevel"/>
    <w:tmpl w:val="598819A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7596CF7"/>
    <w:multiLevelType w:val="multilevel"/>
    <w:tmpl w:val="018833C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AE2724B"/>
    <w:multiLevelType w:val="multilevel"/>
    <w:tmpl w:val="F37474A8"/>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3" w15:restartNumberingAfterBreak="0">
    <w:nsid w:val="5BEE0CDE"/>
    <w:multiLevelType w:val="multilevel"/>
    <w:tmpl w:val="9C1EB59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3AE4FF9"/>
    <w:multiLevelType w:val="multilevel"/>
    <w:tmpl w:val="6D48C8C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74A24598"/>
    <w:multiLevelType w:val="hybridMultilevel"/>
    <w:tmpl w:val="329E4AB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7BB21D7A"/>
    <w:multiLevelType w:val="singleLevel"/>
    <w:tmpl w:val="00120964"/>
    <w:lvl w:ilvl="0">
      <w:start w:val="1"/>
      <w:numFmt w:val="lowerLetter"/>
      <w:lvlText w:val="%1)"/>
      <w:lvlJc w:val="left"/>
      <w:pPr>
        <w:tabs>
          <w:tab w:val="num" w:pos="3150"/>
        </w:tabs>
        <w:ind w:left="3150" w:hanging="990"/>
      </w:pPr>
      <w:rPr>
        <w:rFonts w:hint="default"/>
      </w:rPr>
    </w:lvl>
  </w:abstractNum>
  <w:num w:numId="1" w16cid:durableId="598760308">
    <w:abstractNumId w:val="3"/>
  </w:num>
  <w:num w:numId="2" w16cid:durableId="806362632">
    <w:abstractNumId w:val="9"/>
  </w:num>
  <w:num w:numId="3" w16cid:durableId="2059233845">
    <w:abstractNumId w:val="7"/>
  </w:num>
  <w:num w:numId="4" w16cid:durableId="244609342">
    <w:abstractNumId w:val="10"/>
  </w:num>
  <w:num w:numId="5" w16cid:durableId="868373746">
    <w:abstractNumId w:val="6"/>
  </w:num>
  <w:num w:numId="6" w16cid:durableId="669987225">
    <w:abstractNumId w:val="0"/>
  </w:num>
  <w:num w:numId="7" w16cid:durableId="540290624">
    <w:abstractNumId w:val="1"/>
  </w:num>
  <w:num w:numId="8" w16cid:durableId="689184580">
    <w:abstractNumId w:val="8"/>
  </w:num>
  <w:num w:numId="9" w16cid:durableId="378553883">
    <w:abstractNumId w:val="13"/>
  </w:num>
  <w:num w:numId="10" w16cid:durableId="1832716294">
    <w:abstractNumId w:val="16"/>
  </w:num>
  <w:num w:numId="11" w16cid:durableId="1733918011">
    <w:abstractNumId w:val="5"/>
  </w:num>
  <w:num w:numId="12" w16cid:durableId="624970113">
    <w:abstractNumId w:val="2"/>
  </w:num>
  <w:num w:numId="13" w16cid:durableId="398673040">
    <w:abstractNumId w:val="14"/>
  </w:num>
  <w:num w:numId="14" w16cid:durableId="408383846">
    <w:abstractNumId w:val="4"/>
  </w:num>
  <w:num w:numId="15" w16cid:durableId="1094017315">
    <w:abstractNumId w:val="12"/>
  </w:num>
  <w:num w:numId="16" w16cid:durableId="975524630">
    <w:abstractNumId w:val="11"/>
  </w:num>
  <w:num w:numId="17" w16cid:durableId="20514517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CB"/>
    <w:rsid w:val="00025317"/>
    <w:rsid w:val="000267D7"/>
    <w:rsid w:val="00030350"/>
    <w:rsid w:val="00057089"/>
    <w:rsid w:val="00057274"/>
    <w:rsid w:val="000624CE"/>
    <w:rsid w:val="00070407"/>
    <w:rsid w:val="000A0A6A"/>
    <w:rsid w:val="000A2F29"/>
    <w:rsid w:val="000A529A"/>
    <w:rsid w:val="000C5C34"/>
    <w:rsid w:val="000D0A8D"/>
    <w:rsid w:val="000F162F"/>
    <w:rsid w:val="000F7A73"/>
    <w:rsid w:val="00166C9D"/>
    <w:rsid w:val="001A35B9"/>
    <w:rsid w:val="001C51F0"/>
    <w:rsid w:val="001C6429"/>
    <w:rsid w:val="001D1EF9"/>
    <w:rsid w:val="001E278A"/>
    <w:rsid w:val="00211666"/>
    <w:rsid w:val="00234D18"/>
    <w:rsid w:val="0026007A"/>
    <w:rsid w:val="00260B10"/>
    <w:rsid w:val="002610E6"/>
    <w:rsid w:val="00262C07"/>
    <w:rsid w:val="002C301C"/>
    <w:rsid w:val="002E4698"/>
    <w:rsid w:val="00304B6B"/>
    <w:rsid w:val="00343E35"/>
    <w:rsid w:val="00361B2D"/>
    <w:rsid w:val="0037399B"/>
    <w:rsid w:val="003759CF"/>
    <w:rsid w:val="003A430A"/>
    <w:rsid w:val="003A57AB"/>
    <w:rsid w:val="003B7C6E"/>
    <w:rsid w:val="004118C8"/>
    <w:rsid w:val="0042159A"/>
    <w:rsid w:val="00461AA8"/>
    <w:rsid w:val="00466B21"/>
    <w:rsid w:val="004710A3"/>
    <w:rsid w:val="004760BB"/>
    <w:rsid w:val="004A48E7"/>
    <w:rsid w:val="004F76A8"/>
    <w:rsid w:val="00502A7A"/>
    <w:rsid w:val="00511DCB"/>
    <w:rsid w:val="00516416"/>
    <w:rsid w:val="00542B06"/>
    <w:rsid w:val="00584A23"/>
    <w:rsid w:val="00594D2C"/>
    <w:rsid w:val="005A6189"/>
    <w:rsid w:val="005D0EB1"/>
    <w:rsid w:val="005D6083"/>
    <w:rsid w:val="00602A83"/>
    <w:rsid w:val="00603381"/>
    <w:rsid w:val="006048ED"/>
    <w:rsid w:val="00641810"/>
    <w:rsid w:val="00667664"/>
    <w:rsid w:val="006723D0"/>
    <w:rsid w:val="00676AD4"/>
    <w:rsid w:val="00680976"/>
    <w:rsid w:val="00690E9F"/>
    <w:rsid w:val="0069223B"/>
    <w:rsid w:val="00696297"/>
    <w:rsid w:val="006C0FD0"/>
    <w:rsid w:val="006C2700"/>
    <w:rsid w:val="00705583"/>
    <w:rsid w:val="00745D4B"/>
    <w:rsid w:val="00753EED"/>
    <w:rsid w:val="00763401"/>
    <w:rsid w:val="007C2DD3"/>
    <w:rsid w:val="00822589"/>
    <w:rsid w:val="00847843"/>
    <w:rsid w:val="00851826"/>
    <w:rsid w:val="00874647"/>
    <w:rsid w:val="0087531A"/>
    <w:rsid w:val="008909AF"/>
    <w:rsid w:val="008B076A"/>
    <w:rsid w:val="00934DC2"/>
    <w:rsid w:val="00994E91"/>
    <w:rsid w:val="009B57F3"/>
    <w:rsid w:val="009C6CDF"/>
    <w:rsid w:val="009D5B20"/>
    <w:rsid w:val="009E443B"/>
    <w:rsid w:val="009E65C0"/>
    <w:rsid w:val="009F643B"/>
    <w:rsid w:val="009F6CB3"/>
    <w:rsid w:val="00A004FB"/>
    <w:rsid w:val="00A11B1A"/>
    <w:rsid w:val="00A1228B"/>
    <w:rsid w:val="00A313A8"/>
    <w:rsid w:val="00A54F45"/>
    <w:rsid w:val="00A744F1"/>
    <w:rsid w:val="00A9549E"/>
    <w:rsid w:val="00A97349"/>
    <w:rsid w:val="00AC455A"/>
    <w:rsid w:val="00AD3059"/>
    <w:rsid w:val="00AD6669"/>
    <w:rsid w:val="00AF243C"/>
    <w:rsid w:val="00B71149"/>
    <w:rsid w:val="00B873D4"/>
    <w:rsid w:val="00BC0CCC"/>
    <w:rsid w:val="00C3055D"/>
    <w:rsid w:val="00C33700"/>
    <w:rsid w:val="00C41933"/>
    <w:rsid w:val="00CA3531"/>
    <w:rsid w:val="00CA4F67"/>
    <w:rsid w:val="00CE3BF1"/>
    <w:rsid w:val="00CF22EC"/>
    <w:rsid w:val="00D24ED1"/>
    <w:rsid w:val="00D52C27"/>
    <w:rsid w:val="00D63E8A"/>
    <w:rsid w:val="00D82674"/>
    <w:rsid w:val="00D93CCB"/>
    <w:rsid w:val="00DA1F53"/>
    <w:rsid w:val="00DB4A61"/>
    <w:rsid w:val="00DD3375"/>
    <w:rsid w:val="00DD3BCA"/>
    <w:rsid w:val="00DD6B3C"/>
    <w:rsid w:val="00DF6216"/>
    <w:rsid w:val="00E01C77"/>
    <w:rsid w:val="00E41C86"/>
    <w:rsid w:val="00E430CD"/>
    <w:rsid w:val="00E446F3"/>
    <w:rsid w:val="00E454C5"/>
    <w:rsid w:val="00E57A32"/>
    <w:rsid w:val="00E8124D"/>
    <w:rsid w:val="00E93379"/>
    <w:rsid w:val="00EA26B4"/>
    <w:rsid w:val="00ED4538"/>
    <w:rsid w:val="00ED4B8E"/>
    <w:rsid w:val="00F13188"/>
    <w:rsid w:val="00F65D4F"/>
    <w:rsid w:val="00F70795"/>
    <w:rsid w:val="00F73966"/>
    <w:rsid w:val="00F95763"/>
    <w:rsid w:val="00FB0901"/>
    <w:rsid w:val="00FB70C5"/>
    <w:rsid w:val="00FC3C9E"/>
    <w:rsid w:val="00FD71DB"/>
    <w:rsid w:val="036A261E"/>
    <w:rsid w:val="0428E6A5"/>
    <w:rsid w:val="053B8F5A"/>
    <w:rsid w:val="0A4E9E4C"/>
    <w:rsid w:val="1636C353"/>
    <w:rsid w:val="1A2F8178"/>
    <w:rsid w:val="1A8684EE"/>
    <w:rsid w:val="1F878D1E"/>
    <w:rsid w:val="20950B4B"/>
    <w:rsid w:val="23903DC8"/>
    <w:rsid w:val="28F81E60"/>
    <w:rsid w:val="2A3EAC9B"/>
    <w:rsid w:val="2E66031A"/>
    <w:rsid w:val="3193D363"/>
    <w:rsid w:val="3232E58D"/>
    <w:rsid w:val="36321DD4"/>
    <w:rsid w:val="39A9CBA6"/>
    <w:rsid w:val="46CD7D90"/>
    <w:rsid w:val="49A807BA"/>
    <w:rsid w:val="4C6AD2DA"/>
    <w:rsid w:val="4F2709C7"/>
    <w:rsid w:val="57D7644D"/>
    <w:rsid w:val="58A118F2"/>
    <w:rsid w:val="5F0DCE61"/>
    <w:rsid w:val="6056348C"/>
    <w:rsid w:val="60927126"/>
    <w:rsid w:val="61B5CAE4"/>
    <w:rsid w:val="67F09700"/>
    <w:rsid w:val="681C6148"/>
    <w:rsid w:val="74CC66ED"/>
    <w:rsid w:val="77548B96"/>
    <w:rsid w:val="7E488A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A2BDE1"/>
  <w15:chartTrackingRefBased/>
  <w15:docId w15:val="{A053AE5D-B97F-4FB1-8306-590B70DC5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267D7"/>
    <w:pPr>
      <w:widowControl w:val="0"/>
    </w:pPr>
    <w:rPr>
      <w:rFonts w:ascii="Courier" w:hAnsi="Courier"/>
      <w:snapToGrid w:val="0"/>
      <w:sz w:val="24"/>
      <w:lang w:val="en-US" w:eastAsia="fr-FR"/>
    </w:rPr>
  </w:style>
  <w:style w:type="paragraph" w:styleId="Titre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outlineLvl w:val="0"/>
    </w:pPr>
    <w:rPr>
      <w:rFonts w:ascii="Times New Roman" w:hAnsi="Times New Roman"/>
      <w:b/>
      <w:sz w:val="22"/>
      <w:lang w:val="fr-FR"/>
    </w:rPr>
  </w:style>
  <w:style w:type="paragraph" w:styleId="Titre2">
    <w:name w:val="heading 2"/>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outlineLvl w:val="1"/>
    </w:pPr>
    <w:rPr>
      <w:rFonts w:ascii="Times New Roman" w:hAnsi="Times New Roman"/>
      <w:b/>
      <w:sz w:val="22"/>
      <w:lang w:val="fr-FR"/>
    </w:rPr>
  </w:style>
  <w:style w:type="paragraph" w:styleId="Titre3">
    <w:name w:val="heading 3"/>
    <w:basedOn w:val="Normal"/>
    <w:next w:val="Normal"/>
    <w:qFormat/>
    <w:pPr>
      <w:keepNext/>
      <w:tabs>
        <w:tab w:val="center" w:pos="4680"/>
        <w:tab w:val="left" w:pos="5040"/>
        <w:tab w:val="left" w:pos="5760"/>
        <w:tab w:val="left" w:pos="6480"/>
        <w:tab w:val="left" w:pos="7200"/>
        <w:tab w:val="left" w:pos="7920"/>
        <w:tab w:val="left" w:pos="8640"/>
        <w:tab w:val="left" w:pos="9360"/>
      </w:tabs>
      <w:spacing w:line="244" w:lineRule="exact"/>
      <w:jc w:val="both"/>
      <w:outlineLvl w:val="2"/>
    </w:pPr>
    <w:rPr>
      <w:rFonts w:ascii="Times New Roman" w:hAnsi="Times New Roman"/>
      <w:b/>
      <w:sz w:val="22"/>
      <w:u w:val="single"/>
      <w:lang w:val="fr-FR"/>
    </w:rPr>
  </w:style>
  <w:style w:type="paragraph" w:styleId="Titre4">
    <w:name w:val="heading 4"/>
    <w:basedOn w:val="Normal"/>
    <w:next w:val="Normal"/>
    <w:qFormat/>
    <w:pPr>
      <w:keepNext/>
      <w:tabs>
        <w:tab w:val="center" w:pos="4680"/>
        <w:tab w:val="left" w:pos="5040"/>
        <w:tab w:val="left" w:pos="5760"/>
        <w:tab w:val="left" w:pos="6480"/>
        <w:tab w:val="left" w:pos="7200"/>
        <w:tab w:val="left" w:pos="7920"/>
        <w:tab w:val="left" w:pos="8640"/>
        <w:tab w:val="left" w:pos="9360"/>
      </w:tabs>
      <w:spacing w:line="244" w:lineRule="exact"/>
      <w:jc w:val="center"/>
      <w:outlineLvl w:val="3"/>
    </w:pPr>
    <w:rPr>
      <w:rFonts w:ascii="Times New Roman" w:hAnsi="Times New Roman"/>
      <w:b/>
      <w:sz w:val="22"/>
      <w:u w:val="single"/>
      <w:lang w:val="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tabs>
        <w:tab w:val="center" w:pos="4680"/>
        <w:tab w:val="left" w:pos="5040"/>
        <w:tab w:val="left" w:pos="5760"/>
        <w:tab w:val="left" w:pos="6480"/>
        <w:tab w:val="left" w:pos="7200"/>
        <w:tab w:val="left" w:pos="7920"/>
        <w:tab w:val="left" w:pos="8640"/>
        <w:tab w:val="left" w:pos="9360"/>
      </w:tabs>
      <w:spacing w:line="244" w:lineRule="exact"/>
      <w:jc w:val="both"/>
    </w:pPr>
    <w:rPr>
      <w:rFonts w:ascii="Times New Roman" w:hAnsi="Times New Roman"/>
      <w:sz w:val="22"/>
      <w:lang w:val="fr-FR"/>
    </w:rPr>
  </w:style>
  <w:style w:type="character" w:styleId="Lienhypertexte">
    <w:name w:val="Hyperlink"/>
    <w:rPr>
      <w:color w:val="0000FF"/>
      <w:u w:val="single"/>
    </w:rPr>
  </w:style>
  <w:style w:type="paragraph" w:styleId="Paragraphedeliste">
    <w:name w:val="List Paragraph"/>
    <w:basedOn w:val="Normal"/>
    <w:uiPriority w:val="34"/>
    <w:qFormat/>
    <w:rsid w:val="00745D4B"/>
    <w:pPr>
      <w:widowControl/>
      <w:ind w:left="720"/>
      <w:contextualSpacing/>
    </w:pPr>
    <w:rPr>
      <w:rFonts w:ascii="Arial" w:hAnsi="Arial" w:cs="Arial" w:eastAsiaTheme="minorHAnsi"/>
      <w:snapToGrid/>
      <w:sz w:val="22"/>
      <w:szCs w:val="22"/>
      <w:lang w:val="fr-CA" w:eastAsia="en-US"/>
    </w:rPr>
  </w:style>
  <w:style w:type="character" w:styleId="Mentionnonrsolue">
    <w:name w:val="Unresolved Mention"/>
    <w:basedOn w:val="Policepardfaut"/>
    <w:uiPriority w:val="99"/>
    <w:semiHidden/>
    <w:unhideWhenUsed/>
    <w:rsid w:val="00CE3BF1"/>
    <w:rPr>
      <w:color w:val="605E5C"/>
      <w:shd w:val="clear" w:color="auto" w:fill="E1DFDD"/>
    </w:rPr>
  </w:style>
  <w:style w:type="character" w:styleId="Lienhypertextesuivivisit">
    <w:name w:val="FollowedHyperlink"/>
    <w:basedOn w:val="Policepardfaut"/>
    <w:rsid w:val="00CE3BF1"/>
    <w:rPr>
      <w:color w:val="954F72" w:themeColor="followedHyperlink"/>
      <w:u w:val="single"/>
    </w:rPr>
  </w:style>
  <w:style w:type="table" w:styleId="Grilledutableau">
    <w:name w:val="Table Grid"/>
    <w:basedOn w:val="TableauNormal"/>
    <w:uiPriority w:val="39"/>
    <w:rsid w:val="00DB4A61"/>
    <w:rPr>
      <w:rFonts w:asciiTheme="minorHAnsi" w:hAnsiTheme="minorHAnsi" w:eastAsiaTheme="minorHAnsi" w:cstheme="minorBidi"/>
      <w:sz w:val="22"/>
      <w:szCs w:val="22"/>
      <w:lang w:val="fr-C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Policepardfaut"/>
    <w:rsid w:val="006C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moncton.ca/umcm-securite/sites/umcm-securite.prod.umoncton.ca/files/wf/mesures_durgence_-_personnel_0.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3111C-3D66-4EF5-BEBF-7856A271F08F}">
  <ds:schemaRefs>
    <ds:schemaRef ds:uri="http://schemas.openxmlformats.org/officeDocument/2006/bibliography"/>
  </ds:schemaRefs>
</ds:datastoreItem>
</file>

<file path=customXml/itemProps2.xml><?xml version="1.0" encoding="utf-8"?>
<ds:datastoreItem xmlns:ds="http://schemas.openxmlformats.org/officeDocument/2006/customXml" ds:itemID="{B3C44C9F-D6DB-47E8-9364-3A12AAE4A879}">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0f71987b-1daf-4865-9cab-132688c2969e"/>
  </ds:schemaRefs>
</ds:datastoreItem>
</file>

<file path=customXml/itemProps3.xml><?xml version="1.0" encoding="utf-8"?>
<ds:datastoreItem xmlns:ds="http://schemas.openxmlformats.org/officeDocument/2006/customXml" ds:itemID="{C3AB81F1-EE6B-47C3-B802-DF90A7FF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70C5F-9EA9-40F3-B090-415E1A3D70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UNIVERSITE DE MONCTON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UNIVERSITÉ DE MONCTON</dc:creator>
  <keywords/>
  <lastModifiedBy>Lynn Courteau</lastModifiedBy>
  <revision>10</revision>
  <lastPrinted>2007-01-11T13:23:00.0000000Z</lastPrinted>
  <dcterms:created xsi:type="dcterms:W3CDTF">2023-03-20T19:13:00.0000000Z</dcterms:created>
  <dcterms:modified xsi:type="dcterms:W3CDTF">2023-12-08T15:12:01.6222589Z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400600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