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3055"/>
      </w:tblGrid>
      <w:tr w:rsidR="0073158C" w14:paraId="20A78583" w14:textId="77777777" w:rsidTr="00F8759F">
        <w:tc>
          <w:tcPr>
            <w:tcW w:w="7735" w:type="dxa"/>
          </w:tcPr>
          <w:p w14:paraId="0FB61AE7" w14:textId="5523F288" w:rsidR="0073158C" w:rsidRPr="0073158C" w:rsidRDefault="0073158C" w:rsidP="0073158C">
            <w:pPr>
              <w:jc w:val="center"/>
              <w:outlineLvl w:val="0"/>
              <w:rPr>
                <w:rFonts w:eastAsia="Avenir Next LT Pro" w:cs="Times New Roman"/>
                <w:b/>
                <w:bCs/>
                <w:spacing w:val="20"/>
                <w:sz w:val="32"/>
                <w:szCs w:val="56"/>
              </w:rPr>
            </w:pPr>
            <w:r w:rsidRPr="0073158C">
              <w:rPr>
                <w:rFonts w:eastAsia="Avenir Next LT Pro" w:cs="Times New Roman"/>
                <w:b/>
                <w:bCs/>
                <w:noProof/>
                <w:spacing w:val="20"/>
                <w:sz w:val="12"/>
                <w:szCs w:val="30"/>
              </w:rPr>
              <mc:AlternateContent>
                <mc:Choice Requires="wps">
                  <w:drawing>
                    <wp:anchor distT="0" distB="0" distL="114300" distR="114300" simplePos="0" relativeHeight="251523584" behindDoc="0" locked="0" layoutInCell="1" allowOverlap="1" wp14:anchorId="56AA0A29" wp14:editId="0DEC3923">
                      <wp:simplePos x="0" y="0"/>
                      <wp:positionH relativeFrom="column">
                        <wp:posOffset>4846320</wp:posOffset>
                      </wp:positionH>
                      <wp:positionV relativeFrom="paragraph">
                        <wp:posOffset>-6350</wp:posOffset>
                      </wp:positionV>
                      <wp:extent cx="12700" cy="8807450"/>
                      <wp:effectExtent l="19050" t="19050" r="25400" b="31750"/>
                      <wp:wrapNone/>
                      <wp:docPr id="620735406" name="Connecteur droit 1"/>
                      <wp:cNvGraphicFramePr/>
                      <a:graphic xmlns:a="http://schemas.openxmlformats.org/drawingml/2006/main">
                        <a:graphicData uri="http://schemas.microsoft.com/office/word/2010/wordprocessingShape">
                          <wps:wsp>
                            <wps:cNvCnPr/>
                            <wps:spPr>
                              <a:xfrm>
                                <a:off x="0" y="0"/>
                                <a:ext cx="12700" cy="8807450"/>
                              </a:xfrm>
                              <a:prstGeom prst="line">
                                <a:avLst/>
                              </a:prstGeom>
                              <a:noFill/>
                              <a:ln w="28575" cap="flat" cmpd="dbl" algn="ctr">
                                <a:solidFill>
                                  <a:srgbClr val="8371A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F71BC4" id="Connecteur droit 1"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6pt,-.5pt" to="382.6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" strokecolor="#8371a7" strokeweight="2.25pt">
                      <v:stroke linestyle="thinThin" joinstyle="miter"/>
                    </v:line>
                  </w:pict>
                </mc:Fallback>
              </mc:AlternateContent>
            </w:r>
            <w:r w:rsidR="005D18AF">
              <w:rPr>
                <w:rFonts w:eastAsia="Avenir Next LT Pro" w:cs="Times New Roman"/>
                <w:b/>
                <w:bCs/>
                <w:spacing w:val="20"/>
                <w:sz w:val="32"/>
                <w:szCs w:val="56"/>
              </w:rPr>
              <w:t xml:space="preserve">STIM : </w:t>
            </w:r>
            <w:r w:rsidR="006B67BE">
              <w:rPr>
                <w:rFonts w:eastAsia="Avenir Next LT Pro" w:cs="Times New Roman"/>
                <w:b/>
                <w:bCs/>
                <w:spacing w:val="20"/>
                <w:sz w:val="32"/>
                <w:szCs w:val="56"/>
              </w:rPr>
              <w:t>ÉTUDIER LES COURS À RÉSOLUTION DE PROBLÈMES</w:t>
            </w:r>
          </w:p>
          <w:p w14:paraId="417E1776" w14:textId="04E7A819" w:rsidR="00825DF4" w:rsidRPr="00382881" w:rsidRDefault="00810198" w:rsidP="00382881">
            <w:pPr>
              <w:spacing w:before="240"/>
              <w:jc w:val="both"/>
              <w:rPr>
                <w:rFonts w:eastAsia="Avenir Next LT Pro" w:cs="Times New Roman"/>
                <w:sz w:val="22"/>
              </w:rPr>
            </w:pPr>
            <w:r w:rsidRPr="00382881">
              <w:rPr>
                <w:rFonts w:eastAsia="Avenir Next LT Pro" w:cs="Times New Roman"/>
                <w:sz w:val="22"/>
              </w:rPr>
              <w:t>Dans les cours de</w:t>
            </w:r>
            <w:r w:rsidR="00BF5722" w:rsidRPr="00382881">
              <w:rPr>
                <w:rFonts w:eastAsia="Avenir Next LT Pro" w:cs="Times New Roman"/>
                <w:sz w:val="22"/>
              </w:rPr>
              <w:t xml:space="preserve"> </w:t>
            </w:r>
            <w:r w:rsidR="0049772F" w:rsidRPr="00382881">
              <w:rPr>
                <w:rFonts w:eastAsia="Avenir Next LT Pro" w:cs="Times New Roman"/>
                <w:sz w:val="22"/>
              </w:rPr>
              <w:t>STIM (</w:t>
            </w:r>
            <w:r w:rsidR="0049772F" w:rsidRPr="00382881">
              <w:rPr>
                <w:rFonts w:eastAsia="Avenir Next LT Pro" w:cs="Times New Roman"/>
                <w:sz w:val="22"/>
              </w:rPr>
              <w:t>science, technologie, ingénierie et mathématiques</w:t>
            </w:r>
            <w:r w:rsidR="0049772F" w:rsidRPr="00382881">
              <w:rPr>
                <w:rFonts w:eastAsia="Avenir Next LT Pro" w:cs="Times New Roman"/>
                <w:sz w:val="22"/>
              </w:rPr>
              <w:t>)</w:t>
            </w:r>
            <w:r w:rsidR="00C6740D" w:rsidRPr="00382881">
              <w:rPr>
                <w:rFonts w:eastAsia="Avenir Next LT Pro" w:cs="Times New Roman"/>
                <w:sz w:val="22"/>
              </w:rPr>
              <w:t xml:space="preserve">, </w:t>
            </w:r>
            <w:r w:rsidR="00BB6F8F" w:rsidRPr="00382881">
              <w:rPr>
                <w:rFonts w:eastAsia="Avenir Next LT Pro" w:cs="Times New Roman"/>
                <w:sz w:val="22"/>
              </w:rPr>
              <w:t>les nouvelles notions vues</w:t>
            </w:r>
            <w:r w:rsidR="00566A86" w:rsidRPr="00382881">
              <w:rPr>
                <w:rFonts w:eastAsia="Avenir Next LT Pro" w:cs="Times New Roman"/>
                <w:sz w:val="22"/>
              </w:rPr>
              <w:t xml:space="preserve"> en classe s’appuient généralement sur celles vues au cours précédent</w:t>
            </w:r>
            <w:r w:rsidR="00310A6A" w:rsidRPr="00382881">
              <w:rPr>
                <w:rFonts w:eastAsia="Avenir Next LT Pro" w:cs="Times New Roman"/>
                <w:sz w:val="22"/>
              </w:rPr>
              <w:t xml:space="preserve">. </w:t>
            </w:r>
            <w:r w:rsidR="00566A86" w:rsidRPr="00382881">
              <w:rPr>
                <w:rFonts w:eastAsia="Avenir Next LT Pro" w:cs="Times New Roman"/>
                <w:sz w:val="22"/>
              </w:rPr>
              <w:t xml:space="preserve"> </w:t>
            </w:r>
            <w:r w:rsidR="00BB6F8F" w:rsidRPr="00382881">
              <w:rPr>
                <w:rFonts w:eastAsia="Avenir Next LT Pro" w:cs="Times New Roman"/>
                <w:sz w:val="22"/>
              </w:rPr>
              <w:t xml:space="preserve">Parfois, lorsqu’un concept n’est pas bien compris, </w:t>
            </w:r>
            <w:r w:rsidR="00333092" w:rsidRPr="00382881">
              <w:rPr>
                <w:rFonts w:eastAsia="Avenir Next LT Pro" w:cs="Times New Roman"/>
                <w:sz w:val="22"/>
              </w:rPr>
              <w:t>l’intégration des nouvelles notions devient plus complexe</w:t>
            </w:r>
            <w:r w:rsidR="00D459F1">
              <w:rPr>
                <w:rFonts w:eastAsia="Avenir Next LT Pro" w:cs="Times New Roman"/>
                <w:sz w:val="22"/>
              </w:rPr>
              <w:t xml:space="preserve"> et nécessite plus d'effort</w:t>
            </w:r>
            <w:r w:rsidR="00333092" w:rsidRPr="00382881">
              <w:rPr>
                <w:rFonts w:eastAsia="Avenir Next LT Pro" w:cs="Times New Roman"/>
                <w:sz w:val="22"/>
              </w:rPr>
              <w:t xml:space="preserve">. </w:t>
            </w:r>
            <w:r w:rsidR="00D740DB" w:rsidRPr="00382881">
              <w:rPr>
                <w:rFonts w:eastAsia="Avenir Next LT Pro" w:cs="Times New Roman"/>
                <w:sz w:val="22"/>
              </w:rPr>
              <w:t xml:space="preserve">C’est pourquoi il est important de prévoir du temps </w:t>
            </w:r>
            <w:r w:rsidR="00B76DA1" w:rsidRPr="00382881">
              <w:rPr>
                <w:rFonts w:eastAsia="Avenir Next LT Pro" w:cs="Times New Roman"/>
                <w:sz w:val="22"/>
              </w:rPr>
              <w:t>pour revoir ses notes</w:t>
            </w:r>
            <w:r w:rsidR="00777941" w:rsidRPr="00382881">
              <w:rPr>
                <w:rFonts w:eastAsia="Avenir Next LT Pro" w:cs="Times New Roman"/>
                <w:sz w:val="22"/>
              </w:rPr>
              <w:t xml:space="preserve"> (idéalement avant le prochain cours) et y revenir </w:t>
            </w:r>
            <w:r w:rsidR="00835FA2" w:rsidRPr="00382881">
              <w:rPr>
                <w:rFonts w:eastAsia="Avenir Next LT Pro" w:cs="Times New Roman"/>
                <w:sz w:val="22"/>
              </w:rPr>
              <w:t xml:space="preserve">dans les semaines suivantes. </w:t>
            </w:r>
          </w:p>
          <w:p w14:paraId="471AB096" w14:textId="2BA058DE" w:rsidR="004748E4" w:rsidRPr="00255050" w:rsidRDefault="00620812" w:rsidP="00410A4E">
            <w:pPr>
              <w:spacing w:before="240"/>
              <w:jc w:val="center"/>
              <w:rPr>
                <w:rFonts w:eastAsia="Avenir Next LT Pro" w:cs="Times New Roman"/>
                <w:b/>
                <w:bCs/>
                <w:sz w:val="22"/>
                <w:szCs w:val="20"/>
              </w:rPr>
            </w:pPr>
            <w:r w:rsidRPr="00255050">
              <w:rPr>
                <w:rFonts w:eastAsia="Avenir Next LT Pro" w:cs="Times New Roman"/>
                <w:b/>
                <w:bCs/>
                <w:sz w:val="22"/>
                <w:szCs w:val="20"/>
              </w:rPr>
              <w:t>Suivre le processus d’étude active</w:t>
            </w:r>
          </w:p>
          <w:p w14:paraId="3244C6B7" w14:textId="161C9A9E" w:rsidR="004748E4" w:rsidRPr="00255050" w:rsidRDefault="00410A4E" w:rsidP="004748E4">
            <w:pPr>
              <w:rPr>
                <w:sz w:val="22"/>
                <w:szCs w:val="20"/>
              </w:rPr>
            </w:pPr>
            <w:r w:rsidRPr="00255050">
              <w:rPr>
                <w:sz w:val="22"/>
                <w:szCs w:val="20"/>
              </w:rPr>
              <w:t>Si tu décides d’assister aux cours seulement, sans prévoir un temps de préparation et de révision, tu ne verras qu’1 fois la matière avant l’étude en vue de ton examen. Au moment d’étudier, ta mémoire risque de ne se souvenir que d’une petite quantité d’information</w:t>
            </w:r>
            <w:r w:rsidR="00DF60F2" w:rsidRPr="00255050">
              <w:rPr>
                <w:sz w:val="22"/>
                <w:szCs w:val="20"/>
              </w:rPr>
              <w:t xml:space="preserve">. </w:t>
            </w:r>
            <w:r w:rsidR="004748E4" w:rsidRPr="00255050">
              <w:rPr>
                <w:sz w:val="22"/>
                <w:szCs w:val="20"/>
              </w:rPr>
              <w:t>Le processus d’étude active est une stratégie efficace qui te permet de voir au moins 3 fois la matière avant d’étudier pour l’examen.</w:t>
            </w:r>
            <w:r w:rsidR="00222831">
              <w:rPr>
                <w:sz w:val="22"/>
                <w:szCs w:val="20"/>
              </w:rPr>
              <w:br/>
            </w:r>
          </w:p>
          <w:p w14:paraId="70777E0B" w14:textId="6D2A6CB0" w:rsidR="005609E8" w:rsidRDefault="00416F97" w:rsidP="004748E4">
            <w:r>
              <w:rPr>
                <w:noProof/>
              </w:rPr>
              <w:drawing>
                <wp:anchor distT="0" distB="0" distL="114300" distR="114300" simplePos="0" relativeHeight="251633152" behindDoc="0" locked="0" layoutInCell="1" allowOverlap="1" wp14:anchorId="6AB8E1EA" wp14:editId="4FAD75A2">
                  <wp:simplePos x="0" y="0"/>
                  <wp:positionH relativeFrom="column">
                    <wp:posOffset>1104998</wp:posOffset>
                  </wp:positionH>
                  <wp:positionV relativeFrom="paragraph">
                    <wp:posOffset>14116</wp:posOffset>
                  </wp:positionV>
                  <wp:extent cx="2325872" cy="1245752"/>
                  <wp:effectExtent l="0" t="0" r="0" b="0"/>
                  <wp:wrapNone/>
                  <wp:docPr id="1477871786" name="Diagramme 2" descr="Graphique représentant trois étapes, soit:  préparer le cours, assister au cours et réviser le cours. Les étapes sont reliées par une flèche indiquant un processus circulaire plutôt que linéaire.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14:paraId="21870D6F" w14:textId="58130818" w:rsidR="005609E8" w:rsidRDefault="005609E8" w:rsidP="004748E4"/>
          <w:p w14:paraId="16AA4FA6" w14:textId="7028DA0C" w:rsidR="00416F97" w:rsidRDefault="00416F97" w:rsidP="004748E4"/>
          <w:p w14:paraId="039A44BF" w14:textId="60A55BE0" w:rsidR="00416F97" w:rsidRDefault="00416F97" w:rsidP="004748E4"/>
          <w:p w14:paraId="116ACA0B" w14:textId="7380626D" w:rsidR="00416F97" w:rsidRDefault="00313024" w:rsidP="004748E4">
            <w:r>
              <w:rPr>
                <w:noProof/>
                <w:lang w:val="en-US"/>
                <w14:ligatures w14:val="standardContextual"/>
              </w:rPr>
              <mc:AlternateContent>
                <mc:Choice Requires="wps">
                  <w:drawing>
                    <wp:anchor distT="0" distB="0" distL="114300" distR="114300" simplePos="0" relativeHeight="251769344" behindDoc="0" locked="0" layoutInCell="1" allowOverlap="1" wp14:anchorId="167EC899" wp14:editId="0AF9600D">
                      <wp:simplePos x="0" y="0"/>
                      <wp:positionH relativeFrom="column">
                        <wp:posOffset>4353816</wp:posOffset>
                      </wp:positionH>
                      <wp:positionV relativeFrom="paragraph">
                        <wp:posOffset>147392</wp:posOffset>
                      </wp:positionV>
                      <wp:extent cx="1515533" cy="497205"/>
                      <wp:effectExtent l="0" t="0" r="3493" b="0"/>
                      <wp:wrapNone/>
                      <wp:docPr id="1478836016" name="Zone de texte 1"/>
                      <wp:cNvGraphicFramePr/>
                      <a:graphic xmlns:a="http://schemas.openxmlformats.org/drawingml/2006/main">
                        <a:graphicData uri="http://schemas.microsoft.com/office/word/2010/wordprocessingShape">
                          <wps:wsp>
                            <wps:cNvSpPr txBox="1"/>
                            <wps:spPr>
                              <a:xfrm rot="16200000">
                                <a:off x="0" y="0"/>
                                <a:ext cx="1515533" cy="497205"/>
                              </a:xfrm>
                              <a:prstGeom prst="rect">
                                <a:avLst/>
                              </a:prstGeom>
                              <a:noFill/>
                              <a:ln w="6350">
                                <a:noFill/>
                              </a:ln>
                            </wps:spPr>
                            <wps:txbx>
                              <w:txbxContent>
                                <w:p w14:paraId="0AC58E07" w14:textId="7BBA1384" w:rsidR="009737BF" w:rsidRPr="009737BF" w:rsidRDefault="009737BF">
                                  <w:pPr>
                                    <w:rPr>
                                      <w:color w:val="AEAAAA" w:themeColor="background2" w:themeShade="BF"/>
                                      <w:sz w:val="14"/>
                                      <w:szCs w:val="12"/>
                                    </w:rPr>
                                  </w:pPr>
                                  <w:r w:rsidRPr="009737BF">
                                    <w:rPr>
                                      <w:color w:val="AEAAAA" w:themeColor="background2" w:themeShade="BF"/>
                                      <w:sz w:val="14"/>
                                      <w:szCs w:val="12"/>
                                    </w:rPr>
                                    <w:t xml:space="preserve">Image par </w:t>
                                  </w:r>
                                  <w:proofErr w:type="spellStart"/>
                                  <w:r w:rsidRPr="009737BF">
                                    <w:rPr>
                                      <w:color w:val="AEAAAA" w:themeColor="background2" w:themeShade="BF"/>
                                      <w:sz w:val="14"/>
                                      <w:szCs w:val="12"/>
                                    </w:rPr>
                                    <w:t>Storyset</w:t>
                                  </w:r>
                                  <w:proofErr w:type="spellEnd"/>
                                  <w:r w:rsidRPr="009737BF">
                                    <w:rPr>
                                      <w:color w:val="AEAAAA" w:themeColor="background2" w:themeShade="BF"/>
                                      <w:sz w:val="14"/>
                                      <w:szCs w:val="12"/>
                                    </w:rPr>
                                    <w:t xml:space="preserve"> sur </w:t>
                                  </w:r>
                                  <w:proofErr w:type="spellStart"/>
                                  <w:r w:rsidRPr="009737BF">
                                    <w:rPr>
                                      <w:color w:val="AEAAAA" w:themeColor="background2" w:themeShade="BF"/>
                                      <w:sz w:val="14"/>
                                      <w:szCs w:val="12"/>
                                    </w:rPr>
                                    <w:t>Freepik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7EC899" id="_x0000_t202" coordsize="21600,21600" o:spt="202" path="m,l,21600r21600,l21600,xe">
                      <v:stroke joinstyle="miter"/>
                      <v:path gradientshapeok="t" o:connecttype="rect"/>
                    </v:shapetype>
                    <v:shape id="Zone de texte 1" o:spid="_x0000_s1026" type="#_x0000_t202" style="position:absolute;margin-left:342.8pt;margin-top:11.6pt;width:119.35pt;height:39.15pt;rotation:-90;z-index:25176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" filled="f" stroked="f" strokeweight=".5pt">
                      <v:textbox>
                        <w:txbxContent>
                          <w:p w14:paraId="0AC58E07" w14:textId="7BBA1384" w:rsidR="009737BF" w:rsidRPr="009737BF" w:rsidRDefault="009737BF">
                            <w:pPr>
                              <w:rPr>
                                <w:color w:val="AEAAAA" w:themeColor="background2" w:themeShade="BF"/>
                                <w:sz w:val="14"/>
                                <w:szCs w:val="12"/>
                              </w:rPr>
                            </w:pPr>
                            <w:r w:rsidRPr="009737BF">
                              <w:rPr>
                                <w:color w:val="AEAAAA" w:themeColor="background2" w:themeShade="BF"/>
                                <w:sz w:val="14"/>
                                <w:szCs w:val="12"/>
                              </w:rPr>
                              <w:t xml:space="preserve">Image par </w:t>
                            </w:r>
                            <w:proofErr w:type="spellStart"/>
                            <w:r w:rsidRPr="009737BF">
                              <w:rPr>
                                <w:color w:val="AEAAAA" w:themeColor="background2" w:themeShade="BF"/>
                                <w:sz w:val="14"/>
                                <w:szCs w:val="12"/>
                              </w:rPr>
                              <w:t>Storyset</w:t>
                            </w:r>
                            <w:proofErr w:type="spellEnd"/>
                            <w:r w:rsidRPr="009737BF">
                              <w:rPr>
                                <w:color w:val="AEAAAA" w:themeColor="background2" w:themeShade="BF"/>
                                <w:sz w:val="14"/>
                                <w:szCs w:val="12"/>
                              </w:rPr>
                              <w:t xml:space="preserve"> sur </w:t>
                            </w:r>
                            <w:proofErr w:type="spellStart"/>
                            <w:r w:rsidRPr="009737BF">
                              <w:rPr>
                                <w:color w:val="AEAAAA" w:themeColor="background2" w:themeShade="BF"/>
                                <w:sz w:val="14"/>
                                <w:szCs w:val="12"/>
                              </w:rPr>
                              <w:t>Freepik</w:t>
                            </w:r>
                            <w:proofErr w:type="spellEnd"/>
                          </w:p>
                        </w:txbxContent>
                      </v:textbox>
                    </v:shape>
                  </w:pict>
                </mc:Fallback>
              </mc:AlternateContent>
            </w:r>
          </w:p>
          <w:p w14:paraId="4D154524" w14:textId="77777777" w:rsidR="00416F97" w:rsidRDefault="00416F97" w:rsidP="004748E4"/>
          <w:p w14:paraId="5D82DB31" w14:textId="77777777" w:rsidR="00416F97" w:rsidRDefault="00416F97" w:rsidP="004748E4"/>
          <w:p w14:paraId="6138F6B1" w14:textId="3DDA8C67" w:rsidR="00416F97" w:rsidRDefault="00416F97" w:rsidP="004748E4"/>
          <w:p w14:paraId="13881A3F" w14:textId="001FDB9E" w:rsidR="004748E4" w:rsidRPr="00255050" w:rsidRDefault="004748E4" w:rsidP="004748E4">
            <w:pPr>
              <w:rPr>
                <w:sz w:val="22"/>
                <w:szCs w:val="20"/>
                <w:u w:val="single"/>
              </w:rPr>
            </w:pPr>
            <w:r w:rsidRPr="00255050">
              <w:rPr>
                <w:sz w:val="22"/>
                <w:szCs w:val="20"/>
                <w:u w:val="single"/>
              </w:rPr>
              <w:t xml:space="preserve">1. La préparation (avant le cours) </w:t>
            </w:r>
          </w:p>
          <w:p w14:paraId="6763AC77" w14:textId="179C591E" w:rsidR="004748E4" w:rsidRPr="00255050" w:rsidRDefault="00D37793" w:rsidP="00F332FC">
            <w:pPr>
              <w:pStyle w:val="Paragraphedeliste"/>
              <w:numPr>
                <w:ilvl w:val="0"/>
                <w:numId w:val="12"/>
              </w:numPr>
              <w:jc w:val="both"/>
              <w:rPr>
                <w:sz w:val="22"/>
                <w:szCs w:val="20"/>
              </w:rPr>
            </w:pPr>
            <w:r w:rsidRPr="00255050">
              <w:rPr>
                <w:sz w:val="22"/>
                <w:szCs w:val="20"/>
              </w:rPr>
              <w:t>L</w:t>
            </w:r>
            <w:r w:rsidR="004748E4" w:rsidRPr="00255050">
              <w:rPr>
                <w:sz w:val="22"/>
                <w:szCs w:val="20"/>
              </w:rPr>
              <w:t xml:space="preserve">orsque le </w:t>
            </w:r>
            <w:proofErr w:type="spellStart"/>
            <w:proofErr w:type="gramStart"/>
            <w:r w:rsidR="004748E4" w:rsidRPr="00255050">
              <w:rPr>
                <w:sz w:val="22"/>
                <w:szCs w:val="20"/>
              </w:rPr>
              <w:t>professeur.e</w:t>
            </w:r>
            <w:proofErr w:type="spellEnd"/>
            <w:proofErr w:type="gramEnd"/>
            <w:r w:rsidR="004748E4" w:rsidRPr="00255050">
              <w:rPr>
                <w:sz w:val="22"/>
                <w:szCs w:val="20"/>
              </w:rPr>
              <w:t xml:space="preserve"> fournit les documents avant le cours, fais une lecture de survol pour te familiariser avec le contenu des diapositives. Si tu n’as pas accès aux documents à l’avance, consulte ton plan de cours pour connaître les thèmes qui seront abordés. Cette étape prépare à ton cerveau à emmagasiner les informations et te donne un aperçu des notions qui seront présentées en classe. </w:t>
            </w:r>
          </w:p>
          <w:p w14:paraId="75DC394E" w14:textId="77777777" w:rsidR="004748E4" w:rsidRPr="00255050" w:rsidRDefault="004748E4" w:rsidP="00F332FC">
            <w:pPr>
              <w:pStyle w:val="Paragraphedeliste"/>
              <w:numPr>
                <w:ilvl w:val="0"/>
                <w:numId w:val="12"/>
              </w:numPr>
              <w:jc w:val="both"/>
              <w:rPr>
                <w:sz w:val="22"/>
              </w:rPr>
            </w:pPr>
            <w:r w:rsidRPr="00255050">
              <w:rPr>
                <w:sz w:val="22"/>
                <w:szCs w:val="20"/>
              </w:rPr>
              <w:t xml:space="preserve">Le cas échéant, </w:t>
            </w:r>
            <w:r w:rsidRPr="00255050">
              <w:rPr>
                <w:sz w:val="22"/>
              </w:rPr>
              <w:t>fais les lectures préalables/ suggérées au moins 24 à 36 heures avant le cours pour faciliter la compréhension et la prise de notes pendant le cours.</w:t>
            </w:r>
          </w:p>
          <w:p w14:paraId="1C8F4AA4" w14:textId="77777777" w:rsidR="004748E4" w:rsidRPr="00255050" w:rsidRDefault="004748E4" w:rsidP="00F332FC">
            <w:pPr>
              <w:pStyle w:val="Paragraphedeliste"/>
              <w:numPr>
                <w:ilvl w:val="0"/>
                <w:numId w:val="12"/>
              </w:numPr>
              <w:spacing w:after="160" w:line="259" w:lineRule="auto"/>
              <w:jc w:val="both"/>
              <w:rPr>
                <w:sz w:val="22"/>
              </w:rPr>
            </w:pPr>
            <w:r w:rsidRPr="00255050">
              <w:rPr>
                <w:sz w:val="22"/>
              </w:rPr>
              <w:t xml:space="preserve">Survol tes notes du cours précédent. </w:t>
            </w:r>
          </w:p>
          <w:p w14:paraId="1FA57DDD" w14:textId="77777777" w:rsidR="00A43E20" w:rsidRPr="00255050" w:rsidRDefault="00A43E20" w:rsidP="00A43E20">
            <w:pPr>
              <w:rPr>
                <w:sz w:val="22"/>
                <w:u w:val="single"/>
              </w:rPr>
            </w:pPr>
            <w:r w:rsidRPr="00255050">
              <w:rPr>
                <w:sz w:val="22"/>
                <w:u w:val="single"/>
              </w:rPr>
              <w:t xml:space="preserve">2. Pendant le cours : </w:t>
            </w:r>
          </w:p>
          <w:p w14:paraId="2ADA4122" w14:textId="77777777" w:rsidR="00A43E20" w:rsidRPr="00255050" w:rsidRDefault="00A43E20" w:rsidP="00F332FC">
            <w:pPr>
              <w:pStyle w:val="Paragraphedeliste"/>
              <w:numPr>
                <w:ilvl w:val="0"/>
                <w:numId w:val="13"/>
              </w:numPr>
              <w:jc w:val="both"/>
              <w:rPr>
                <w:sz w:val="22"/>
                <w:szCs w:val="20"/>
              </w:rPr>
            </w:pPr>
            <w:r w:rsidRPr="00255050">
              <w:rPr>
                <w:sz w:val="22"/>
                <w:szCs w:val="20"/>
              </w:rPr>
              <w:t>Assiste régulièrement à tes cours. Ta pr</w:t>
            </w:r>
            <w:r w:rsidRPr="00255050">
              <w:rPr>
                <w:rFonts w:cs="Sylexiad Sans Thin"/>
                <w:sz w:val="22"/>
                <w:szCs w:val="20"/>
              </w:rPr>
              <w:t>é</w:t>
            </w:r>
            <w:r w:rsidRPr="00255050">
              <w:rPr>
                <w:sz w:val="22"/>
                <w:szCs w:val="20"/>
              </w:rPr>
              <w:t xml:space="preserve">sence en classe est essentielle </w:t>
            </w:r>
            <w:r w:rsidRPr="00255050">
              <w:rPr>
                <w:rFonts w:cs="Sylexiad Sans Thin"/>
                <w:sz w:val="22"/>
                <w:szCs w:val="20"/>
              </w:rPr>
              <w:t>à</w:t>
            </w:r>
            <w:r w:rsidRPr="00255050">
              <w:rPr>
                <w:sz w:val="22"/>
                <w:szCs w:val="20"/>
              </w:rPr>
              <w:t xml:space="preserve"> ta r</w:t>
            </w:r>
            <w:r w:rsidRPr="00255050">
              <w:rPr>
                <w:rFonts w:cs="Sylexiad Sans Thin"/>
                <w:sz w:val="22"/>
                <w:szCs w:val="20"/>
              </w:rPr>
              <w:t>é</w:t>
            </w:r>
            <w:r w:rsidRPr="00255050">
              <w:rPr>
                <w:sz w:val="22"/>
                <w:szCs w:val="20"/>
              </w:rPr>
              <w:t xml:space="preserve">ussite. </w:t>
            </w:r>
          </w:p>
          <w:p w14:paraId="12017186" w14:textId="0C5342F8" w:rsidR="00A43E20" w:rsidRPr="00255050" w:rsidRDefault="00A43E20" w:rsidP="00F332FC">
            <w:pPr>
              <w:pStyle w:val="Paragraphedeliste"/>
              <w:numPr>
                <w:ilvl w:val="0"/>
                <w:numId w:val="13"/>
              </w:numPr>
              <w:jc w:val="both"/>
              <w:rPr>
                <w:sz w:val="22"/>
                <w:szCs w:val="20"/>
              </w:rPr>
            </w:pPr>
            <w:r w:rsidRPr="00255050">
              <w:rPr>
                <w:sz w:val="22"/>
                <w:szCs w:val="20"/>
              </w:rPr>
              <w:t>Prends des notes, ceci t</w:t>
            </w:r>
            <w:r w:rsidRPr="00255050">
              <w:rPr>
                <w:rFonts w:cs="Sylexiad Sans Thin"/>
                <w:sz w:val="22"/>
                <w:szCs w:val="20"/>
              </w:rPr>
              <w:t>’</w:t>
            </w:r>
            <w:r w:rsidRPr="00255050">
              <w:rPr>
                <w:sz w:val="22"/>
                <w:szCs w:val="20"/>
              </w:rPr>
              <w:t xml:space="preserve">aidera </w:t>
            </w:r>
            <w:r w:rsidRPr="00255050">
              <w:rPr>
                <w:rFonts w:cs="Sylexiad Sans Thin"/>
                <w:sz w:val="22"/>
                <w:szCs w:val="20"/>
              </w:rPr>
              <w:t>à</w:t>
            </w:r>
            <w:r w:rsidRPr="00255050">
              <w:rPr>
                <w:sz w:val="22"/>
                <w:szCs w:val="20"/>
              </w:rPr>
              <w:t xml:space="preserve"> maintenir ton attention et </w:t>
            </w:r>
            <w:r w:rsidRPr="00255050">
              <w:rPr>
                <w:rFonts w:cs="Sylexiad Sans Thin"/>
                <w:sz w:val="22"/>
                <w:szCs w:val="20"/>
              </w:rPr>
              <w:t>à</w:t>
            </w:r>
            <w:r w:rsidRPr="00255050">
              <w:rPr>
                <w:sz w:val="22"/>
                <w:szCs w:val="20"/>
              </w:rPr>
              <w:t xml:space="preserve"> retenir la mati</w:t>
            </w:r>
            <w:r w:rsidRPr="00255050">
              <w:rPr>
                <w:rFonts w:cs="Sylexiad Sans Thin"/>
                <w:sz w:val="22"/>
                <w:szCs w:val="20"/>
              </w:rPr>
              <w:t>è</w:t>
            </w:r>
            <w:r w:rsidRPr="00255050">
              <w:rPr>
                <w:sz w:val="22"/>
                <w:szCs w:val="20"/>
              </w:rPr>
              <w:t xml:space="preserve">re. </w:t>
            </w:r>
            <w:r w:rsidR="001B1EFE" w:rsidRPr="00255050">
              <w:rPr>
                <w:sz w:val="22"/>
                <w:szCs w:val="20"/>
              </w:rPr>
              <w:br/>
            </w:r>
          </w:p>
          <w:p w14:paraId="0999D5C4" w14:textId="1E9F6DAA" w:rsidR="00DC66CD" w:rsidRPr="00255050" w:rsidRDefault="00DC66CD" w:rsidP="00DC66CD">
            <w:pPr>
              <w:rPr>
                <w:sz w:val="22"/>
                <w:szCs w:val="20"/>
                <w:u w:val="single"/>
              </w:rPr>
            </w:pPr>
            <w:r w:rsidRPr="00255050">
              <w:rPr>
                <w:sz w:val="22"/>
                <w:szCs w:val="20"/>
                <w:u w:val="single"/>
              </w:rPr>
              <w:t>3. La révision (après le cours) et la préparation aux examens</w:t>
            </w:r>
          </w:p>
          <w:p w14:paraId="3D19836C" w14:textId="2B32A55F" w:rsidR="00DC66CD" w:rsidRPr="00255050" w:rsidRDefault="00DC66CD" w:rsidP="00F13EDB">
            <w:pPr>
              <w:pStyle w:val="Paragraphedeliste"/>
              <w:numPr>
                <w:ilvl w:val="0"/>
                <w:numId w:val="14"/>
              </w:numPr>
              <w:jc w:val="both"/>
              <w:rPr>
                <w:sz w:val="22"/>
                <w:szCs w:val="20"/>
              </w:rPr>
            </w:pPr>
            <w:r w:rsidRPr="00255050">
              <w:rPr>
                <w:sz w:val="22"/>
                <w:szCs w:val="20"/>
              </w:rPr>
              <w:t>Plus le temps passe avant de revoir les notions, plus la quantité de notions oubliées augmente.</w:t>
            </w:r>
            <w:r w:rsidR="008C33AC" w:rsidRPr="00255050">
              <w:rPr>
                <w:sz w:val="22"/>
                <w:szCs w:val="20"/>
              </w:rPr>
              <w:t xml:space="preserve"> </w:t>
            </w:r>
            <w:r w:rsidRPr="00255050">
              <w:rPr>
                <w:sz w:val="22"/>
                <w:szCs w:val="20"/>
              </w:rPr>
              <w:t xml:space="preserve">Réserve-toi un moment </w:t>
            </w:r>
            <w:r w:rsidRPr="00255050">
              <w:rPr>
                <w:sz w:val="22"/>
              </w:rPr>
              <w:t>pas plus de 24 à 36 heures après le cours, pour revoir tes notes et compléter celles que tu aurais manquées.</w:t>
            </w:r>
          </w:p>
          <w:p w14:paraId="16D38E65" w14:textId="1C136CA1" w:rsidR="00DC66CD" w:rsidRPr="00255050" w:rsidRDefault="00DC66CD" w:rsidP="00F13EDB">
            <w:pPr>
              <w:pStyle w:val="Paragraphedeliste"/>
              <w:numPr>
                <w:ilvl w:val="0"/>
                <w:numId w:val="14"/>
              </w:numPr>
              <w:jc w:val="both"/>
              <w:rPr>
                <w:sz w:val="22"/>
              </w:rPr>
            </w:pPr>
            <w:r w:rsidRPr="00255050">
              <w:rPr>
                <w:sz w:val="22"/>
              </w:rPr>
              <w:t>Retravaille les exemples montrés en classe</w:t>
            </w:r>
            <w:r w:rsidR="00FB257B">
              <w:rPr>
                <w:sz w:val="22"/>
              </w:rPr>
              <w:t>.</w:t>
            </w:r>
            <w:r w:rsidRPr="00255050">
              <w:rPr>
                <w:sz w:val="22"/>
              </w:rPr>
              <w:t xml:space="preserve"> </w:t>
            </w:r>
          </w:p>
          <w:p w14:paraId="7EDE5ECE" w14:textId="764D22DB" w:rsidR="00EF0DE5" w:rsidRPr="00255050" w:rsidRDefault="00C31314" w:rsidP="00F13EDB">
            <w:pPr>
              <w:pStyle w:val="Paragraphedeliste"/>
              <w:numPr>
                <w:ilvl w:val="0"/>
                <w:numId w:val="14"/>
              </w:numPr>
              <w:spacing w:after="160" w:line="259" w:lineRule="auto"/>
              <w:jc w:val="both"/>
              <w:rPr>
                <w:sz w:val="22"/>
              </w:rPr>
            </w:pPr>
            <w:r w:rsidRPr="00255050">
              <w:rPr>
                <w:sz w:val="22"/>
                <w:szCs w:val="20"/>
              </w:rPr>
              <w:t>Tout comme un athlète qui s’entraîne pour un marathon, réserve-toi un ou des moments avant le prochain cours, pour t’entraîner à l’aide d’exercices/problèmes suggérés.</w:t>
            </w:r>
          </w:p>
          <w:p w14:paraId="0AB5B22A" w14:textId="43E05DD0" w:rsidR="00FF1EFF" w:rsidRPr="001E0575" w:rsidRDefault="00A20611" w:rsidP="00F13EDB">
            <w:pPr>
              <w:pStyle w:val="Paragraphedeliste"/>
              <w:numPr>
                <w:ilvl w:val="0"/>
                <w:numId w:val="14"/>
              </w:numPr>
              <w:spacing w:before="240" w:after="160" w:line="259" w:lineRule="auto"/>
              <w:jc w:val="both"/>
              <w:rPr>
                <w:rFonts w:eastAsia="Avenir Next LT Pro" w:cs="Times New Roman"/>
              </w:rPr>
            </w:pPr>
            <w:r w:rsidRPr="00255050">
              <w:rPr>
                <w:sz w:val="22"/>
              </w:rPr>
              <w:t>Pratique-toi</w:t>
            </w:r>
            <w:r w:rsidR="00085E37" w:rsidRPr="00255050">
              <w:rPr>
                <w:sz w:val="22"/>
              </w:rPr>
              <w:t xml:space="preserve"> et étudie régulièrement</w:t>
            </w:r>
            <w:r w:rsidR="00255911" w:rsidRPr="00255050">
              <w:rPr>
                <w:sz w:val="22"/>
              </w:rPr>
              <w:t xml:space="preserve"> les notions</w:t>
            </w:r>
            <w:r w:rsidRPr="00255050">
              <w:rPr>
                <w:sz w:val="22"/>
              </w:rPr>
              <w:t xml:space="preserve">. La préparation aux examens commence dès le </w:t>
            </w:r>
            <w:r w:rsidR="006749B0" w:rsidRPr="00255050">
              <w:rPr>
                <w:sz w:val="22"/>
              </w:rPr>
              <w:t xml:space="preserve">premier cours! </w:t>
            </w:r>
          </w:p>
        </w:tc>
        <w:tc>
          <w:tcPr>
            <w:tcW w:w="3055" w:type="dxa"/>
          </w:tcPr>
          <w:p w14:paraId="2809AD1B" w14:textId="0F9E0591" w:rsidR="0073158C" w:rsidRPr="00255050" w:rsidRDefault="009F0446" w:rsidP="0073158C">
            <w:pPr>
              <w:spacing w:before="240"/>
              <w:jc w:val="center"/>
              <w:outlineLvl w:val="1"/>
              <w:rPr>
                <w:rFonts w:eastAsia="Avenir Next LT Pro" w:cs="Times New Roman"/>
                <w:b/>
                <w:bCs/>
                <w:spacing w:val="20"/>
                <w:sz w:val="20"/>
                <w:szCs w:val="20"/>
              </w:rPr>
            </w:pPr>
            <w:r w:rsidRPr="00255050">
              <w:rPr>
                <w:rFonts w:eastAsia="Avenir Next LT Pro" w:cs="Times New Roman"/>
                <w:b/>
                <w:bCs/>
                <w:noProof/>
                <w:spacing w:val="20"/>
                <w:sz w:val="10"/>
                <w:szCs w:val="28"/>
                <w14:ligatures w14:val="standardContextual"/>
              </w:rPr>
              <mc:AlternateContent>
                <mc:Choice Requires="wps">
                  <w:drawing>
                    <wp:anchor distT="0" distB="0" distL="114300" distR="114300" simplePos="0" relativeHeight="251572736" behindDoc="1" locked="0" layoutInCell="1" allowOverlap="1" wp14:anchorId="1B6F4620" wp14:editId="73680DB0">
                      <wp:simplePos x="0" y="0"/>
                      <wp:positionH relativeFrom="column">
                        <wp:posOffset>-65598</wp:posOffset>
                      </wp:positionH>
                      <wp:positionV relativeFrom="paragraph">
                        <wp:posOffset>-10326</wp:posOffset>
                      </wp:positionV>
                      <wp:extent cx="1940836" cy="1634822"/>
                      <wp:effectExtent l="0" t="0" r="2540" b="3810"/>
                      <wp:wrapNone/>
                      <wp:docPr id="1723647550" name="Rectangle 2"/>
                      <wp:cNvGraphicFramePr/>
                      <a:graphic xmlns:a="http://schemas.openxmlformats.org/drawingml/2006/main">
                        <a:graphicData uri="http://schemas.microsoft.com/office/word/2010/wordprocessingShape">
                          <wps:wsp>
                            <wps:cNvSpPr/>
                            <wps:spPr>
                              <a:xfrm>
                                <a:off x="0" y="0"/>
                                <a:ext cx="1940836" cy="1634822"/>
                              </a:xfrm>
                              <a:prstGeom prst="rect">
                                <a:avLst/>
                              </a:prstGeom>
                              <a:solidFill>
                                <a:srgbClr val="B8A7D4">
                                  <a:alpha val="52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5ABE5E" id="Rectangle 2" o:spid="_x0000_s1026" style="position:absolute;margin-left:-5.15pt;margin-top:-.8pt;width:152.8pt;height:128.75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" fillcolor="#b8a7d4" stroked="f" strokeweight="1pt">
                      <v:fill opacity="34181f"/>
                    </v:rect>
                  </w:pict>
                </mc:Fallback>
              </mc:AlternateContent>
            </w:r>
            <w:r w:rsidR="0073158C" w:rsidRPr="00255050">
              <w:rPr>
                <w:rFonts w:eastAsia="Avenir Next LT Pro" w:cs="Times New Roman"/>
                <w:b/>
                <w:bCs/>
                <w:spacing w:val="20"/>
                <w:sz w:val="20"/>
                <w:szCs w:val="20"/>
              </w:rPr>
              <w:t>Coach à l’apprentissage</w:t>
            </w:r>
          </w:p>
          <w:p w14:paraId="16429BBC" w14:textId="2C136050" w:rsidR="0073158C" w:rsidRPr="00255050" w:rsidRDefault="0073158C" w:rsidP="0073158C">
            <w:pPr>
              <w:jc w:val="center"/>
              <w:rPr>
                <w:rFonts w:eastAsia="Calibri" w:cs="Times New Roman"/>
                <w:sz w:val="20"/>
                <w:szCs w:val="20"/>
              </w:rPr>
            </w:pPr>
            <w:r w:rsidRPr="00255050">
              <w:rPr>
                <w:rFonts w:eastAsia="Calibri" w:cs="Times New Roman"/>
                <w:sz w:val="20"/>
                <w:szCs w:val="20"/>
              </w:rPr>
              <w:t>(</w:t>
            </w:r>
            <w:r w:rsidR="0022492A" w:rsidRPr="00255050">
              <w:rPr>
                <w:rFonts w:eastAsia="Calibri" w:cs="Times New Roman"/>
                <w:sz w:val="20"/>
                <w:szCs w:val="20"/>
              </w:rPr>
              <w:t>Aide aux études</w:t>
            </w:r>
            <w:r w:rsidRPr="00255050">
              <w:rPr>
                <w:rFonts w:eastAsia="Calibri" w:cs="Times New Roman"/>
                <w:sz w:val="20"/>
                <w:szCs w:val="20"/>
              </w:rPr>
              <w:t>)</w:t>
            </w:r>
          </w:p>
          <w:p w14:paraId="145D343F" w14:textId="3567436C" w:rsidR="0073158C" w:rsidRPr="00255050" w:rsidRDefault="0073158C" w:rsidP="0073158C">
            <w:pPr>
              <w:jc w:val="center"/>
              <w:rPr>
                <w:rFonts w:eastAsia="Calibri" w:cs="Times New Roman"/>
                <w:sz w:val="20"/>
                <w:szCs w:val="20"/>
                <w:lang w:val="en-US"/>
              </w:rPr>
            </w:pPr>
            <w:r w:rsidRPr="00255050">
              <w:rPr>
                <w:rFonts w:eastAsia="Calibri" w:cs="Times New Roman"/>
                <w:sz w:val="20"/>
                <w:szCs w:val="20"/>
                <w:lang w:val="en-US"/>
              </w:rPr>
              <w:t>Local 174, MCH</w:t>
            </w:r>
            <w:r w:rsidRPr="00255050">
              <w:rPr>
                <w:rFonts w:eastAsia="Calibri" w:cs="Times New Roman"/>
                <w:sz w:val="20"/>
                <w:szCs w:val="20"/>
                <w:lang w:val="en-US"/>
              </w:rPr>
              <w:br/>
            </w:r>
            <w:hyperlink r:id="rId13" w:history="1">
              <w:r w:rsidRPr="00255050">
                <w:rPr>
                  <w:rFonts w:eastAsia="Calibri" w:cs="Times New Roman"/>
                  <w:sz w:val="20"/>
                  <w:szCs w:val="20"/>
                  <w:u w:val="single"/>
                  <w:lang w:val="en-US"/>
                </w:rPr>
                <w:t>coach@umoncton.ca</w:t>
              </w:r>
            </w:hyperlink>
            <w:r w:rsidRPr="00255050">
              <w:rPr>
                <w:rFonts w:eastAsia="Calibri" w:cs="Times New Roman"/>
                <w:sz w:val="20"/>
                <w:szCs w:val="20"/>
                <w:lang w:val="en-US"/>
              </w:rPr>
              <w:br/>
              <w:t>(506) 858-3708</w:t>
            </w:r>
            <w:r w:rsidRPr="00255050">
              <w:rPr>
                <w:rFonts w:eastAsia="Calibri" w:cs="Times New Roman"/>
                <w:sz w:val="20"/>
                <w:szCs w:val="20"/>
                <w:lang w:val="en-US"/>
              </w:rPr>
              <w:br/>
            </w:r>
            <w:hyperlink r:id="rId14" w:history="1">
              <w:r w:rsidRPr="00255050">
                <w:rPr>
                  <w:rFonts w:eastAsia="Calibri" w:cs="Times New Roman"/>
                  <w:color w:val="0070C0"/>
                  <w:sz w:val="20"/>
                  <w:szCs w:val="20"/>
                  <w:u w:val="single"/>
                  <w:lang w:val="en-US"/>
                </w:rPr>
                <w:t>www.umoncton.ca/umcm-appuisoutien/programme-appui</w:t>
              </w:r>
            </w:hyperlink>
          </w:p>
          <w:p w14:paraId="16A56812" w14:textId="1C91BE23" w:rsidR="0073158C" w:rsidRPr="00E61A69" w:rsidRDefault="0073158C">
            <w:pPr>
              <w:rPr>
                <w:lang w:val="en-US"/>
              </w:rPr>
            </w:pPr>
          </w:p>
          <w:p w14:paraId="37A97307" w14:textId="2331792D" w:rsidR="0073158C" w:rsidRPr="00E61A69" w:rsidRDefault="0073158C">
            <w:pPr>
              <w:rPr>
                <w:lang w:val="en-US"/>
              </w:rPr>
            </w:pPr>
          </w:p>
          <w:p w14:paraId="1BD967C8" w14:textId="6DE3DCF9" w:rsidR="0073158C" w:rsidRPr="00E61A69" w:rsidRDefault="0073158C">
            <w:pPr>
              <w:rPr>
                <w:lang w:val="en-US"/>
              </w:rPr>
            </w:pPr>
          </w:p>
          <w:p w14:paraId="698763C9" w14:textId="27701A68" w:rsidR="00C91CEB" w:rsidRPr="00E61A69" w:rsidRDefault="00C91CEB">
            <w:pPr>
              <w:rPr>
                <w:lang w:val="en-US"/>
              </w:rPr>
            </w:pPr>
          </w:p>
          <w:p w14:paraId="0914448B" w14:textId="47097363" w:rsidR="00C91CEB" w:rsidRPr="00E61A69" w:rsidRDefault="00C91CEB">
            <w:pPr>
              <w:rPr>
                <w:lang w:val="en-US"/>
              </w:rPr>
            </w:pPr>
          </w:p>
          <w:p w14:paraId="4393109D" w14:textId="544BD3FC" w:rsidR="00C91CEB" w:rsidRDefault="00C91CEB">
            <w:pPr>
              <w:rPr>
                <w:lang w:val="en-US"/>
              </w:rPr>
            </w:pPr>
          </w:p>
          <w:p w14:paraId="5DDEE6F3" w14:textId="58379B94" w:rsidR="004F7C5B" w:rsidRDefault="004F7C5B">
            <w:pPr>
              <w:rPr>
                <w:lang w:val="en-US"/>
              </w:rPr>
            </w:pPr>
          </w:p>
          <w:p w14:paraId="00316699" w14:textId="29C9E1E7" w:rsidR="004F7C5B" w:rsidRDefault="004F7C5B">
            <w:pPr>
              <w:rPr>
                <w:lang w:val="en-US"/>
              </w:rPr>
            </w:pPr>
          </w:p>
          <w:p w14:paraId="76D30897" w14:textId="7C104CB3" w:rsidR="004F7C5B" w:rsidRDefault="00313024">
            <w:pPr>
              <w:rPr>
                <w:lang w:val="en-US"/>
              </w:rPr>
            </w:pPr>
            <w:r>
              <w:rPr>
                <w:noProof/>
                <w:lang w:val="en-US"/>
                <w14:ligatures w14:val="standardContextual"/>
              </w:rPr>
              <w:drawing>
                <wp:anchor distT="0" distB="0" distL="114300" distR="114300" simplePos="0" relativeHeight="251714048" behindDoc="0" locked="0" layoutInCell="1" allowOverlap="1" wp14:anchorId="636808AD" wp14:editId="66ABB4F8">
                  <wp:simplePos x="0" y="0"/>
                  <wp:positionH relativeFrom="column">
                    <wp:posOffset>-24294</wp:posOffset>
                  </wp:positionH>
                  <wp:positionV relativeFrom="paragraph">
                    <wp:posOffset>126139</wp:posOffset>
                  </wp:positionV>
                  <wp:extent cx="1908000" cy="1908000"/>
                  <wp:effectExtent l="0" t="0" r="0" b="0"/>
                  <wp:wrapNone/>
                  <wp:docPr id="2107867554" name="Image 5" descr="Une image contenant texte, habits, chaussures,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67554" name="Image 5" descr="Une image contenant texte, habits, chaussures, écriture manuscri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8000" cy="1908000"/>
                          </a:xfrm>
                          <a:prstGeom prst="rect">
                            <a:avLst/>
                          </a:prstGeom>
                        </pic:spPr>
                      </pic:pic>
                    </a:graphicData>
                  </a:graphic>
                  <wp14:sizeRelH relativeFrom="margin">
                    <wp14:pctWidth>0</wp14:pctWidth>
                  </wp14:sizeRelH>
                  <wp14:sizeRelV relativeFrom="margin">
                    <wp14:pctHeight>0</wp14:pctHeight>
                  </wp14:sizeRelV>
                </wp:anchor>
              </w:drawing>
            </w:r>
          </w:p>
          <w:p w14:paraId="4F857A04" w14:textId="59108F82" w:rsidR="004F7C5B" w:rsidRDefault="004F7C5B">
            <w:pPr>
              <w:rPr>
                <w:lang w:val="en-US"/>
              </w:rPr>
            </w:pPr>
          </w:p>
          <w:p w14:paraId="717262D1" w14:textId="33EF0430" w:rsidR="004F7C5B" w:rsidRDefault="004F7C5B">
            <w:pPr>
              <w:rPr>
                <w:lang w:val="en-US"/>
              </w:rPr>
            </w:pPr>
          </w:p>
          <w:p w14:paraId="30752BD7" w14:textId="37B4E48C" w:rsidR="004F7C5B" w:rsidRDefault="004F7C5B">
            <w:pPr>
              <w:rPr>
                <w:lang w:val="en-US"/>
              </w:rPr>
            </w:pPr>
          </w:p>
          <w:p w14:paraId="490B512B" w14:textId="6701EB76" w:rsidR="004F7C5B" w:rsidRDefault="004F7C5B">
            <w:pPr>
              <w:rPr>
                <w:lang w:val="en-US"/>
              </w:rPr>
            </w:pPr>
          </w:p>
          <w:p w14:paraId="73092BFE" w14:textId="7E92AB40" w:rsidR="004F7C5B" w:rsidRDefault="004F7C5B">
            <w:pPr>
              <w:rPr>
                <w:lang w:val="en-US"/>
              </w:rPr>
            </w:pPr>
          </w:p>
          <w:p w14:paraId="3A8269B9" w14:textId="2BE9FCB5" w:rsidR="004F7C5B" w:rsidRDefault="004F7C5B">
            <w:pPr>
              <w:rPr>
                <w:lang w:val="en-US"/>
              </w:rPr>
            </w:pPr>
          </w:p>
          <w:p w14:paraId="0E0E8FF5" w14:textId="77777777" w:rsidR="004F7C5B" w:rsidRDefault="004F7C5B">
            <w:pPr>
              <w:rPr>
                <w:lang w:val="en-US"/>
              </w:rPr>
            </w:pPr>
          </w:p>
          <w:p w14:paraId="4B76ED5D" w14:textId="35615A15" w:rsidR="004F7C5B" w:rsidRPr="00E61A69" w:rsidRDefault="004F7C5B">
            <w:pPr>
              <w:rPr>
                <w:lang w:val="en-US"/>
              </w:rPr>
            </w:pPr>
          </w:p>
          <w:p w14:paraId="0A74DB62" w14:textId="7E107C82" w:rsidR="0073158C" w:rsidRDefault="0073158C">
            <w:pPr>
              <w:rPr>
                <w:lang w:val="en-US"/>
              </w:rPr>
            </w:pPr>
          </w:p>
          <w:p w14:paraId="790E5BF7" w14:textId="77777777" w:rsidR="007B2102" w:rsidRDefault="007B2102">
            <w:pPr>
              <w:rPr>
                <w:lang w:val="en-US"/>
              </w:rPr>
            </w:pPr>
          </w:p>
          <w:p w14:paraId="3BE02BE7" w14:textId="77777777" w:rsidR="007B2102" w:rsidRDefault="007B2102">
            <w:pPr>
              <w:rPr>
                <w:lang w:val="en-US"/>
              </w:rPr>
            </w:pPr>
          </w:p>
          <w:p w14:paraId="1BE4A3E8" w14:textId="77777777" w:rsidR="007B2102" w:rsidRDefault="007B2102">
            <w:pPr>
              <w:rPr>
                <w:lang w:val="en-US"/>
              </w:rPr>
            </w:pPr>
          </w:p>
          <w:p w14:paraId="57127877" w14:textId="77777777" w:rsidR="007B2102" w:rsidRDefault="007B2102">
            <w:pPr>
              <w:rPr>
                <w:lang w:val="en-US"/>
              </w:rPr>
            </w:pPr>
          </w:p>
          <w:p w14:paraId="0EAE4807" w14:textId="77777777" w:rsidR="007B2102" w:rsidRDefault="007B2102">
            <w:pPr>
              <w:rPr>
                <w:lang w:val="en-US"/>
              </w:rPr>
            </w:pPr>
          </w:p>
          <w:p w14:paraId="66147C42" w14:textId="77777777" w:rsidR="007B2102" w:rsidRDefault="007B2102">
            <w:pPr>
              <w:rPr>
                <w:lang w:val="en-US"/>
              </w:rPr>
            </w:pPr>
          </w:p>
          <w:p w14:paraId="20347986" w14:textId="77777777" w:rsidR="007B2102" w:rsidRPr="00E61A69" w:rsidRDefault="007B2102">
            <w:pPr>
              <w:rPr>
                <w:lang w:val="en-US"/>
              </w:rPr>
            </w:pPr>
          </w:p>
          <w:p w14:paraId="676E208E" w14:textId="477C1973" w:rsidR="0073158C" w:rsidRPr="00E61A69" w:rsidRDefault="000F014B">
            <w:pPr>
              <w:rPr>
                <w:lang w:val="en-US"/>
              </w:rPr>
            </w:pPr>
            <w:r>
              <w:rPr>
                <w:rFonts w:eastAsia="Avenir Next LT Pro" w:cs="Times New Roman"/>
                <w:noProof/>
                <w14:ligatures w14:val="standardContextual"/>
              </w:rPr>
              <mc:AlternateContent>
                <mc:Choice Requires="wps">
                  <w:drawing>
                    <wp:anchor distT="0" distB="0" distL="114300" distR="114300" simplePos="0" relativeHeight="251581952" behindDoc="0" locked="0" layoutInCell="1" allowOverlap="1" wp14:anchorId="234EB83E" wp14:editId="5DEE7D0E">
                      <wp:simplePos x="0" y="0"/>
                      <wp:positionH relativeFrom="column">
                        <wp:posOffset>-20320</wp:posOffset>
                      </wp:positionH>
                      <wp:positionV relativeFrom="paragraph">
                        <wp:posOffset>47723</wp:posOffset>
                      </wp:positionV>
                      <wp:extent cx="356870" cy="359410"/>
                      <wp:effectExtent l="0" t="0" r="0" b="2540"/>
                      <wp:wrapNone/>
                      <wp:docPr id="592105501" name="Zone de texte 10"/>
                      <wp:cNvGraphicFramePr/>
                      <a:graphic xmlns:a="http://schemas.openxmlformats.org/drawingml/2006/main">
                        <a:graphicData uri="http://schemas.microsoft.com/office/word/2010/wordprocessingShape">
                          <wps:wsp>
                            <wps:cNvSpPr txBox="1"/>
                            <wps:spPr>
                              <a:xfrm>
                                <a:off x="0" y="0"/>
                                <a:ext cx="356870" cy="359410"/>
                              </a:xfrm>
                              <a:prstGeom prst="rect">
                                <a:avLst/>
                              </a:prstGeom>
                              <a:noFill/>
                              <a:ln w="6350">
                                <a:noFill/>
                              </a:ln>
                            </wps:spPr>
                            <wps:txbx>
                              <w:txbxContent>
                                <w:p w14:paraId="58F95AE8" w14:textId="1E6AB4D6" w:rsidR="005A03C5" w:rsidRPr="00F10D7C" w:rsidRDefault="005A03C5" w:rsidP="005A03C5">
                                  <w:pPr>
                                    <w:jc w:val="center"/>
                                    <w:rPr>
                                      <w:b/>
                                      <w:bCs/>
                                      <w:color w:val="8371A7"/>
                                      <w:sz w:val="52"/>
                                      <w:szCs w:val="48"/>
                                    </w:rPr>
                                  </w:pPr>
                                  <w:r w:rsidRPr="00F10D7C">
                                    <w:rPr>
                                      <w:b/>
                                      <w:bCs/>
                                      <w:color w:val="8371A7"/>
                                      <w:sz w:val="52"/>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4EB83E" id="Zone de texte 10" o:spid="_x0000_s1027" type="#_x0000_t202" style="position:absolute;margin-left:-1.6pt;margin-top:3.75pt;width:28.1pt;height:28.3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" filled="f" stroked="f" strokeweight=".5pt">
                      <v:textbox>
                        <w:txbxContent>
                          <w:p w14:paraId="58F95AE8" w14:textId="1E6AB4D6" w:rsidR="005A03C5" w:rsidRPr="00F10D7C" w:rsidRDefault="005A03C5" w:rsidP="005A03C5">
                            <w:pPr>
                              <w:jc w:val="center"/>
                              <w:rPr>
                                <w:b/>
                                <w:bCs/>
                                <w:color w:val="8371A7"/>
                                <w:sz w:val="52"/>
                                <w:szCs w:val="48"/>
                              </w:rPr>
                            </w:pPr>
                            <w:r w:rsidRPr="00F10D7C">
                              <w:rPr>
                                <w:b/>
                                <w:bCs/>
                                <w:color w:val="8371A7"/>
                                <w:sz w:val="52"/>
                                <w:szCs w:val="48"/>
                              </w:rPr>
                              <w:t>?</w:t>
                            </w:r>
                          </w:p>
                        </w:txbxContent>
                      </v:textbox>
                    </v:shape>
                  </w:pict>
                </mc:Fallback>
              </mc:AlternateContent>
            </w:r>
            <w:r w:rsidRPr="00427AAD">
              <w:rPr>
                <w:noProof/>
                <w14:ligatures w14:val="standardContextual"/>
              </w:rPr>
              <mc:AlternateContent>
                <mc:Choice Requires="wps">
                  <w:drawing>
                    <wp:anchor distT="0" distB="0" distL="114300" distR="114300" simplePos="0" relativeHeight="251578880" behindDoc="1" locked="0" layoutInCell="1" allowOverlap="1" wp14:anchorId="1B67FC4E" wp14:editId="3D881825">
                      <wp:simplePos x="0" y="0"/>
                      <wp:positionH relativeFrom="column">
                        <wp:posOffset>-24130</wp:posOffset>
                      </wp:positionH>
                      <wp:positionV relativeFrom="paragraph">
                        <wp:posOffset>68580</wp:posOffset>
                      </wp:positionV>
                      <wp:extent cx="359410" cy="359410"/>
                      <wp:effectExtent l="19050" t="57150" r="97790" b="59690"/>
                      <wp:wrapNone/>
                      <wp:docPr id="1841498636" name="Ellipse 2"/>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1CA1BE" id="Ellipse 2" o:spid="_x0000_s1026" style="position:absolute;margin-left:-1.9pt;margin-top:5.4pt;width:28.3pt;height:28.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" fillcolor="white [3212]" stroked="f" strokeweight="1pt">
                      <v:stroke joinstyle="miter"/>
                      <v:shadow on="t" color="black" opacity="26214f" origin="-.5" offset="3pt,0"/>
                    </v:oval>
                  </w:pict>
                </mc:Fallback>
              </mc:AlternateContent>
            </w:r>
            <w:r w:rsidR="00C91CEB">
              <w:rPr>
                <w:rFonts w:eastAsia="Avenir Next LT Pro" w:cs="Times New Roman"/>
                <w:noProof/>
                <w14:ligatures w14:val="standardContextual"/>
              </w:rPr>
              <mc:AlternateContent>
                <mc:Choice Requires="wps">
                  <w:drawing>
                    <wp:anchor distT="0" distB="0" distL="114300" distR="114300" simplePos="0" relativeHeight="251575808" behindDoc="1" locked="0" layoutInCell="1" allowOverlap="1" wp14:anchorId="6719469E" wp14:editId="6EAE99AB">
                      <wp:simplePos x="0" y="0"/>
                      <wp:positionH relativeFrom="column">
                        <wp:posOffset>74295</wp:posOffset>
                      </wp:positionH>
                      <wp:positionV relativeFrom="paragraph">
                        <wp:posOffset>113665</wp:posOffset>
                      </wp:positionV>
                      <wp:extent cx="1799345" cy="218049"/>
                      <wp:effectExtent l="0" t="0" r="0" b="0"/>
                      <wp:wrapNone/>
                      <wp:docPr id="1542074101" name="Flèche : pentagone 8"/>
                      <wp:cNvGraphicFramePr/>
                      <a:graphic xmlns:a="http://schemas.openxmlformats.org/drawingml/2006/main">
                        <a:graphicData uri="http://schemas.microsoft.com/office/word/2010/wordprocessingShape">
                          <wps:wsp>
                            <wps:cNvSpPr/>
                            <wps:spPr>
                              <a:xfrm>
                                <a:off x="0" y="0"/>
                                <a:ext cx="1799345" cy="218049"/>
                              </a:xfrm>
                              <a:prstGeom prst="homePlate">
                                <a:avLst/>
                              </a:prstGeom>
                              <a:solidFill>
                                <a:srgbClr val="8371A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DF2F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8" o:spid="_x0000_s1026" type="#_x0000_t15" style="position:absolute;margin-left:5.85pt;margin-top:8.95pt;width:141.7pt;height:17.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" adj="20291" fillcolor="#8371a7" stroked="f" strokeweight="1pt"/>
                  </w:pict>
                </mc:Fallback>
              </mc:AlternateContent>
            </w:r>
          </w:p>
          <w:p w14:paraId="426DAF41" w14:textId="2DB503C0" w:rsidR="0073158C" w:rsidRPr="005A03C5" w:rsidRDefault="000F014B" w:rsidP="000F014B">
            <w:pPr>
              <w:tabs>
                <w:tab w:val="left" w:pos="188"/>
                <w:tab w:val="center" w:pos="1419"/>
              </w:tabs>
              <w:rPr>
                <w:rFonts w:eastAsia="Avenir Next LT Pro" w:cs="Times New Roman"/>
                <w:b/>
                <w:bCs/>
                <w:color w:val="FFFFFF" w:themeColor="background1"/>
              </w:rPr>
            </w:pPr>
            <w:r w:rsidRPr="00E61A69">
              <w:rPr>
                <w:rFonts w:eastAsia="Avenir Next LT Pro" w:cs="Times New Roman"/>
                <w:b/>
                <w:bCs/>
                <w:color w:val="FFFFFF" w:themeColor="background1"/>
                <w:lang w:val="en-US"/>
              </w:rPr>
              <w:tab/>
            </w:r>
            <w:r w:rsidRPr="00E61A69">
              <w:rPr>
                <w:rFonts w:eastAsia="Avenir Next LT Pro" w:cs="Times New Roman"/>
                <w:b/>
                <w:bCs/>
                <w:color w:val="FFFFFF" w:themeColor="background1"/>
                <w:lang w:val="en-US"/>
              </w:rPr>
              <w:tab/>
              <w:t xml:space="preserve">  </w:t>
            </w:r>
            <w:r w:rsidR="0073158C" w:rsidRPr="005A03C5">
              <w:rPr>
                <w:rFonts w:eastAsia="Avenir Next LT Pro" w:cs="Times New Roman"/>
                <w:b/>
                <w:bCs/>
                <w:color w:val="FFFFFF" w:themeColor="background1"/>
              </w:rPr>
              <w:t>SAVAIS-TU QUE…</w:t>
            </w:r>
          </w:p>
          <w:p w14:paraId="29986030" w14:textId="2A411249" w:rsidR="005A03C5" w:rsidRDefault="005A03C5" w:rsidP="009636C4">
            <w:pPr>
              <w:rPr>
                <w:rFonts w:eastAsia="Avenir Next LT Pro" w:cs="Times New Roman"/>
              </w:rPr>
            </w:pPr>
          </w:p>
          <w:p w14:paraId="0DE63D06" w14:textId="3CC063AB" w:rsidR="001A3779" w:rsidRDefault="00824537" w:rsidP="003042A5">
            <w:pPr>
              <w:jc w:val="both"/>
              <w:rPr>
                <w:sz w:val="22"/>
                <w:szCs w:val="20"/>
              </w:rPr>
            </w:pPr>
            <w:r w:rsidRPr="00770FC6">
              <w:rPr>
                <w:sz w:val="22"/>
                <w:szCs w:val="20"/>
              </w:rPr>
              <w:t xml:space="preserve">« Comprendre le contenu du cours n’est pas suffisant. Il </w:t>
            </w:r>
            <w:r w:rsidR="000130E1" w:rsidRPr="00770FC6">
              <w:rPr>
                <w:sz w:val="22"/>
                <w:szCs w:val="20"/>
              </w:rPr>
              <w:t>faut également être capable d’appliquer ce que l’on a compris dans des situations nouvelles</w:t>
            </w:r>
            <w:r w:rsidR="00CA0C37" w:rsidRPr="00770FC6">
              <w:rPr>
                <w:sz w:val="22"/>
                <w:szCs w:val="20"/>
              </w:rPr>
              <w:t xml:space="preserve"> et non </w:t>
            </w:r>
            <w:r w:rsidR="00770FC6" w:rsidRPr="00770FC6">
              <w:rPr>
                <w:sz w:val="22"/>
                <w:szCs w:val="20"/>
              </w:rPr>
              <w:t>familières »</w:t>
            </w:r>
          </w:p>
          <w:p w14:paraId="36F859EC" w14:textId="3BBC790E" w:rsidR="00C00750" w:rsidRPr="001A3779" w:rsidRDefault="00871723" w:rsidP="003042A5">
            <w:pPr>
              <w:jc w:val="right"/>
              <w:rPr>
                <w:sz w:val="16"/>
                <w:szCs w:val="14"/>
              </w:rPr>
            </w:pPr>
            <w:r w:rsidRPr="001A3779">
              <w:rPr>
                <w:sz w:val="16"/>
                <w:szCs w:val="14"/>
              </w:rPr>
              <w:t>(</w:t>
            </w:r>
            <w:proofErr w:type="spellStart"/>
            <w:r w:rsidR="003F530F" w:rsidRPr="001A3779">
              <w:rPr>
                <w:sz w:val="16"/>
                <w:szCs w:val="14"/>
              </w:rPr>
              <w:t>T</w:t>
            </w:r>
            <w:r w:rsidRPr="001A3779">
              <w:rPr>
                <w:sz w:val="16"/>
                <w:szCs w:val="14"/>
              </w:rPr>
              <w:t>ormey</w:t>
            </w:r>
            <w:proofErr w:type="spellEnd"/>
            <w:r w:rsidR="009260C1" w:rsidRPr="001A3779">
              <w:rPr>
                <w:sz w:val="16"/>
                <w:szCs w:val="14"/>
              </w:rPr>
              <w:t xml:space="preserve"> et </w:t>
            </w:r>
            <w:proofErr w:type="spellStart"/>
            <w:r w:rsidR="009260C1" w:rsidRPr="001A3779">
              <w:rPr>
                <w:sz w:val="16"/>
                <w:szCs w:val="14"/>
              </w:rPr>
              <w:t>Hardebolle</w:t>
            </w:r>
            <w:proofErr w:type="spellEnd"/>
            <w:r w:rsidR="003F530F" w:rsidRPr="001A3779">
              <w:rPr>
                <w:sz w:val="16"/>
                <w:szCs w:val="14"/>
              </w:rPr>
              <w:t>, 2017, p.34)</w:t>
            </w:r>
          </w:p>
          <w:p w14:paraId="6C836F39" w14:textId="77777777" w:rsidR="00617FDA" w:rsidRDefault="00617FDA" w:rsidP="003F530F">
            <w:pPr>
              <w:jc w:val="both"/>
              <w:rPr>
                <w:sz w:val="22"/>
                <w:szCs w:val="20"/>
              </w:rPr>
            </w:pPr>
          </w:p>
          <w:p w14:paraId="3CBBEAD6" w14:textId="67D29916" w:rsidR="000840B0" w:rsidRPr="00770FC6" w:rsidRDefault="001A3779" w:rsidP="003B6242">
            <w:pPr>
              <w:jc w:val="both"/>
              <w:rPr>
                <w:sz w:val="22"/>
                <w:szCs w:val="20"/>
              </w:rPr>
            </w:pPr>
            <w:r>
              <w:rPr>
                <w:sz w:val="22"/>
                <w:szCs w:val="20"/>
              </w:rPr>
              <w:t>P</w:t>
            </w:r>
            <w:r w:rsidR="009260C1" w:rsidRPr="00770FC6">
              <w:rPr>
                <w:sz w:val="22"/>
                <w:szCs w:val="20"/>
              </w:rPr>
              <w:t xml:space="preserve">our </w:t>
            </w:r>
            <w:r w:rsidR="00C00750" w:rsidRPr="00770FC6">
              <w:rPr>
                <w:sz w:val="22"/>
                <w:szCs w:val="20"/>
              </w:rPr>
              <w:t>découvrir</w:t>
            </w:r>
            <w:r w:rsidR="009260C1" w:rsidRPr="00770FC6">
              <w:rPr>
                <w:sz w:val="22"/>
                <w:szCs w:val="20"/>
              </w:rPr>
              <w:t xml:space="preserve"> </w:t>
            </w:r>
            <w:r w:rsidR="00FA2120" w:rsidRPr="00770FC6">
              <w:rPr>
                <w:sz w:val="22"/>
                <w:szCs w:val="20"/>
              </w:rPr>
              <w:t>les techniques</w:t>
            </w:r>
            <w:r w:rsidR="00645100" w:rsidRPr="00770FC6">
              <w:rPr>
                <w:sz w:val="22"/>
                <w:szCs w:val="20"/>
              </w:rPr>
              <w:t xml:space="preserve"> de</w:t>
            </w:r>
            <w:r w:rsidR="007E323D">
              <w:rPr>
                <w:sz w:val="22"/>
                <w:szCs w:val="20"/>
              </w:rPr>
              <w:t xml:space="preserve"> </w:t>
            </w:r>
            <w:r w:rsidR="00645100" w:rsidRPr="00770FC6">
              <w:rPr>
                <w:sz w:val="22"/>
                <w:szCs w:val="20"/>
              </w:rPr>
              <w:t>résolution</w:t>
            </w:r>
            <w:r w:rsidR="002F7F90">
              <w:rPr>
                <w:sz w:val="22"/>
                <w:szCs w:val="20"/>
              </w:rPr>
              <w:t xml:space="preserve"> </w:t>
            </w:r>
            <w:r w:rsidR="00D62DC2">
              <w:rPr>
                <w:sz w:val="22"/>
                <w:szCs w:val="20"/>
              </w:rPr>
              <w:t xml:space="preserve">de </w:t>
            </w:r>
            <w:r w:rsidR="00645100" w:rsidRPr="00770FC6">
              <w:rPr>
                <w:sz w:val="22"/>
                <w:szCs w:val="20"/>
              </w:rPr>
              <w:t xml:space="preserve">problèmes </w:t>
            </w:r>
            <w:r w:rsidR="000151CC" w:rsidRPr="00770FC6">
              <w:rPr>
                <w:sz w:val="22"/>
                <w:szCs w:val="20"/>
              </w:rPr>
              <w:t xml:space="preserve">proposées par </w:t>
            </w:r>
            <w:r w:rsidR="00665E3C" w:rsidRPr="00770FC6">
              <w:rPr>
                <w:sz w:val="22"/>
                <w:szCs w:val="20"/>
              </w:rPr>
              <w:t xml:space="preserve">le </w:t>
            </w:r>
            <w:r w:rsidR="00A76B52" w:rsidRPr="00770FC6">
              <w:rPr>
                <w:sz w:val="22"/>
                <w:szCs w:val="20"/>
              </w:rPr>
              <w:t xml:space="preserve">célèbre mathématicien George </w:t>
            </w:r>
            <w:proofErr w:type="spellStart"/>
            <w:r w:rsidR="00A76B52" w:rsidRPr="00770FC6">
              <w:rPr>
                <w:sz w:val="22"/>
                <w:szCs w:val="20"/>
              </w:rPr>
              <w:t>Pó</w:t>
            </w:r>
            <w:r w:rsidR="00606259" w:rsidRPr="00770FC6">
              <w:rPr>
                <w:sz w:val="22"/>
                <w:szCs w:val="20"/>
              </w:rPr>
              <w:t>lya</w:t>
            </w:r>
            <w:proofErr w:type="spellEnd"/>
            <w:r w:rsidR="00617FDA">
              <w:rPr>
                <w:sz w:val="22"/>
                <w:szCs w:val="20"/>
              </w:rPr>
              <w:t>,</w:t>
            </w:r>
            <w:r w:rsidR="00606259" w:rsidRPr="00770FC6">
              <w:rPr>
                <w:sz w:val="22"/>
                <w:szCs w:val="20"/>
              </w:rPr>
              <w:t xml:space="preserve"> </w:t>
            </w:r>
            <w:r w:rsidR="00617FDA">
              <w:rPr>
                <w:sz w:val="22"/>
                <w:szCs w:val="20"/>
              </w:rPr>
              <w:t>c</w:t>
            </w:r>
            <w:r w:rsidR="00C00750" w:rsidRPr="00770FC6">
              <w:rPr>
                <w:sz w:val="22"/>
                <w:szCs w:val="20"/>
              </w:rPr>
              <w:t>onsulte le document « la résolution de problèmes »</w:t>
            </w:r>
            <w:r w:rsidR="00770FC6" w:rsidRPr="00770FC6">
              <w:rPr>
                <w:sz w:val="22"/>
                <w:szCs w:val="20"/>
              </w:rPr>
              <w:t>.</w:t>
            </w:r>
          </w:p>
          <w:p w14:paraId="6883FA94" w14:textId="41134566" w:rsidR="000840B0" w:rsidRDefault="000840B0" w:rsidP="000840B0"/>
          <w:p w14:paraId="3043D388" w14:textId="4B0E9116" w:rsidR="000840B0" w:rsidRDefault="000840B0" w:rsidP="000840B0"/>
          <w:p w14:paraId="48E428B7" w14:textId="5BEE6511" w:rsidR="000840B0" w:rsidRDefault="000840B0" w:rsidP="000840B0"/>
          <w:p w14:paraId="601F4F95" w14:textId="115D85D8" w:rsidR="00CA12C7" w:rsidRDefault="00CA12C7" w:rsidP="009636C4"/>
          <w:p w14:paraId="7780BB8A" w14:textId="5F16FABD" w:rsidR="00CA12C7" w:rsidRPr="009636C4" w:rsidRDefault="00CA12C7" w:rsidP="009636C4"/>
        </w:tc>
      </w:tr>
    </w:tbl>
    <w:p w14:paraId="54515DB9" w14:textId="5E572761" w:rsidR="001E0575" w:rsidRDefault="001E0575" w:rsidP="007B2102">
      <w:pPr>
        <w:rPr>
          <w:b/>
          <w:bCs/>
        </w:rPr>
      </w:pPr>
    </w:p>
    <w:p w14:paraId="70496402" w14:textId="2AB32045" w:rsidR="009C79FA" w:rsidRPr="00993108" w:rsidRDefault="008F2524" w:rsidP="00064109">
      <w:pPr>
        <w:jc w:val="center"/>
        <w:rPr>
          <w:b/>
          <w:bCs/>
          <w:sz w:val="22"/>
          <w:szCs w:val="20"/>
        </w:rPr>
      </w:pPr>
      <w:r>
        <w:rPr>
          <w:b/>
          <w:bCs/>
          <w:sz w:val="22"/>
          <w:szCs w:val="20"/>
        </w:rPr>
        <w:lastRenderedPageBreak/>
        <w:br/>
      </w:r>
      <w:r w:rsidR="009C79FA" w:rsidRPr="00993108">
        <w:rPr>
          <w:b/>
          <w:bCs/>
          <w:sz w:val="22"/>
          <w:szCs w:val="20"/>
        </w:rPr>
        <w:t>La prise de notes</w:t>
      </w:r>
    </w:p>
    <w:tbl>
      <w:tblPr>
        <w:tblStyle w:val="Grilledutableau"/>
        <w:tblW w:w="10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3697"/>
        <w:gridCol w:w="3573"/>
      </w:tblGrid>
      <w:tr w:rsidR="00F45C1D" w14:paraId="7342DE63" w14:textId="77777777" w:rsidTr="00911F3C">
        <w:trPr>
          <w:trHeight w:val="2039"/>
        </w:trPr>
        <w:tc>
          <w:tcPr>
            <w:tcW w:w="3528" w:type="dxa"/>
          </w:tcPr>
          <w:p w14:paraId="15FC4306" w14:textId="668288E3" w:rsidR="003E050E" w:rsidRDefault="00B668D4" w:rsidP="00EE6C43">
            <w:pPr>
              <w:pStyle w:val="Paragraphedeliste"/>
              <w:numPr>
                <w:ilvl w:val="0"/>
                <w:numId w:val="15"/>
              </w:numPr>
              <w:ind w:left="347"/>
              <w:jc w:val="both"/>
              <w:rPr>
                <w:sz w:val="22"/>
                <w:szCs w:val="20"/>
              </w:rPr>
            </w:pPr>
            <w:r w:rsidRPr="00993108">
              <w:rPr>
                <w:sz w:val="22"/>
                <w:szCs w:val="20"/>
              </w:rPr>
              <w:t xml:space="preserve">Considère prendre </w:t>
            </w:r>
            <w:proofErr w:type="gramStart"/>
            <w:r w:rsidRPr="00993108">
              <w:rPr>
                <w:sz w:val="22"/>
                <w:szCs w:val="20"/>
              </w:rPr>
              <w:t>tes notes  juste</w:t>
            </w:r>
            <w:proofErr w:type="gramEnd"/>
            <w:r w:rsidRPr="00993108">
              <w:rPr>
                <w:sz w:val="22"/>
                <w:szCs w:val="20"/>
              </w:rPr>
              <w:t xml:space="preserve"> à côté ou directement sur la</w:t>
            </w:r>
            <w:r w:rsidR="005409BA">
              <w:rPr>
                <w:sz w:val="22"/>
                <w:szCs w:val="20"/>
              </w:rPr>
              <w:t xml:space="preserve"> </w:t>
            </w:r>
            <w:r w:rsidRPr="00993108">
              <w:rPr>
                <w:sz w:val="22"/>
                <w:szCs w:val="20"/>
              </w:rPr>
              <w:t xml:space="preserve">diapositive. Lorsque tu réviseras, il sera plus facile de te repérer et savoir quelles notes </w:t>
            </w:r>
            <w:r w:rsidR="005409BA" w:rsidRPr="00993108">
              <w:rPr>
                <w:sz w:val="22"/>
                <w:szCs w:val="20"/>
              </w:rPr>
              <w:t>correspondent</w:t>
            </w:r>
          </w:p>
          <w:p w14:paraId="32324316" w14:textId="42857C3F" w:rsidR="00B668D4" w:rsidRPr="00993108" w:rsidRDefault="00B668D4" w:rsidP="00DB507E">
            <w:pPr>
              <w:pStyle w:val="Paragraphedeliste"/>
              <w:ind w:left="347"/>
              <w:rPr>
                <w:sz w:val="22"/>
                <w:szCs w:val="20"/>
              </w:rPr>
            </w:pPr>
            <w:r w:rsidRPr="00993108">
              <w:rPr>
                <w:sz w:val="22"/>
                <w:szCs w:val="20"/>
              </w:rPr>
              <w:t>à</w:t>
            </w:r>
            <w:r w:rsidR="006243D9">
              <w:rPr>
                <w:sz w:val="22"/>
                <w:szCs w:val="20"/>
              </w:rPr>
              <w:t xml:space="preserve"> </w:t>
            </w:r>
            <w:r w:rsidRPr="00993108">
              <w:rPr>
                <w:sz w:val="22"/>
                <w:szCs w:val="20"/>
              </w:rPr>
              <w:t>quelle diapositive.</w:t>
            </w:r>
            <w:r w:rsidR="00C964F0" w:rsidRPr="00993108">
              <w:rPr>
                <w:sz w:val="22"/>
                <w:szCs w:val="20"/>
              </w:rPr>
              <w:br/>
            </w:r>
          </w:p>
          <w:p w14:paraId="52AE8146" w14:textId="131797E6" w:rsidR="00463869" w:rsidRPr="00F047BA" w:rsidRDefault="009C79FA" w:rsidP="00F047BA">
            <w:pPr>
              <w:pStyle w:val="Paragraphedeliste"/>
              <w:numPr>
                <w:ilvl w:val="0"/>
                <w:numId w:val="15"/>
              </w:numPr>
              <w:ind w:left="347"/>
              <w:jc w:val="both"/>
              <w:rPr>
                <w:sz w:val="22"/>
                <w:szCs w:val="20"/>
              </w:rPr>
            </w:pPr>
            <w:r w:rsidRPr="00993108">
              <w:rPr>
                <w:sz w:val="22"/>
                <w:szCs w:val="20"/>
              </w:rPr>
              <w:t xml:space="preserve">Évite de transcrire mot pour mot les propos du </w:t>
            </w:r>
            <w:proofErr w:type="spellStart"/>
            <w:r w:rsidRPr="00993108">
              <w:rPr>
                <w:sz w:val="22"/>
                <w:szCs w:val="20"/>
              </w:rPr>
              <w:t>professeur.e</w:t>
            </w:r>
            <w:proofErr w:type="spellEnd"/>
            <w:r w:rsidRPr="00993108">
              <w:rPr>
                <w:sz w:val="22"/>
                <w:szCs w:val="20"/>
              </w:rPr>
              <w:t>.</w:t>
            </w:r>
            <w:r w:rsidR="002622B1" w:rsidRPr="00993108">
              <w:rPr>
                <w:sz w:val="22"/>
                <w:szCs w:val="20"/>
              </w:rPr>
              <w:t xml:space="preserve"> </w:t>
            </w:r>
            <w:r w:rsidRPr="00993108">
              <w:rPr>
                <w:sz w:val="22"/>
                <w:szCs w:val="20"/>
              </w:rPr>
              <w:t>Reformule et synthétise plutôt ce qu</w:t>
            </w:r>
            <w:r w:rsidR="00BF52C1" w:rsidRPr="00993108">
              <w:rPr>
                <w:sz w:val="22"/>
                <w:szCs w:val="20"/>
              </w:rPr>
              <w:t>i a été dit.</w:t>
            </w:r>
            <w:r w:rsidR="00691B1C" w:rsidRPr="00F047BA">
              <w:rPr>
                <w:sz w:val="22"/>
                <w:szCs w:val="20"/>
              </w:rPr>
              <w:br/>
            </w:r>
          </w:p>
          <w:p w14:paraId="548837B5" w14:textId="24DAAA92" w:rsidR="00F047BA" w:rsidRDefault="00A16711" w:rsidP="00F047BA">
            <w:pPr>
              <w:pStyle w:val="Paragraphedeliste"/>
              <w:numPr>
                <w:ilvl w:val="0"/>
                <w:numId w:val="15"/>
              </w:numPr>
              <w:spacing w:before="240"/>
              <w:ind w:left="360"/>
              <w:jc w:val="both"/>
              <w:rPr>
                <w:rFonts w:eastAsia="Avenir Next LT Pro" w:cs="Times New Roman"/>
                <w:sz w:val="22"/>
                <w:szCs w:val="20"/>
              </w:rPr>
            </w:pPr>
            <w:r w:rsidRPr="00993108">
              <w:rPr>
                <w:sz w:val="22"/>
                <w:szCs w:val="20"/>
              </w:rPr>
              <w:t>N’hésite pas à utiliser des couleurs, à encadrer, à encercler ou à souligner pour te donner des repères visuels</w:t>
            </w:r>
            <w:r w:rsidR="005C28D7">
              <w:rPr>
                <w:sz w:val="22"/>
                <w:szCs w:val="20"/>
              </w:rPr>
              <w:t>.</w:t>
            </w:r>
            <w:r w:rsidRPr="00993108">
              <w:rPr>
                <w:sz w:val="22"/>
                <w:szCs w:val="20"/>
              </w:rPr>
              <w:t xml:space="preserve"> </w:t>
            </w:r>
          </w:p>
          <w:p w14:paraId="7CDEA7DB" w14:textId="77777777" w:rsidR="00F047BA" w:rsidRPr="00F047BA" w:rsidRDefault="00F047BA" w:rsidP="00F047BA">
            <w:pPr>
              <w:pStyle w:val="Paragraphedeliste"/>
              <w:spacing w:before="240"/>
              <w:ind w:left="360"/>
              <w:jc w:val="both"/>
              <w:rPr>
                <w:rFonts w:eastAsia="Avenir Next LT Pro" w:cs="Times New Roman"/>
                <w:sz w:val="22"/>
                <w:szCs w:val="20"/>
              </w:rPr>
            </w:pPr>
          </w:p>
          <w:p w14:paraId="72920866" w14:textId="77777777" w:rsidR="00BC43A9" w:rsidRPr="00BC43A9" w:rsidRDefault="00F047BA" w:rsidP="00BC43A9">
            <w:pPr>
              <w:pStyle w:val="Paragraphedeliste"/>
              <w:numPr>
                <w:ilvl w:val="0"/>
                <w:numId w:val="15"/>
              </w:numPr>
              <w:spacing w:before="240"/>
              <w:ind w:left="360"/>
              <w:jc w:val="both"/>
              <w:rPr>
                <w:rFonts w:eastAsia="Avenir Next LT Pro" w:cs="Times New Roman"/>
                <w:sz w:val="22"/>
                <w:szCs w:val="20"/>
              </w:rPr>
            </w:pPr>
            <w:r w:rsidRPr="00F047BA">
              <w:rPr>
                <w:sz w:val="22"/>
                <w:szCs w:val="20"/>
              </w:rPr>
              <w:t>Utilise des symboles et des abréviations pour augmenter la rapidité à laquelle tu prends tes notes.</w:t>
            </w:r>
            <w:r w:rsidR="00101618">
              <w:rPr>
                <w:sz w:val="22"/>
                <w:szCs w:val="20"/>
              </w:rPr>
              <w:t xml:space="preserve"> Par exemple :</w:t>
            </w:r>
          </w:p>
          <w:p w14:paraId="592305D9" w14:textId="0176E3A7" w:rsidR="00651D20" w:rsidRPr="005855D5" w:rsidRDefault="00626D23" w:rsidP="005855D5">
            <w:pPr>
              <w:spacing w:before="240"/>
              <w:rPr>
                <w:rFonts w:eastAsia="Avenir Next LT Pro" w:cs="Times New Roman"/>
                <w:sz w:val="22"/>
                <w:szCs w:val="20"/>
              </w:rPr>
            </w:pPr>
            <w:r>
              <w:rPr>
                <w:b/>
                <w:bCs/>
                <w:sz w:val="20"/>
                <w:szCs w:val="18"/>
              </w:rPr>
              <w:t xml:space="preserve"> </w:t>
            </w:r>
            <w:r w:rsidR="005205EF">
              <w:rPr>
                <w:b/>
                <w:bCs/>
                <w:sz w:val="20"/>
                <w:szCs w:val="18"/>
              </w:rPr>
              <w:t xml:space="preserve"> </w:t>
            </w:r>
            <w:r>
              <w:rPr>
                <w:b/>
                <w:bCs/>
                <w:sz w:val="20"/>
                <w:szCs w:val="18"/>
              </w:rPr>
              <w:t xml:space="preserve"> </w:t>
            </w:r>
            <w:r w:rsidR="00724F12" w:rsidRPr="005855D5">
              <w:rPr>
                <w:b/>
                <w:bCs/>
                <w:sz w:val="20"/>
                <w:szCs w:val="18"/>
              </w:rPr>
              <w:t>Mvmt</w:t>
            </w:r>
            <w:r w:rsidR="00724F12" w:rsidRPr="005855D5">
              <w:rPr>
                <w:sz w:val="20"/>
                <w:szCs w:val="18"/>
              </w:rPr>
              <w:t xml:space="preserve"> </w:t>
            </w:r>
            <w:proofErr w:type="gramStart"/>
            <w:r w:rsidR="00724F12" w:rsidRPr="005855D5">
              <w:rPr>
                <w:sz w:val="20"/>
                <w:szCs w:val="18"/>
              </w:rPr>
              <w:t xml:space="preserve">   </w:t>
            </w:r>
            <w:r w:rsidR="00C8039E" w:rsidRPr="005855D5">
              <w:rPr>
                <w:sz w:val="20"/>
                <w:szCs w:val="18"/>
              </w:rPr>
              <w:t>(</w:t>
            </w:r>
            <w:proofErr w:type="gramEnd"/>
            <w:r w:rsidR="00724F12" w:rsidRPr="005855D5">
              <w:rPr>
                <w:sz w:val="20"/>
                <w:szCs w:val="18"/>
              </w:rPr>
              <w:t>mouvement</w:t>
            </w:r>
            <w:r w:rsidR="00C8039E" w:rsidRPr="005855D5">
              <w:rPr>
                <w:sz w:val="20"/>
                <w:szCs w:val="18"/>
              </w:rPr>
              <w:t>)</w:t>
            </w:r>
            <w:r w:rsidR="0092719B" w:rsidRPr="005855D5">
              <w:rPr>
                <w:rFonts w:eastAsia="Avenir Next LT Pro" w:cs="Times New Roman"/>
                <w:b/>
                <w:bCs/>
                <w:sz w:val="20"/>
                <w:szCs w:val="18"/>
              </w:rPr>
              <w:t xml:space="preserve"> </w:t>
            </w:r>
            <w:r w:rsidR="005855D5">
              <w:rPr>
                <w:rFonts w:eastAsia="Avenir Next LT Pro" w:cs="Times New Roman"/>
                <w:b/>
                <w:bCs/>
                <w:sz w:val="20"/>
                <w:szCs w:val="18"/>
              </w:rPr>
              <w:t xml:space="preserve">        </w:t>
            </w:r>
            <w:r w:rsidR="0092719B" w:rsidRPr="005855D5">
              <w:rPr>
                <w:rFonts w:eastAsia="Avenir Next LT Pro" w:cs="Times New Roman"/>
                <w:b/>
                <w:bCs/>
                <w:sz w:val="20"/>
                <w:szCs w:val="18"/>
              </w:rPr>
              <w:t>Part.</w:t>
            </w:r>
            <w:r w:rsidR="0092719B" w:rsidRPr="005855D5">
              <w:rPr>
                <w:rFonts w:eastAsia="Avenir Next LT Pro" w:cs="Times New Roman"/>
                <w:sz w:val="20"/>
                <w:szCs w:val="18"/>
              </w:rPr>
              <w:t xml:space="preserve">   (particule)</w:t>
            </w:r>
            <w:r w:rsidR="00A53EB3" w:rsidRPr="005855D5">
              <w:rPr>
                <w:rFonts w:eastAsia="Avenir Next LT Pro" w:cs="Times New Roman"/>
                <w:sz w:val="20"/>
                <w:szCs w:val="18"/>
              </w:rPr>
              <w:br/>
            </w:r>
            <w:r>
              <w:rPr>
                <w:rFonts w:eastAsia="Avenir Next LT Pro" w:cs="Times New Roman"/>
                <w:b/>
                <w:bCs/>
                <w:sz w:val="20"/>
                <w:szCs w:val="18"/>
              </w:rPr>
              <w:t xml:space="preserve"> </w:t>
            </w:r>
            <w:r w:rsidR="005205EF">
              <w:rPr>
                <w:rFonts w:eastAsia="Avenir Next LT Pro" w:cs="Times New Roman"/>
                <w:b/>
                <w:bCs/>
                <w:sz w:val="20"/>
                <w:szCs w:val="18"/>
              </w:rPr>
              <w:t xml:space="preserve"> </w:t>
            </w:r>
            <w:r w:rsidR="003F60EE">
              <w:rPr>
                <w:rFonts w:eastAsia="Avenir Next LT Pro" w:cs="Times New Roman"/>
                <w:b/>
                <w:bCs/>
                <w:sz w:val="20"/>
                <w:szCs w:val="18"/>
              </w:rPr>
              <w:t xml:space="preserve"> </w:t>
            </w:r>
            <w:r w:rsidR="00FA3C3B" w:rsidRPr="005855D5">
              <w:rPr>
                <w:rFonts w:eastAsia="Avenir Next LT Pro" w:cs="Times New Roman"/>
                <w:b/>
                <w:bCs/>
                <w:sz w:val="20"/>
                <w:szCs w:val="18"/>
              </w:rPr>
              <w:t>kWh</w:t>
            </w:r>
            <w:r w:rsidR="00FA3C3B" w:rsidRPr="005855D5">
              <w:rPr>
                <w:rFonts w:eastAsia="Avenir Next LT Pro" w:cs="Times New Roman"/>
                <w:sz w:val="20"/>
                <w:szCs w:val="18"/>
              </w:rPr>
              <w:t xml:space="preserve"> </w:t>
            </w:r>
            <w:proofErr w:type="gramStart"/>
            <w:r w:rsidR="00FA3C3B" w:rsidRPr="005855D5">
              <w:rPr>
                <w:rFonts w:eastAsia="Avenir Next LT Pro" w:cs="Times New Roman"/>
                <w:sz w:val="20"/>
                <w:szCs w:val="18"/>
              </w:rPr>
              <w:t xml:space="preserve">   </w:t>
            </w:r>
            <w:r w:rsidR="00C8039E" w:rsidRPr="005855D5">
              <w:rPr>
                <w:rFonts w:eastAsia="Avenir Next LT Pro" w:cs="Times New Roman"/>
                <w:sz w:val="20"/>
                <w:szCs w:val="18"/>
              </w:rPr>
              <w:t>(</w:t>
            </w:r>
            <w:proofErr w:type="gramEnd"/>
            <w:r w:rsidR="00FA3C3B" w:rsidRPr="005855D5">
              <w:rPr>
                <w:rFonts w:eastAsia="Avenir Next LT Pro" w:cs="Times New Roman"/>
                <w:sz w:val="20"/>
                <w:szCs w:val="18"/>
              </w:rPr>
              <w:t>kilowattheure</w:t>
            </w:r>
            <w:r w:rsidR="00C8039E" w:rsidRPr="005855D5">
              <w:rPr>
                <w:rFonts w:eastAsia="Avenir Next LT Pro" w:cs="Times New Roman"/>
                <w:sz w:val="20"/>
                <w:szCs w:val="18"/>
              </w:rPr>
              <w:t>)</w:t>
            </w:r>
            <w:r w:rsidR="005855D5">
              <w:rPr>
                <w:rFonts w:eastAsia="Avenir Next LT Pro" w:cs="Times New Roman"/>
                <w:sz w:val="20"/>
                <w:szCs w:val="18"/>
              </w:rPr>
              <w:t xml:space="preserve">    </w:t>
            </w:r>
            <w:r>
              <w:rPr>
                <w:rFonts w:eastAsia="Avenir Next LT Pro" w:cs="Times New Roman"/>
                <w:sz w:val="20"/>
                <w:szCs w:val="18"/>
              </w:rPr>
              <w:t xml:space="preserve">   </w:t>
            </w:r>
            <w:r w:rsidR="00495D9A" w:rsidRPr="00BC43A9">
              <w:rPr>
                <w:b/>
                <w:bCs/>
                <w:sz w:val="22"/>
                <w:szCs w:val="20"/>
              </w:rPr>
              <w:sym w:font="Symbol" w:char="F0AD"/>
            </w:r>
            <w:r w:rsidR="00495D9A" w:rsidRPr="005855D5">
              <w:rPr>
                <w:rFonts w:eastAsia="Avenir Next LT Pro" w:cs="Times New Roman"/>
                <w:sz w:val="20"/>
                <w:szCs w:val="18"/>
              </w:rPr>
              <w:t xml:space="preserve"> </w:t>
            </w:r>
            <w:r w:rsidR="00C8039E" w:rsidRPr="005855D5">
              <w:rPr>
                <w:rFonts w:eastAsia="Avenir Next LT Pro" w:cs="Times New Roman"/>
                <w:sz w:val="20"/>
                <w:szCs w:val="18"/>
              </w:rPr>
              <w:t>(</w:t>
            </w:r>
            <w:r w:rsidR="00495D9A" w:rsidRPr="005855D5">
              <w:rPr>
                <w:rFonts w:eastAsia="Avenir Next LT Pro" w:cs="Times New Roman"/>
                <w:sz w:val="20"/>
                <w:szCs w:val="18"/>
              </w:rPr>
              <w:t>augmentation</w:t>
            </w:r>
            <w:r w:rsidR="00C8039E" w:rsidRPr="005855D5">
              <w:rPr>
                <w:rFonts w:eastAsia="Avenir Next LT Pro" w:cs="Times New Roman"/>
                <w:sz w:val="20"/>
                <w:szCs w:val="18"/>
              </w:rPr>
              <w:t>)</w:t>
            </w:r>
            <w:r w:rsidR="00245AEB" w:rsidRPr="005855D5">
              <w:rPr>
                <w:rFonts w:eastAsia="Avenir Next LT Pro" w:cs="Times New Roman"/>
                <w:sz w:val="20"/>
                <w:szCs w:val="18"/>
              </w:rPr>
              <w:br/>
            </w:r>
            <w:r w:rsidR="003F60EE">
              <w:rPr>
                <w:rFonts w:eastAsia="Avenir Next LT Pro" w:cs="Times New Roman"/>
                <w:b/>
                <w:bCs/>
                <w:sz w:val="20"/>
                <w:szCs w:val="18"/>
              </w:rPr>
              <w:t xml:space="preserve">  </w:t>
            </w:r>
            <w:r w:rsidR="005205EF">
              <w:rPr>
                <w:rFonts w:eastAsia="Avenir Next LT Pro" w:cs="Times New Roman"/>
                <w:b/>
                <w:bCs/>
                <w:sz w:val="20"/>
                <w:szCs w:val="18"/>
              </w:rPr>
              <w:t xml:space="preserve"> </w:t>
            </w:r>
            <w:r w:rsidR="009F241A" w:rsidRPr="005855D5">
              <w:rPr>
                <w:rFonts w:eastAsia="Avenir Next LT Pro" w:cs="Times New Roman"/>
                <w:b/>
                <w:bCs/>
                <w:sz w:val="20"/>
                <w:szCs w:val="18"/>
              </w:rPr>
              <w:t>X</w:t>
            </w:r>
            <w:r w:rsidR="00245AEB" w:rsidRPr="005855D5">
              <w:rPr>
                <w:rFonts w:eastAsia="Avenir Next LT Pro" w:cs="Times New Roman"/>
                <w:sz w:val="20"/>
                <w:szCs w:val="18"/>
              </w:rPr>
              <w:t xml:space="preserve">   </w:t>
            </w:r>
            <w:r w:rsidR="0092719B" w:rsidRPr="005855D5">
              <w:rPr>
                <w:rFonts w:eastAsia="Avenir Next LT Pro" w:cs="Times New Roman"/>
                <w:sz w:val="20"/>
                <w:szCs w:val="18"/>
              </w:rPr>
              <w:t>(</w:t>
            </w:r>
            <w:r w:rsidR="00245AEB" w:rsidRPr="005855D5">
              <w:rPr>
                <w:rFonts w:eastAsia="Avenir Next LT Pro" w:cs="Times New Roman"/>
                <w:sz w:val="20"/>
                <w:szCs w:val="18"/>
              </w:rPr>
              <w:t>n’est pas, aucun</w:t>
            </w:r>
            <w:r w:rsidR="0092719B" w:rsidRPr="005855D5">
              <w:rPr>
                <w:rFonts w:eastAsia="Avenir Next LT Pro" w:cs="Times New Roman"/>
                <w:sz w:val="20"/>
                <w:szCs w:val="18"/>
              </w:rPr>
              <w:t>)</w:t>
            </w:r>
            <w:r w:rsidR="0094762C">
              <w:rPr>
                <w:rFonts w:eastAsia="Avenir Next LT Pro" w:cs="Times New Roman"/>
                <w:sz w:val="20"/>
                <w:szCs w:val="18"/>
              </w:rPr>
              <w:t xml:space="preserve">           </w:t>
            </w:r>
            <w:r w:rsidR="00043067" w:rsidRPr="005855D5">
              <w:rPr>
                <w:rFonts w:ascii="Segoe Pro" w:eastAsia="Avenir Next LT Pro" w:hAnsi="Segoe Pro" w:cs="Times New Roman"/>
                <w:sz w:val="20"/>
                <w:szCs w:val="18"/>
              </w:rPr>
              <w:t>¢</w:t>
            </w:r>
            <w:r w:rsidR="00FA3C3B" w:rsidRPr="005855D5">
              <w:rPr>
                <w:rFonts w:eastAsia="Avenir Next LT Pro" w:cs="Times New Roman"/>
                <w:sz w:val="20"/>
                <w:szCs w:val="18"/>
              </w:rPr>
              <w:t xml:space="preserve"> </w:t>
            </w:r>
            <w:r w:rsidR="008904C2" w:rsidRPr="005855D5">
              <w:rPr>
                <w:rFonts w:eastAsia="Avenir Next LT Pro" w:cs="Times New Roman"/>
                <w:sz w:val="20"/>
                <w:szCs w:val="18"/>
              </w:rPr>
              <w:t xml:space="preserve"> </w:t>
            </w:r>
            <w:r w:rsidR="0092719B" w:rsidRPr="005855D5">
              <w:rPr>
                <w:rFonts w:eastAsia="Avenir Next LT Pro" w:cs="Times New Roman"/>
                <w:sz w:val="20"/>
                <w:szCs w:val="18"/>
              </w:rPr>
              <w:t xml:space="preserve"> (</w:t>
            </w:r>
            <w:r w:rsidR="008904C2" w:rsidRPr="005855D5">
              <w:rPr>
                <w:rFonts w:eastAsia="Avenir Next LT Pro" w:cs="Times New Roman"/>
                <w:sz w:val="20"/>
                <w:szCs w:val="18"/>
              </w:rPr>
              <w:t>cellule</w:t>
            </w:r>
            <w:r w:rsidR="0092719B" w:rsidRPr="005855D5">
              <w:rPr>
                <w:rFonts w:eastAsia="Avenir Next LT Pro" w:cs="Times New Roman"/>
                <w:sz w:val="20"/>
                <w:szCs w:val="18"/>
              </w:rPr>
              <w:t>)</w:t>
            </w:r>
          </w:p>
        </w:tc>
        <w:tc>
          <w:tcPr>
            <w:tcW w:w="3697" w:type="dxa"/>
          </w:tcPr>
          <w:p w14:paraId="2A05D7FF" w14:textId="34E9BAF4" w:rsidR="00F047BA" w:rsidRPr="00F047BA" w:rsidRDefault="00347481" w:rsidP="000019AB">
            <w:pPr>
              <w:pStyle w:val="Paragraphedeliste"/>
              <w:numPr>
                <w:ilvl w:val="0"/>
                <w:numId w:val="15"/>
              </w:numPr>
              <w:ind w:left="326" w:hanging="326"/>
              <w:jc w:val="both"/>
              <w:rPr>
                <w:sz w:val="22"/>
                <w:szCs w:val="20"/>
              </w:rPr>
            </w:pPr>
            <w:r w:rsidRPr="00993108">
              <w:rPr>
                <w:rFonts w:eastAsia="Avenir Next LT Pro" w:cs="Times New Roman"/>
                <w:b/>
                <w:bCs/>
                <w:noProof/>
                <w:spacing w:val="20"/>
                <w:sz w:val="10"/>
                <w:szCs w:val="28"/>
                <w14:ligatures w14:val="standardContextual"/>
              </w:rPr>
              <mc:AlternateContent>
                <mc:Choice Requires="wps">
                  <w:drawing>
                    <wp:anchor distT="0" distB="0" distL="114300" distR="114300" simplePos="0" relativeHeight="251632128" behindDoc="1" locked="0" layoutInCell="1" allowOverlap="1" wp14:anchorId="09FCFDA5" wp14:editId="77CA653E">
                      <wp:simplePos x="0" y="0"/>
                      <wp:positionH relativeFrom="column">
                        <wp:posOffset>-2302510</wp:posOffset>
                      </wp:positionH>
                      <wp:positionV relativeFrom="paragraph">
                        <wp:posOffset>-362585</wp:posOffset>
                      </wp:positionV>
                      <wp:extent cx="6852920" cy="4292600"/>
                      <wp:effectExtent l="0" t="0" r="5080" b="0"/>
                      <wp:wrapNone/>
                      <wp:docPr id="413830438" name="Rectangle 2"/>
                      <wp:cNvGraphicFramePr/>
                      <a:graphic xmlns:a="http://schemas.openxmlformats.org/drawingml/2006/main">
                        <a:graphicData uri="http://schemas.microsoft.com/office/word/2010/wordprocessingShape">
                          <wps:wsp>
                            <wps:cNvSpPr/>
                            <wps:spPr>
                              <a:xfrm>
                                <a:off x="0" y="0"/>
                                <a:ext cx="6852920" cy="4292600"/>
                              </a:xfrm>
                              <a:prstGeom prst="rect">
                                <a:avLst/>
                              </a:prstGeom>
                              <a:solidFill>
                                <a:srgbClr val="B8A7D4">
                                  <a:alpha val="51765"/>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EBBCA" id="Rectangle 2" o:spid="_x0000_s1026" style="position:absolute;margin-left:-181.3pt;margin-top:-28.55pt;width:539.6pt;height:33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" fillcolor="#b8a7d4" stroked="f" strokeweight="1pt">
                      <v:fill opacity="33924f"/>
                    </v:rect>
                  </w:pict>
                </mc:Fallback>
              </mc:AlternateContent>
            </w:r>
            <w:r w:rsidR="00F047BA" w:rsidRPr="00993108">
              <w:rPr>
                <w:rFonts w:eastAsia="Avenir Next LT Pro" w:cs="Times New Roman"/>
                <w:sz w:val="22"/>
                <w:szCs w:val="20"/>
              </w:rPr>
              <w:t>Utilise des titres et sous-titre</w:t>
            </w:r>
            <w:r w:rsidR="005D3746">
              <w:rPr>
                <w:rFonts w:eastAsia="Avenir Next LT Pro" w:cs="Times New Roman"/>
                <w:sz w:val="22"/>
                <w:szCs w:val="20"/>
              </w:rPr>
              <w:t>s</w:t>
            </w:r>
            <w:r w:rsidR="00F047BA" w:rsidRPr="00993108">
              <w:rPr>
                <w:rFonts w:eastAsia="Avenir Next LT Pro" w:cs="Times New Roman"/>
                <w:sz w:val="22"/>
                <w:szCs w:val="20"/>
              </w:rPr>
              <w:t xml:space="preserve"> pour organiser tes notes dans un ordre logique.</w:t>
            </w:r>
          </w:p>
          <w:p w14:paraId="43D64D1C" w14:textId="1309A484" w:rsidR="00F047BA" w:rsidRPr="00F047BA" w:rsidRDefault="00F047BA" w:rsidP="00F047BA">
            <w:pPr>
              <w:pStyle w:val="Paragraphedeliste"/>
              <w:ind w:left="326"/>
              <w:jc w:val="both"/>
              <w:rPr>
                <w:sz w:val="22"/>
                <w:szCs w:val="20"/>
              </w:rPr>
            </w:pPr>
          </w:p>
          <w:p w14:paraId="77FA2DC0" w14:textId="28E42669" w:rsidR="00B31C83" w:rsidRPr="00993108" w:rsidRDefault="00152C9B" w:rsidP="000019AB">
            <w:pPr>
              <w:pStyle w:val="Paragraphedeliste"/>
              <w:numPr>
                <w:ilvl w:val="0"/>
                <w:numId w:val="15"/>
              </w:numPr>
              <w:ind w:left="326" w:hanging="326"/>
              <w:jc w:val="both"/>
              <w:rPr>
                <w:sz w:val="22"/>
                <w:szCs w:val="20"/>
              </w:rPr>
            </w:pPr>
            <w:r w:rsidRPr="00993108">
              <w:rPr>
                <w:sz w:val="22"/>
                <w:szCs w:val="20"/>
              </w:rPr>
              <w:t xml:space="preserve">Si tu n’as pas accès aux diapositives avant le cours ou si tu préfères prendre tes notes séparément, considère utiliser la </w:t>
            </w:r>
            <w:hyperlink r:id="rId16" w:history="1">
              <w:r w:rsidRPr="00603F24">
                <w:rPr>
                  <w:rStyle w:val="Lienhypertexte"/>
                  <w:sz w:val="22"/>
                  <w:szCs w:val="20"/>
                </w:rPr>
                <w:t>méthode Cornell</w:t>
              </w:r>
            </w:hyperlink>
            <w:r w:rsidRPr="00993108">
              <w:rPr>
                <w:sz w:val="22"/>
                <w:szCs w:val="20"/>
              </w:rPr>
              <w:t>. Tu pourras indiquer les diapositives correspondantes dans la marge à gauche.</w:t>
            </w:r>
            <w:r w:rsidR="00E76820">
              <w:rPr>
                <w:sz w:val="22"/>
                <w:szCs w:val="20"/>
              </w:rPr>
              <w:t xml:space="preserve"> </w:t>
            </w:r>
            <w:r w:rsidR="00B31C83" w:rsidRPr="00993108">
              <w:rPr>
                <w:sz w:val="22"/>
                <w:szCs w:val="20"/>
              </w:rPr>
              <w:t xml:space="preserve">De plus, laisse-toi </w:t>
            </w:r>
            <w:proofErr w:type="spellStart"/>
            <w:r w:rsidR="00B31C83" w:rsidRPr="00993108">
              <w:rPr>
                <w:sz w:val="22"/>
                <w:szCs w:val="20"/>
              </w:rPr>
              <w:t>suffi</w:t>
            </w:r>
            <w:r w:rsidR="00E16E77">
              <w:rPr>
                <w:sz w:val="22"/>
                <w:szCs w:val="20"/>
              </w:rPr>
              <w:t>-</w:t>
            </w:r>
            <w:r w:rsidR="00B31C83" w:rsidRPr="00993108">
              <w:rPr>
                <w:sz w:val="22"/>
                <w:szCs w:val="20"/>
              </w:rPr>
              <w:t>samment</w:t>
            </w:r>
            <w:proofErr w:type="spellEnd"/>
            <w:r w:rsidR="00B31C83" w:rsidRPr="00993108">
              <w:rPr>
                <w:sz w:val="22"/>
                <w:szCs w:val="20"/>
              </w:rPr>
              <w:t xml:space="preserve"> d’espace pour annoter le texte après le cours. </w:t>
            </w:r>
          </w:p>
          <w:p w14:paraId="039901ED" w14:textId="40589B1F" w:rsidR="00152C9B" w:rsidRPr="00993108" w:rsidRDefault="00152C9B" w:rsidP="00B31C83">
            <w:pPr>
              <w:jc w:val="both"/>
              <w:rPr>
                <w:sz w:val="22"/>
                <w:szCs w:val="20"/>
              </w:rPr>
            </w:pPr>
          </w:p>
          <w:p w14:paraId="2ABE82C1" w14:textId="205E120B" w:rsidR="00152C9B" w:rsidRPr="00993108" w:rsidRDefault="008A0DAF" w:rsidP="000019AB">
            <w:pPr>
              <w:pStyle w:val="Paragraphedeliste"/>
              <w:numPr>
                <w:ilvl w:val="0"/>
                <w:numId w:val="15"/>
              </w:numPr>
              <w:ind w:left="326" w:hanging="326"/>
              <w:jc w:val="both"/>
              <w:rPr>
                <w:sz w:val="22"/>
                <w:szCs w:val="20"/>
              </w:rPr>
            </w:pPr>
            <w:r w:rsidRPr="00993108">
              <w:rPr>
                <w:sz w:val="22"/>
                <w:szCs w:val="20"/>
              </w:rPr>
              <w:t>Note</w:t>
            </w:r>
            <w:r w:rsidR="00152C9B" w:rsidRPr="00993108">
              <w:rPr>
                <w:sz w:val="22"/>
                <w:szCs w:val="20"/>
              </w:rPr>
              <w:t xml:space="preserve"> les formules importantes, ainsi que les définitions, les unités et les symboles qui se rattachent à cette formule.  </w:t>
            </w:r>
          </w:p>
          <w:p w14:paraId="2FA44CD2" w14:textId="149BE256" w:rsidR="009C79FA" w:rsidRPr="00993108" w:rsidRDefault="00347481" w:rsidP="00152C9B">
            <w:pPr>
              <w:spacing w:before="240"/>
              <w:rPr>
                <w:rFonts w:eastAsia="Avenir Next LT Pro" w:cs="Times New Roman"/>
                <w:sz w:val="22"/>
                <w:szCs w:val="20"/>
              </w:rPr>
            </w:pPr>
            <w:r w:rsidRPr="0073158C">
              <w:rPr>
                <w:rFonts w:eastAsia="Avenir Next LT Pro" w:cs="Times New Roman"/>
                <w:b/>
                <w:bCs/>
                <w:noProof/>
                <w:spacing w:val="20"/>
                <w:sz w:val="12"/>
                <w:szCs w:val="30"/>
              </w:rPr>
              <mc:AlternateContent>
                <mc:Choice Requires="wps">
                  <w:drawing>
                    <wp:anchor distT="0" distB="0" distL="114300" distR="114300" simplePos="0" relativeHeight="251646464" behindDoc="0" locked="0" layoutInCell="1" allowOverlap="1" wp14:anchorId="404DF92D" wp14:editId="3B8C885B">
                      <wp:simplePos x="0" y="0"/>
                      <wp:positionH relativeFrom="column">
                        <wp:posOffset>-2305685</wp:posOffset>
                      </wp:positionH>
                      <wp:positionV relativeFrom="paragraph">
                        <wp:posOffset>1035050</wp:posOffset>
                      </wp:positionV>
                      <wp:extent cx="6852579" cy="0"/>
                      <wp:effectExtent l="19050" t="19050" r="5715" b="19050"/>
                      <wp:wrapNone/>
                      <wp:docPr id="1387872342" name="Connecteur droit 1"/>
                      <wp:cNvGraphicFramePr/>
                      <a:graphic xmlns:a="http://schemas.openxmlformats.org/drawingml/2006/main">
                        <a:graphicData uri="http://schemas.microsoft.com/office/word/2010/wordprocessingShape">
                          <wps:wsp>
                            <wps:cNvCnPr/>
                            <wps:spPr>
                              <a:xfrm flipH="1" flipV="1">
                                <a:off x="0" y="0"/>
                                <a:ext cx="6852579" cy="0"/>
                              </a:xfrm>
                              <a:prstGeom prst="line">
                                <a:avLst/>
                              </a:prstGeom>
                              <a:noFill/>
                              <a:ln w="28575" cap="flat" cmpd="dbl" algn="ctr">
                                <a:solidFill>
                                  <a:srgbClr val="8371A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18C021" id="Connecteur droit 1" o:spid="_x0000_s1026" style="position:absolute;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5pt,81.5pt" to="35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" strokecolor="#8371a7" strokeweight="2.25pt">
                      <v:stroke linestyle="thinThin" joinstyle="miter"/>
                    </v:line>
                  </w:pict>
                </mc:Fallback>
              </mc:AlternateContent>
            </w:r>
          </w:p>
        </w:tc>
        <w:tc>
          <w:tcPr>
            <w:tcW w:w="3573" w:type="dxa"/>
          </w:tcPr>
          <w:p w14:paraId="31A56333" w14:textId="45FAFCD9" w:rsidR="00BD780A" w:rsidRPr="00780DE4" w:rsidRDefault="00152C9B" w:rsidP="00780DE4">
            <w:pPr>
              <w:pStyle w:val="Paragraphedeliste"/>
              <w:numPr>
                <w:ilvl w:val="0"/>
                <w:numId w:val="15"/>
              </w:numPr>
              <w:ind w:left="318" w:hanging="284"/>
              <w:jc w:val="both"/>
            </w:pPr>
            <w:r w:rsidRPr="00993108">
              <w:rPr>
                <w:sz w:val="22"/>
                <w:szCs w:val="20"/>
              </w:rPr>
              <w:t xml:space="preserve">Lorsque le </w:t>
            </w:r>
            <w:proofErr w:type="spellStart"/>
            <w:proofErr w:type="gramStart"/>
            <w:r w:rsidRPr="00993108">
              <w:rPr>
                <w:sz w:val="22"/>
                <w:szCs w:val="20"/>
              </w:rPr>
              <w:t>professeur.e</w:t>
            </w:r>
            <w:proofErr w:type="spellEnd"/>
            <w:proofErr w:type="gramEnd"/>
            <w:r w:rsidRPr="00993108">
              <w:rPr>
                <w:sz w:val="22"/>
                <w:szCs w:val="20"/>
              </w:rPr>
              <w:t xml:space="preserve"> fait la démonstration</w:t>
            </w:r>
            <w:r w:rsidR="00035A21" w:rsidRPr="00993108">
              <w:rPr>
                <w:sz w:val="22"/>
                <w:szCs w:val="20"/>
              </w:rPr>
              <w:t xml:space="preserve"> </w:t>
            </w:r>
            <w:r w:rsidRPr="00993108">
              <w:rPr>
                <w:sz w:val="22"/>
                <w:szCs w:val="20"/>
              </w:rPr>
              <w:t xml:space="preserve">d’un </w:t>
            </w:r>
            <w:r w:rsidR="004B5B09" w:rsidRPr="00993108">
              <w:rPr>
                <w:sz w:val="22"/>
                <w:szCs w:val="20"/>
              </w:rPr>
              <w:t>problème</w:t>
            </w:r>
            <w:r w:rsidRPr="00993108">
              <w:rPr>
                <w:sz w:val="22"/>
                <w:szCs w:val="20"/>
              </w:rPr>
              <w:t xml:space="preserve">, </w:t>
            </w:r>
            <w:r w:rsidR="00BC56EB" w:rsidRPr="00993108">
              <w:rPr>
                <w:sz w:val="22"/>
                <w:szCs w:val="20"/>
              </w:rPr>
              <w:t>n</w:t>
            </w:r>
            <w:r w:rsidRPr="00993108">
              <w:rPr>
                <w:sz w:val="22"/>
                <w:szCs w:val="20"/>
              </w:rPr>
              <w:t xml:space="preserve">e te limite pas à noter que la solution. Note les éléments du raisonnement qui sont exprimés à l’oral et les explications sur le problème, tels que : </w:t>
            </w:r>
            <w:r w:rsidR="0017074C" w:rsidRPr="00384E5C">
              <w:rPr>
                <w:sz w:val="22"/>
                <w:szCs w:val="20"/>
              </w:rPr>
              <w:t>c</w:t>
            </w:r>
            <w:r w:rsidRPr="00384E5C">
              <w:rPr>
                <w:sz w:val="22"/>
                <w:szCs w:val="20"/>
              </w:rPr>
              <w:t>omment passer d’une étape à l’autre,</w:t>
            </w:r>
            <w:r w:rsidR="00384E5C">
              <w:rPr>
                <w:sz w:val="22"/>
                <w:szCs w:val="20"/>
              </w:rPr>
              <w:t xml:space="preserve"> </w:t>
            </w:r>
            <w:r w:rsidRPr="00384E5C">
              <w:rPr>
                <w:sz w:val="22"/>
                <w:szCs w:val="20"/>
              </w:rPr>
              <w:t>les conditions particulières du problème,</w:t>
            </w:r>
            <w:r w:rsidR="00384E5C">
              <w:rPr>
                <w:sz w:val="22"/>
                <w:szCs w:val="20"/>
              </w:rPr>
              <w:t xml:space="preserve"> </w:t>
            </w:r>
            <w:r w:rsidR="009764FC" w:rsidRPr="00384E5C">
              <w:rPr>
                <w:sz w:val="22"/>
                <w:szCs w:val="20"/>
              </w:rPr>
              <w:t>les transformations de la formule,</w:t>
            </w:r>
            <w:r w:rsidR="00384E5C">
              <w:rPr>
                <w:sz w:val="22"/>
                <w:szCs w:val="20"/>
              </w:rPr>
              <w:t xml:space="preserve"> q</w:t>
            </w:r>
            <w:r w:rsidR="002B5A8B" w:rsidRPr="00384E5C">
              <w:rPr>
                <w:sz w:val="22"/>
                <w:szCs w:val="20"/>
              </w:rPr>
              <w:t>uand et comment a</w:t>
            </w:r>
            <w:r w:rsidR="000A0568" w:rsidRPr="00384E5C">
              <w:rPr>
                <w:sz w:val="22"/>
                <w:szCs w:val="20"/>
              </w:rPr>
              <w:t>ppliquer la formule</w:t>
            </w:r>
            <w:r w:rsidR="00384E5C">
              <w:rPr>
                <w:sz w:val="22"/>
                <w:szCs w:val="20"/>
              </w:rPr>
              <w:t xml:space="preserve">, </w:t>
            </w:r>
            <w:r w:rsidR="00384E5C" w:rsidRPr="00384E5C">
              <w:rPr>
                <w:sz w:val="22"/>
                <w:szCs w:val="20"/>
              </w:rPr>
              <w:t>pourquoi prendre cette approche pour résoudre le problème</w:t>
            </w:r>
            <w:r w:rsidR="00384E5C">
              <w:rPr>
                <w:sz w:val="22"/>
                <w:szCs w:val="20"/>
              </w:rPr>
              <w:t xml:space="preserve">, </w:t>
            </w:r>
            <w:r w:rsidRPr="00384E5C">
              <w:rPr>
                <w:sz w:val="22"/>
                <w:szCs w:val="20"/>
              </w:rPr>
              <w:t>etc.</w:t>
            </w:r>
          </w:p>
          <w:p w14:paraId="774A4A52" w14:textId="77777777" w:rsidR="00780DE4" w:rsidRPr="00780DE4" w:rsidRDefault="00780DE4" w:rsidP="00626D23">
            <w:pPr>
              <w:pStyle w:val="Paragraphedeliste"/>
              <w:ind w:left="318"/>
              <w:jc w:val="both"/>
            </w:pPr>
          </w:p>
          <w:p w14:paraId="2F1AFDA0" w14:textId="1B2E8E3F" w:rsidR="002D0BE0" w:rsidRDefault="00BD780A" w:rsidP="00BD780A">
            <w:pPr>
              <w:pStyle w:val="Paragraphedeliste"/>
              <w:spacing w:before="240"/>
              <w:ind w:left="360"/>
              <w:jc w:val="center"/>
              <w:rPr>
                <w:rFonts w:eastAsia="Avenir Next LT Pro" w:cs="Times New Roman"/>
              </w:rPr>
            </w:pPr>
            <w:r w:rsidRPr="00522317">
              <w:rPr>
                <w:rFonts w:eastAsia="Avenir Next LT Pro" w:cs="Times New Roman"/>
                <w:sz w:val="20"/>
                <w:szCs w:val="18"/>
              </w:rPr>
              <w:t>Exemple de prise de notes</w:t>
            </w:r>
            <w:r>
              <w:rPr>
                <w:rFonts w:eastAsia="Avenir Next LT Pro" w:cs="Times New Roman"/>
                <w:noProof/>
                <w14:ligatures w14:val="standardContextual"/>
              </w:rPr>
              <w:t xml:space="preserve"> </w:t>
            </w:r>
          </w:p>
          <w:p w14:paraId="476266D1" w14:textId="0AA04CF0" w:rsidR="002C63EC" w:rsidRDefault="00626D23" w:rsidP="00522317">
            <w:pPr>
              <w:spacing w:before="240"/>
              <w:jc w:val="both"/>
              <w:rPr>
                <w:rFonts w:eastAsia="Avenir Next LT Pro" w:cs="Times New Roman"/>
                <w:sz w:val="20"/>
                <w:szCs w:val="18"/>
              </w:rPr>
            </w:pPr>
            <w:r>
              <w:rPr>
                <w:rFonts w:eastAsia="Avenir Next LT Pro" w:cs="Times New Roman"/>
                <w:noProof/>
                <w14:ligatures w14:val="standardContextual"/>
              </w:rPr>
              <w:drawing>
                <wp:anchor distT="0" distB="0" distL="114300" distR="114300" simplePos="0" relativeHeight="251662848" behindDoc="1" locked="0" layoutInCell="1" allowOverlap="1" wp14:anchorId="10D14F49" wp14:editId="08812EC1">
                  <wp:simplePos x="0" y="0"/>
                  <wp:positionH relativeFrom="column">
                    <wp:posOffset>90170</wp:posOffset>
                  </wp:positionH>
                  <wp:positionV relativeFrom="paragraph">
                    <wp:posOffset>37752</wp:posOffset>
                  </wp:positionV>
                  <wp:extent cx="2050856" cy="1404000"/>
                  <wp:effectExtent l="19050" t="19050" r="26035" b="24765"/>
                  <wp:wrapNone/>
                  <wp:docPr id="911973447" name="Image 1" descr="Une image contenant texte, capture d’écran,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73447" name="Image 1" descr="Une image contenant texte, capture d’écran, Police, cercle&#10;&#10;Description générée automatiquement"/>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867" r="2170"/>
                          <a:stretch/>
                        </pic:blipFill>
                        <pic:spPr bwMode="auto">
                          <a:xfrm>
                            <a:off x="0" y="0"/>
                            <a:ext cx="2050856" cy="14040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88DC3" w14:textId="3FBC1991" w:rsidR="002C63EC" w:rsidRDefault="002C63EC" w:rsidP="00522317">
            <w:pPr>
              <w:spacing w:before="240"/>
              <w:jc w:val="both"/>
              <w:rPr>
                <w:rFonts w:eastAsia="Avenir Next LT Pro" w:cs="Times New Roman"/>
                <w:sz w:val="20"/>
                <w:szCs w:val="18"/>
              </w:rPr>
            </w:pPr>
          </w:p>
          <w:p w14:paraId="77F7600E" w14:textId="77117804" w:rsidR="002C63EC" w:rsidRDefault="002C63EC" w:rsidP="00522317">
            <w:pPr>
              <w:spacing w:before="240"/>
              <w:jc w:val="both"/>
              <w:rPr>
                <w:rFonts w:eastAsia="Avenir Next LT Pro" w:cs="Times New Roman"/>
                <w:sz w:val="20"/>
                <w:szCs w:val="18"/>
              </w:rPr>
            </w:pPr>
          </w:p>
          <w:p w14:paraId="4D23D8D9" w14:textId="00E96387" w:rsidR="00DE4D83" w:rsidRPr="00522317" w:rsidRDefault="002C63EC" w:rsidP="00347481">
            <w:pPr>
              <w:spacing w:before="240"/>
              <w:rPr>
                <w:rFonts w:eastAsia="Avenir Next LT Pro" w:cs="Times New Roman"/>
              </w:rPr>
            </w:pPr>
            <w:r>
              <w:rPr>
                <w:rFonts w:eastAsia="Avenir Next LT Pro" w:cs="Times New Roman"/>
                <w:sz w:val="20"/>
                <w:szCs w:val="18"/>
              </w:rPr>
              <w:br/>
            </w:r>
          </w:p>
        </w:tc>
      </w:tr>
    </w:tbl>
    <w:p w14:paraId="7C5E1C9D" w14:textId="77777777" w:rsidR="00626D23" w:rsidRDefault="00626D23" w:rsidP="00347481">
      <w:pPr>
        <w:pBdr>
          <w:bottom w:val="single" w:sz="4" w:space="1" w:color="auto"/>
        </w:pBdr>
        <w:rPr>
          <w:b/>
          <w:bCs/>
          <w:noProof/>
          <w:sz w:val="22"/>
          <w:szCs w:val="20"/>
          <w14:ligatures w14:val="standardContextual"/>
        </w:rPr>
      </w:pPr>
    </w:p>
    <w:p w14:paraId="2A195F5F" w14:textId="224CEE49" w:rsidR="00F06F6B" w:rsidRPr="00A47756" w:rsidRDefault="006626DB" w:rsidP="00BF2791">
      <w:pPr>
        <w:jc w:val="center"/>
        <w:rPr>
          <w:b/>
          <w:bCs/>
          <w:noProof/>
          <w:sz w:val="22"/>
          <w:szCs w:val="20"/>
          <w14:ligatures w14:val="standardContextual"/>
        </w:rPr>
      </w:pPr>
      <w:r w:rsidRPr="00A47756">
        <w:rPr>
          <w:b/>
          <w:bCs/>
          <w:noProof/>
          <w:sz w:val="22"/>
          <w:szCs w:val="20"/>
          <w14:ligatures w14:val="standardContextual"/>
        </w:rPr>
        <w:t>Des stratégies pour apprendre et étudier</w:t>
      </w:r>
    </w:p>
    <w:p w14:paraId="4364AD04" w14:textId="3F617330" w:rsidR="00A37087" w:rsidRPr="00A47756" w:rsidRDefault="00197D1F" w:rsidP="009000BD">
      <w:pPr>
        <w:jc w:val="both"/>
        <w:rPr>
          <w:sz w:val="22"/>
          <w:szCs w:val="20"/>
        </w:rPr>
      </w:pPr>
      <w:r w:rsidRPr="00A47756">
        <w:rPr>
          <w:sz w:val="22"/>
          <w:szCs w:val="20"/>
        </w:rPr>
        <w:t>Il n’est pas suffisant de mémoriser les démarches. Tu dois comprendre quand et comment les utiliser, ainsi qu’être capable de les appliquer à de nouvelles situations. Si tu as bien compris la matière, tu devrais être capable de l’expliquer dans tes propres mots. Tu trouveras ci-dessous des stratégies que tu peux utiliser durant tes périodes de révision pour augmenter ta compréhension et tes chances de réussite.</w:t>
      </w:r>
      <w:r w:rsidR="000B5B5F" w:rsidRPr="00A47756">
        <w:rPr>
          <w:sz w:val="22"/>
          <w:szCs w:val="20"/>
        </w:rPr>
        <w:t xml:space="preserve"> (Consulte le document</w:t>
      </w:r>
      <w:r w:rsidR="009000BD" w:rsidRPr="00A47756">
        <w:rPr>
          <w:sz w:val="22"/>
          <w:szCs w:val="20"/>
        </w:rPr>
        <w:t xml:space="preserve"> « mémoire</w:t>
      </w:r>
      <w:r w:rsidR="000B5B5F" w:rsidRPr="00A47756">
        <w:rPr>
          <w:sz w:val="22"/>
          <w:szCs w:val="20"/>
        </w:rPr>
        <w:t>, étude et stratégies efficaces</w:t>
      </w:r>
      <w:r w:rsidR="009000BD" w:rsidRPr="00A47756">
        <w:rPr>
          <w:sz w:val="22"/>
          <w:szCs w:val="20"/>
        </w:rPr>
        <w:t xml:space="preserve"> </w:t>
      </w:r>
      <w:r w:rsidR="000B5B5F" w:rsidRPr="00A47756">
        <w:rPr>
          <w:sz w:val="22"/>
          <w:szCs w:val="20"/>
        </w:rPr>
        <w:t>»</w:t>
      </w:r>
      <w:r w:rsidR="00693AAA" w:rsidRPr="00A47756">
        <w:rPr>
          <w:sz w:val="22"/>
          <w:szCs w:val="20"/>
        </w:rPr>
        <w:t xml:space="preserve"> </w:t>
      </w:r>
      <w:r w:rsidR="000B5B5F" w:rsidRPr="00A47756">
        <w:rPr>
          <w:sz w:val="22"/>
          <w:szCs w:val="20"/>
        </w:rPr>
        <w:t xml:space="preserve">pour plus d’information). </w:t>
      </w:r>
    </w:p>
    <w:p w14:paraId="223250D0" w14:textId="6E48F562" w:rsidR="00007A15" w:rsidRPr="00A47756" w:rsidRDefault="00A25BCA" w:rsidP="005B5390">
      <w:pPr>
        <w:pStyle w:val="Paragraphedeliste"/>
        <w:numPr>
          <w:ilvl w:val="1"/>
          <w:numId w:val="16"/>
        </w:numPr>
        <w:rPr>
          <w:sz w:val="21"/>
          <w:szCs w:val="21"/>
        </w:rPr>
      </w:pPr>
      <w:r w:rsidRPr="00FE3B43">
        <w:rPr>
          <w:noProof/>
          <w:sz w:val="22"/>
          <w14:ligatures w14:val="standardContextual"/>
        </w:rPr>
        <mc:AlternateContent>
          <mc:Choice Requires="wps">
            <w:drawing>
              <wp:anchor distT="0" distB="0" distL="114300" distR="114300" simplePos="0" relativeHeight="251670016" behindDoc="1" locked="0" layoutInCell="1" allowOverlap="1" wp14:anchorId="70950FB9" wp14:editId="208B5603">
                <wp:simplePos x="0" y="0"/>
                <wp:positionH relativeFrom="column">
                  <wp:posOffset>1061720</wp:posOffset>
                </wp:positionH>
                <wp:positionV relativeFrom="paragraph">
                  <wp:posOffset>324485</wp:posOffset>
                </wp:positionV>
                <wp:extent cx="5452696" cy="685800"/>
                <wp:effectExtent l="0" t="0" r="0" b="0"/>
                <wp:wrapNone/>
                <wp:docPr id="1719908052" name="Rectangle : coins arrondis 2"/>
                <wp:cNvGraphicFramePr/>
                <a:graphic xmlns:a="http://schemas.openxmlformats.org/drawingml/2006/main">
                  <a:graphicData uri="http://schemas.microsoft.com/office/word/2010/wordprocessingShape">
                    <wps:wsp>
                      <wps:cNvSpPr/>
                      <wps:spPr>
                        <a:xfrm>
                          <a:off x="0" y="0"/>
                          <a:ext cx="5452696" cy="685800"/>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F1C640" id="Rectangle : coins arrondis 2" o:spid="_x0000_s1026" style="position:absolute;margin-left:83.6pt;margin-top:25.55pt;width:429.35pt;height:54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" fillcolor="#d8d8d8 [2732]" stroked="f" strokeweight="1pt">
                <v:stroke joinstyle="miter"/>
              </v:roundrect>
            </w:pict>
          </mc:Fallback>
        </mc:AlternateContent>
      </w:r>
      <w:r w:rsidR="00007A15" w:rsidRPr="00FE3B43">
        <w:rPr>
          <w:sz w:val="22"/>
        </w:rPr>
        <w:t xml:space="preserve">Interroge-toi par rapport à la matière. Réfléchis sur le </w:t>
      </w:r>
      <w:r w:rsidR="00007A15" w:rsidRPr="008108D3">
        <w:rPr>
          <w:b/>
          <w:bCs/>
          <w:sz w:val="22"/>
        </w:rPr>
        <w:t xml:space="preserve">comment </w:t>
      </w:r>
      <w:r w:rsidR="00007A15" w:rsidRPr="00FE3B43">
        <w:rPr>
          <w:sz w:val="22"/>
        </w:rPr>
        <w:t xml:space="preserve">et le </w:t>
      </w:r>
      <w:r w:rsidR="00007A15" w:rsidRPr="008108D3">
        <w:rPr>
          <w:b/>
          <w:bCs/>
          <w:sz w:val="22"/>
        </w:rPr>
        <w:t>pourquoi</w:t>
      </w:r>
      <w:r w:rsidR="00007A15" w:rsidRPr="00FE3B43">
        <w:rPr>
          <w:sz w:val="22"/>
        </w:rPr>
        <w:t xml:space="preserve"> derrière la démarche. </w:t>
      </w:r>
      <w:r w:rsidR="005B5390" w:rsidRPr="00FE3B43">
        <w:rPr>
          <w:sz w:val="22"/>
        </w:rPr>
        <w:t>Par exemple :</w:t>
      </w:r>
      <w:r>
        <w:rPr>
          <w:sz w:val="21"/>
          <w:szCs w:val="21"/>
        </w:rPr>
        <w:br/>
      </w:r>
    </w:p>
    <w:p w14:paraId="365554DB" w14:textId="4530D048" w:rsidR="009E3317" w:rsidRPr="00A47756" w:rsidRDefault="00007A15" w:rsidP="005B5390">
      <w:pPr>
        <w:pStyle w:val="Paragraphedeliste"/>
        <w:numPr>
          <w:ilvl w:val="2"/>
          <w:numId w:val="17"/>
        </w:numPr>
        <w:rPr>
          <w:sz w:val="21"/>
          <w:szCs w:val="21"/>
        </w:rPr>
      </w:pPr>
      <w:r w:rsidRPr="00A47756">
        <w:rPr>
          <w:sz w:val="21"/>
          <w:szCs w:val="21"/>
        </w:rPr>
        <w:t>Pourquoi cette formule ou démarche est utilisée pour résoudre «  problème A », alors qu’une autre</w:t>
      </w:r>
    </w:p>
    <w:p w14:paraId="2B97E515" w14:textId="00F0F0DF" w:rsidR="00007A15" w:rsidRPr="00A47756" w:rsidRDefault="00007A15" w:rsidP="009E3317">
      <w:pPr>
        <w:pStyle w:val="Paragraphedeliste"/>
        <w:ind w:left="2160"/>
        <w:rPr>
          <w:sz w:val="21"/>
          <w:szCs w:val="21"/>
        </w:rPr>
      </w:pPr>
      <w:r w:rsidRPr="00A47756">
        <w:rPr>
          <w:sz w:val="21"/>
          <w:szCs w:val="21"/>
        </w:rPr>
        <w:t xml:space="preserve"> est utilisée pour résoudre « problème B » ? </w:t>
      </w:r>
    </w:p>
    <w:p w14:paraId="7D3C2261" w14:textId="7C2809E6" w:rsidR="00007A15" w:rsidRPr="00A47756" w:rsidRDefault="00007A15" w:rsidP="005B5390">
      <w:pPr>
        <w:pStyle w:val="Paragraphedeliste"/>
        <w:numPr>
          <w:ilvl w:val="2"/>
          <w:numId w:val="17"/>
        </w:numPr>
        <w:rPr>
          <w:sz w:val="21"/>
          <w:szCs w:val="21"/>
        </w:rPr>
      </w:pPr>
      <w:r w:rsidRPr="00A47756">
        <w:rPr>
          <w:sz w:val="21"/>
          <w:szCs w:val="21"/>
        </w:rPr>
        <w:t xml:space="preserve">Quels liens existent entre les concepts? </w:t>
      </w:r>
    </w:p>
    <w:p w14:paraId="629035BD" w14:textId="0748E70C" w:rsidR="005A6F09" w:rsidRDefault="00007A15" w:rsidP="00720E09">
      <w:pPr>
        <w:pStyle w:val="Paragraphedeliste"/>
        <w:numPr>
          <w:ilvl w:val="2"/>
          <w:numId w:val="17"/>
        </w:numPr>
        <w:rPr>
          <w:sz w:val="21"/>
          <w:szCs w:val="21"/>
        </w:rPr>
      </w:pPr>
      <w:r w:rsidRPr="00A47756">
        <w:rPr>
          <w:sz w:val="21"/>
          <w:szCs w:val="21"/>
        </w:rPr>
        <w:t>Comment ces notions sont-elles similaires ou différentes des notions vues au cours précédent?</w:t>
      </w:r>
    </w:p>
    <w:p w14:paraId="78EE329A" w14:textId="77777777" w:rsidR="00720E09" w:rsidRPr="00720E09" w:rsidRDefault="00720E09" w:rsidP="00720E09">
      <w:pPr>
        <w:pStyle w:val="Paragraphedeliste"/>
        <w:ind w:left="2160"/>
        <w:rPr>
          <w:sz w:val="21"/>
          <w:szCs w:val="21"/>
        </w:rPr>
      </w:pPr>
    </w:p>
    <w:p w14:paraId="78A755AD" w14:textId="0B6704CF" w:rsidR="0021191D" w:rsidRDefault="009E3317" w:rsidP="005A6F09">
      <w:pPr>
        <w:pStyle w:val="Paragraphedeliste"/>
        <w:numPr>
          <w:ilvl w:val="1"/>
          <w:numId w:val="16"/>
        </w:numPr>
      </w:pPr>
      <w:r w:rsidRPr="00A47756">
        <w:rPr>
          <w:noProof/>
          <w:sz w:val="22"/>
          <w:szCs w:val="20"/>
          <w14:ligatures w14:val="standardContextual"/>
        </w:rPr>
        <mc:AlternateContent>
          <mc:Choice Requires="wps">
            <w:drawing>
              <wp:anchor distT="0" distB="0" distL="114300" distR="114300" simplePos="0" relativeHeight="251677184" behindDoc="1" locked="0" layoutInCell="1" allowOverlap="1" wp14:anchorId="10BAC0EC" wp14:editId="786D7524">
                <wp:simplePos x="0" y="0"/>
                <wp:positionH relativeFrom="column">
                  <wp:posOffset>1063782</wp:posOffset>
                </wp:positionH>
                <wp:positionV relativeFrom="paragraph">
                  <wp:posOffset>502876</wp:posOffset>
                </wp:positionV>
                <wp:extent cx="5337018" cy="274999"/>
                <wp:effectExtent l="0" t="0" r="0" b="0"/>
                <wp:wrapNone/>
                <wp:docPr id="846011905" name="Rectangle : coins arrondis 2"/>
                <wp:cNvGraphicFramePr/>
                <a:graphic xmlns:a="http://schemas.openxmlformats.org/drawingml/2006/main">
                  <a:graphicData uri="http://schemas.microsoft.com/office/word/2010/wordprocessingShape">
                    <wps:wsp>
                      <wps:cNvSpPr/>
                      <wps:spPr>
                        <a:xfrm>
                          <a:off x="0" y="0"/>
                          <a:ext cx="5337018" cy="274999"/>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D96E2" id="Rectangle : coins arrondis 2" o:spid="_x0000_s1026" style="position:absolute;margin-left:83.75pt;margin-top:39.6pt;width:420.25pt;height:21.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" fillcolor="#d9d9d9" stroked="f" strokeweight="1pt">
                <v:stroke joinstyle="miter"/>
              </v:roundrect>
            </w:pict>
          </mc:Fallback>
        </mc:AlternateContent>
      </w:r>
      <w:r w:rsidR="002F40CF" w:rsidRPr="00A47756">
        <w:rPr>
          <w:sz w:val="22"/>
          <w:szCs w:val="20"/>
        </w:rPr>
        <w:t xml:space="preserve">Créer des </w:t>
      </w:r>
      <w:r w:rsidR="003C130E" w:rsidRPr="00A47756">
        <w:rPr>
          <w:sz w:val="22"/>
          <w:szCs w:val="20"/>
        </w:rPr>
        <w:t xml:space="preserve"> liens entre la matière et ton vécu personnel</w:t>
      </w:r>
      <w:r w:rsidR="002F40CF" w:rsidRPr="00A47756">
        <w:rPr>
          <w:sz w:val="22"/>
          <w:szCs w:val="20"/>
        </w:rPr>
        <w:t>.</w:t>
      </w:r>
      <w:r w:rsidR="003C130E" w:rsidRPr="00A47756">
        <w:rPr>
          <w:sz w:val="22"/>
          <w:szCs w:val="20"/>
        </w:rPr>
        <w:t xml:space="preserve"> Pense à des exemples dans ton quotidien ou des situations que tu as </w:t>
      </w:r>
      <w:r w:rsidR="002F40CF" w:rsidRPr="00A47756">
        <w:rPr>
          <w:sz w:val="22"/>
          <w:szCs w:val="20"/>
        </w:rPr>
        <w:t>vécues</w:t>
      </w:r>
      <w:r w:rsidR="003C130E" w:rsidRPr="00A47756">
        <w:rPr>
          <w:sz w:val="22"/>
          <w:szCs w:val="20"/>
        </w:rPr>
        <w:t xml:space="preserve">. </w:t>
      </w:r>
      <w:r w:rsidR="002F40CF" w:rsidRPr="00A47756">
        <w:rPr>
          <w:sz w:val="22"/>
          <w:szCs w:val="20"/>
        </w:rPr>
        <w:t xml:space="preserve">Par exemple : </w:t>
      </w:r>
      <w:r w:rsidRPr="00A47756">
        <w:rPr>
          <w:sz w:val="22"/>
          <w:szCs w:val="20"/>
        </w:rPr>
        <w:br/>
      </w:r>
    </w:p>
    <w:p w14:paraId="6F7F2EFA" w14:textId="790B753E" w:rsidR="00F340DC" w:rsidRDefault="003C130E" w:rsidP="009E3317">
      <w:pPr>
        <w:pStyle w:val="Paragraphedeliste"/>
        <w:numPr>
          <w:ilvl w:val="2"/>
          <w:numId w:val="16"/>
        </w:numPr>
        <w:rPr>
          <w:sz w:val="21"/>
          <w:szCs w:val="21"/>
        </w:rPr>
      </w:pPr>
      <w:r w:rsidRPr="00A47756">
        <w:rPr>
          <w:sz w:val="21"/>
          <w:szCs w:val="21"/>
        </w:rPr>
        <w:t xml:space="preserve">Tes calculs sur la quantité de mouvement après une collision </w:t>
      </w:r>
      <w:r w:rsidR="00D5368F" w:rsidRPr="00A47756">
        <w:rPr>
          <w:sz w:val="21"/>
          <w:szCs w:val="21"/>
        </w:rPr>
        <w:t xml:space="preserve"> </w:t>
      </w:r>
      <w:r w:rsidR="00D5368F" w:rsidRPr="00A47756">
        <w:rPr>
          <w:sz w:val="21"/>
          <w:szCs w:val="21"/>
        </w:rPr>
        <w:sym w:font="Symbol" w:char="F0AE"/>
      </w:r>
      <w:r w:rsidRPr="00A47756">
        <w:rPr>
          <w:sz w:val="21"/>
          <w:szCs w:val="21"/>
        </w:rPr>
        <w:t xml:space="preserve"> ton expérience de jouer au curling</w:t>
      </w:r>
    </w:p>
    <w:p w14:paraId="2620C93F" w14:textId="541CA017" w:rsidR="009E3317" w:rsidRPr="00F340DC" w:rsidRDefault="00A67570" w:rsidP="00E21429">
      <w:pPr>
        <w:pStyle w:val="Paragraphedeliste"/>
        <w:ind w:left="2160"/>
        <w:jc w:val="right"/>
        <w:rPr>
          <w:sz w:val="21"/>
          <w:szCs w:val="21"/>
        </w:rPr>
      </w:pPr>
      <w:r>
        <w:rPr>
          <w:noProof/>
          <w:sz w:val="21"/>
          <w:szCs w:val="21"/>
          <w14:ligatures w14:val="standardContextual"/>
        </w:rPr>
        <w:drawing>
          <wp:anchor distT="0" distB="0" distL="114300" distR="114300" simplePos="0" relativeHeight="251518464" behindDoc="1" locked="0" layoutInCell="1" allowOverlap="1" wp14:anchorId="55F6442B" wp14:editId="6B06679F">
            <wp:simplePos x="0" y="0"/>
            <wp:positionH relativeFrom="column">
              <wp:posOffset>4955622</wp:posOffset>
            </wp:positionH>
            <wp:positionV relativeFrom="paragraph">
              <wp:posOffset>105611</wp:posOffset>
            </wp:positionV>
            <wp:extent cx="1902343" cy="1692000"/>
            <wp:effectExtent l="0" t="0" r="3175" b="3810"/>
            <wp:wrapNone/>
            <wp:docPr id="1948520154" name="Image 2" descr="Une image contenant texte, ordinateur, habits, ordinateur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20154" name="Image 2" descr="Une image contenant texte, ordinateur, habits, ordinateur portable&#10;&#10;Description générée automatiquement"/>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3915" t="52896" r="52083" b="7965"/>
                    <a:stretch/>
                  </pic:blipFill>
                  <pic:spPr bwMode="auto">
                    <a:xfrm>
                      <a:off x="0" y="0"/>
                      <a:ext cx="1902343" cy="16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8BED02" w14:textId="484B1E78" w:rsidR="00E21429" w:rsidRDefault="001F3315" w:rsidP="00E21429">
      <w:pPr>
        <w:pStyle w:val="Paragraphedeliste"/>
        <w:numPr>
          <w:ilvl w:val="1"/>
          <w:numId w:val="16"/>
        </w:numPr>
        <w:ind w:left="460"/>
        <w:jc w:val="both"/>
        <w:rPr>
          <w:sz w:val="22"/>
          <w:szCs w:val="20"/>
        </w:rPr>
      </w:pPr>
      <w:r w:rsidRPr="00A47756">
        <w:rPr>
          <w:sz w:val="22"/>
          <w:szCs w:val="20"/>
        </w:rPr>
        <w:t xml:space="preserve">Le cas échéant, considère reformuler l’énoncé sous forme mathématique, </w:t>
      </w:r>
      <w:r w:rsidRPr="00E21429">
        <w:rPr>
          <w:sz w:val="22"/>
          <w:szCs w:val="20"/>
        </w:rPr>
        <w:t xml:space="preserve">en termes </w:t>
      </w:r>
    </w:p>
    <w:p w14:paraId="69B11395" w14:textId="39BA4723" w:rsidR="001F3315" w:rsidRDefault="001F3315" w:rsidP="00E21429">
      <w:pPr>
        <w:pStyle w:val="Paragraphedeliste"/>
        <w:ind w:left="460"/>
        <w:jc w:val="both"/>
        <w:rPr>
          <w:sz w:val="22"/>
          <w:szCs w:val="20"/>
        </w:rPr>
      </w:pPr>
      <w:r w:rsidRPr="00E21429">
        <w:rPr>
          <w:sz w:val="22"/>
          <w:szCs w:val="20"/>
        </w:rPr>
        <w:t xml:space="preserve">généraux ou encore, représenter les éléments sous forme de graphique. </w:t>
      </w:r>
    </w:p>
    <w:p w14:paraId="7698A5EE" w14:textId="06468607" w:rsidR="00720E09" w:rsidRDefault="00A67570" w:rsidP="00A67570">
      <w:pPr>
        <w:pStyle w:val="Paragraphedeliste"/>
        <w:tabs>
          <w:tab w:val="left" w:pos="9360"/>
        </w:tabs>
        <w:ind w:left="460"/>
        <w:jc w:val="both"/>
        <w:rPr>
          <w:sz w:val="22"/>
          <w:szCs w:val="20"/>
        </w:rPr>
      </w:pPr>
      <w:r>
        <w:rPr>
          <w:sz w:val="22"/>
          <w:szCs w:val="20"/>
        </w:rPr>
        <w:tab/>
      </w:r>
    </w:p>
    <w:p w14:paraId="1B95EA4E" w14:textId="54E69565" w:rsidR="00720E09" w:rsidRDefault="00525347" w:rsidP="00E21429">
      <w:pPr>
        <w:pStyle w:val="Paragraphedeliste"/>
        <w:ind w:left="460"/>
        <w:jc w:val="both"/>
        <w:rPr>
          <w:sz w:val="22"/>
          <w:szCs w:val="20"/>
        </w:rPr>
      </w:pPr>
      <w:r>
        <w:rPr>
          <w:noProof/>
          <w:lang w:val="en-US"/>
          <w14:ligatures w14:val="standardContextual"/>
        </w:rPr>
        <mc:AlternateContent>
          <mc:Choice Requires="wps">
            <w:drawing>
              <wp:anchor distT="0" distB="0" distL="114300" distR="114300" simplePos="0" relativeHeight="251807232" behindDoc="0" locked="0" layoutInCell="1" allowOverlap="1" wp14:anchorId="3D06D5E0" wp14:editId="1878B449">
                <wp:simplePos x="0" y="0"/>
                <wp:positionH relativeFrom="column">
                  <wp:posOffset>4289425</wp:posOffset>
                </wp:positionH>
                <wp:positionV relativeFrom="paragraph">
                  <wp:posOffset>120015</wp:posOffset>
                </wp:positionV>
                <wp:extent cx="1515110" cy="497205"/>
                <wp:effectExtent l="0" t="0" r="3493" b="0"/>
                <wp:wrapNone/>
                <wp:docPr id="1850660748" name="Zone de texte 1"/>
                <wp:cNvGraphicFramePr/>
                <a:graphic xmlns:a="http://schemas.openxmlformats.org/drawingml/2006/main">
                  <a:graphicData uri="http://schemas.microsoft.com/office/word/2010/wordprocessingShape">
                    <wps:wsp>
                      <wps:cNvSpPr txBox="1"/>
                      <wps:spPr>
                        <a:xfrm rot="16200000">
                          <a:off x="0" y="0"/>
                          <a:ext cx="1515110" cy="497205"/>
                        </a:xfrm>
                        <a:prstGeom prst="rect">
                          <a:avLst/>
                        </a:prstGeom>
                        <a:noFill/>
                        <a:ln w="6350">
                          <a:noFill/>
                        </a:ln>
                      </wps:spPr>
                      <wps:txbx>
                        <w:txbxContent>
                          <w:p w14:paraId="68657FA6" w14:textId="20A157EC" w:rsidR="00A46171" w:rsidRPr="009737BF" w:rsidRDefault="00A46171" w:rsidP="00A46171">
                            <w:pPr>
                              <w:rPr>
                                <w:color w:val="AEAAAA" w:themeColor="background2" w:themeShade="BF"/>
                                <w:sz w:val="14"/>
                                <w:szCs w:val="12"/>
                              </w:rPr>
                            </w:pPr>
                            <w:r w:rsidRPr="009737BF">
                              <w:rPr>
                                <w:color w:val="AEAAAA" w:themeColor="background2" w:themeShade="BF"/>
                                <w:sz w:val="14"/>
                                <w:szCs w:val="12"/>
                              </w:rPr>
                              <w:t xml:space="preserve">Image par </w:t>
                            </w:r>
                            <w:proofErr w:type="spellStart"/>
                            <w:r w:rsidR="00525347">
                              <w:rPr>
                                <w:color w:val="AEAAAA" w:themeColor="background2" w:themeShade="BF"/>
                                <w:sz w:val="14"/>
                                <w:szCs w:val="12"/>
                              </w:rPr>
                              <w:t>macrovector</w:t>
                            </w:r>
                            <w:proofErr w:type="spellEnd"/>
                            <w:r w:rsidRPr="009737BF">
                              <w:rPr>
                                <w:color w:val="AEAAAA" w:themeColor="background2" w:themeShade="BF"/>
                                <w:sz w:val="14"/>
                                <w:szCs w:val="12"/>
                              </w:rPr>
                              <w:t xml:space="preserve"> sur </w:t>
                            </w:r>
                            <w:proofErr w:type="spellStart"/>
                            <w:r w:rsidRPr="009737BF">
                              <w:rPr>
                                <w:color w:val="AEAAAA" w:themeColor="background2" w:themeShade="BF"/>
                                <w:sz w:val="14"/>
                                <w:szCs w:val="12"/>
                              </w:rPr>
                              <w:t>Freepik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6D5E0" id="_x0000_s1028" type="#_x0000_t202" style="position:absolute;left:0;text-align:left;margin-left:337.75pt;margin-top:9.45pt;width:119.3pt;height:39.15pt;rotation:-90;z-index:25180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" filled="f" stroked="f" strokeweight=".5pt">
                <v:textbox>
                  <w:txbxContent>
                    <w:p w14:paraId="68657FA6" w14:textId="20A157EC" w:rsidR="00A46171" w:rsidRPr="009737BF" w:rsidRDefault="00A46171" w:rsidP="00A46171">
                      <w:pPr>
                        <w:rPr>
                          <w:color w:val="AEAAAA" w:themeColor="background2" w:themeShade="BF"/>
                          <w:sz w:val="14"/>
                          <w:szCs w:val="12"/>
                        </w:rPr>
                      </w:pPr>
                      <w:r w:rsidRPr="009737BF">
                        <w:rPr>
                          <w:color w:val="AEAAAA" w:themeColor="background2" w:themeShade="BF"/>
                          <w:sz w:val="14"/>
                          <w:szCs w:val="12"/>
                        </w:rPr>
                        <w:t xml:space="preserve">Image par </w:t>
                      </w:r>
                      <w:proofErr w:type="spellStart"/>
                      <w:r w:rsidR="00525347">
                        <w:rPr>
                          <w:color w:val="AEAAAA" w:themeColor="background2" w:themeShade="BF"/>
                          <w:sz w:val="14"/>
                          <w:szCs w:val="12"/>
                        </w:rPr>
                        <w:t>macrovector</w:t>
                      </w:r>
                      <w:proofErr w:type="spellEnd"/>
                      <w:r w:rsidRPr="009737BF">
                        <w:rPr>
                          <w:color w:val="AEAAAA" w:themeColor="background2" w:themeShade="BF"/>
                          <w:sz w:val="14"/>
                          <w:szCs w:val="12"/>
                        </w:rPr>
                        <w:t xml:space="preserve"> sur </w:t>
                      </w:r>
                      <w:proofErr w:type="spellStart"/>
                      <w:r w:rsidRPr="009737BF">
                        <w:rPr>
                          <w:color w:val="AEAAAA" w:themeColor="background2" w:themeShade="BF"/>
                          <w:sz w:val="14"/>
                          <w:szCs w:val="12"/>
                        </w:rPr>
                        <w:t>Freepik</w:t>
                      </w:r>
                      <w:proofErr w:type="spellEnd"/>
                    </w:p>
                  </w:txbxContent>
                </v:textbox>
              </v:shape>
            </w:pict>
          </mc:Fallback>
        </mc:AlternateContent>
      </w:r>
    </w:p>
    <w:p w14:paraId="7E224EE1" w14:textId="22DD3538" w:rsidR="00720E09" w:rsidRPr="00E21429" w:rsidRDefault="00720E09" w:rsidP="00E21429">
      <w:pPr>
        <w:pStyle w:val="Paragraphedeliste"/>
        <w:ind w:left="460"/>
        <w:jc w:val="both"/>
        <w:rPr>
          <w:sz w:val="22"/>
          <w:szCs w:val="20"/>
        </w:rPr>
      </w:pPr>
    </w:p>
    <w:p w14:paraId="547324F7" w14:textId="0A700D2C" w:rsidR="008A4708" w:rsidRDefault="00F340DC" w:rsidP="00E4211C">
      <w:pPr>
        <w:tabs>
          <w:tab w:val="left" w:pos="9396"/>
        </w:tabs>
      </w:pPr>
      <w: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5125"/>
      </w:tblGrid>
      <w:tr w:rsidR="00D07C80" w14:paraId="06CB9FCF" w14:textId="77777777" w:rsidTr="00A058C3">
        <w:tc>
          <w:tcPr>
            <w:tcW w:w="5665" w:type="dxa"/>
          </w:tcPr>
          <w:p w14:paraId="245C5FF0" w14:textId="355B4ABA" w:rsidR="00D07C80" w:rsidRPr="00A47756" w:rsidRDefault="00903C5A" w:rsidP="00136453">
            <w:pPr>
              <w:pStyle w:val="Paragraphedeliste"/>
              <w:numPr>
                <w:ilvl w:val="1"/>
                <w:numId w:val="16"/>
              </w:numPr>
              <w:ind w:left="460"/>
              <w:jc w:val="both"/>
              <w:rPr>
                <w:sz w:val="22"/>
                <w:szCs w:val="20"/>
              </w:rPr>
            </w:pPr>
            <w:r w:rsidRPr="00A47756">
              <w:rPr>
                <w:noProof/>
                <w:sz w:val="22"/>
                <w:szCs w:val="20"/>
                <w14:ligatures w14:val="standardContextual"/>
              </w:rPr>
              <mc:AlternateContent>
                <mc:Choice Requires="wps">
                  <w:drawing>
                    <wp:anchor distT="0" distB="0" distL="114300" distR="114300" simplePos="0" relativeHeight="251522560" behindDoc="1" locked="0" layoutInCell="1" allowOverlap="1" wp14:anchorId="29135CCF" wp14:editId="154910E8">
                      <wp:simplePos x="0" y="0"/>
                      <wp:positionH relativeFrom="column">
                        <wp:posOffset>3798570</wp:posOffset>
                      </wp:positionH>
                      <wp:positionV relativeFrom="paragraph">
                        <wp:posOffset>0</wp:posOffset>
                      </wp:positionV>
                      <wp:extent cx="2984288" cy="3105150"/>
                      <wp:effectExtent l="0" t="0" r="6985" b="0"/>
                      <wp:wrapNone/>
                      <wp:docPr id="222125121" name="Organigramme : Procédé 3"/>
                      <wp:cNvGraphicFramePr/>
                      <a:graphic xmlns:a="http://schemas.openxmlformats.org/drawingml/2006/main">
                        <a:graphicData uri="http://schemas.microsoft.com/office/word/2010/wordprocessingShape">
                          <wps:wsp>
                            <wps:cNvSpPr/>
                            <wps:spPr>
                              <a:xfrm>
                                <a:off x="0" y="0"/>
                                <a:ext cx="2984288" cy="3105150"/>
                              </a:xfrm>
                              <a:prstGeom prst="flowChartProcess">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69CF38" id="_x0000_t109" coordsize="21600,21600" o:spt="109" path="m,l,21600r21600,l21600,xe">
                      <v:stroke joinstyle="miter"/>
                      <v:path gradientshapeok="t" o:connecttype="rect"/>
                    </v:shapetype>
                    <v:shape id="Organigramme : Procédé 3" o:spid="_x0000_s1026" type="#_x0000_t109" style="position:absolute;margin-left:299.1pt;margin-top:0;width:235pt;height:244.5pt;z-index:-25179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" fillcolor="#d8d8d8 [2732]" stroked="f" strokeweight="1pt"/>
                  </w:pict>
                </mc:Fallback>
              </mc:AlternateContent>
            </w:r>
            <w:r w:rsidR="00D07C80" w:rsidRPr="00A47756">
              <w:rPr>
                <w:sz w:val="22"/>
                <w:szCs w:val="20"/>
              </w:rPr>
              <w:t xml:space="preserve">Note tes réflexions et formule des questions avec lesquelles tu pourras tester tes connaissances plus tard. </w:t>
            </w:r>
          </w:p>
          <w:p w14:paraId="06D93981" w14:textId="3716E0ED" w:rsidR="00D07C80" w:rsidRDefault="00D07C80" w:rsidP="00D07C80">
            <w:pPr>
              <w:pStyle w:val="Paragraphedeliste"/>
              <w:jc w:val="both"/>
            </w:pPr>
          </w:p>
          <w:p w14:paraId="567FCFFF" w14:textId="22D22747" w:rsidR="00D07C80" w:rsidRPr="00A47756" w:rsidRDefault="00D07C80" w:rsidP="00136453">
            <w:pPr>
              <w:pStyle w:val="Paragraphedeliste"/>
              <w:numPr>
                <w:ilvl w:val="1"/>
                <w:numId w:val="16"/>
              </w:numPr>
              <w:ind w:left="460"/>
              <w:jc w:val="both"/>
              <w:rPr>
                <w:sz w:val="22"/>
                <w:szCs w:val="20"/>
              </w:rPr>
            </w:pPr>
            <w:r w:rsidRPr="00A47756">
              <w:rPr>
                <w:sz w:val="22"/>
                <w:szCs w:val="20"/>
              </w:rPr>
              <w:t xml:space="preserve">Consulte ton manuel de cours et d’autres sources (bibliographie de ton plan de cours, site web et vidéos éducatifs à partir d’une recherche </w:t>
            </w:r>
            <w:r w:rsidR="003C72B9">
              <w:rPr>
                <w:sz w:val="22"/>
                <w:szCs w:val="20"/>
              </w:rPr>
              <w:t>G</w:t>
            </w:r>
            <w:r w:rsidRPr="00A47756">
              <w:rPr>
                <w:sz w:val="22"/>
                <w:szCs w:val="20"/>
              </w:rPr>
              <w:t>oogle, etc.) pour clarifier</w:t>
            </w:r>
            <w:r w:rsidRPr="00B86BF3">
              <w:t xml:space="preserve"> </w:t>
            </w:r>
            <w:r w:rsidRPr="00A47756">
              <w:rPr>
                <w:sz w:val="22"/>
                <w:szCs w:val="20"/>
              </w:rPr>
              <w:t xml:space="preserve">des notions obscures. Au besoin, prend note des questions que tu veux poser au </w:t>
            </w:r>
            <w:proofErr w:type="spellStart"/>
            <w:proofErr w:type="gramStart"/>
            <w:r w:rsidRPr="00A47756">
              <w:rPr>
                <w:sz w:val="22"/>
                <w:szCs w:val="20"/>
              </w:rPr>
              <w:t>professeur.e</w:t>
            </w:r>
            <w:proofErr w:type="spellEnd"/>
            <w:proofErr w:type="gramEnd"/>
            <w:r w:rsidRPr="00A47756">
              <w:rPr>
                <w:sz w:val="22"/>
                <w:szCs w:val="20"/>
              </w:rPr>
              <w:t xml:space="preserve"> ou à la personne tutrice.</w:t>
            </w:r>
          </w:p>
          <w:p w14:paraId="6A88E127" w14:textId="77777777" w:rsidR="00D62D84" w:rsidRPr="00B86BF3" w:rsidRDefault="00D62D84" w:rsidP="00D62D84">
            <w:pPr>
              <w:jc w:val="both"/>
            </w:pPr>
          </w:p>
          <w:p w14:paraId="08F9BB79" w14:textId="678496A2" w:rsidR="00D07C80" w:rsidRPr="00A47756" w:rsidRDefault="00DB1DD3" w:rsidP="00043A4E">
            <w:pPr>
              <w:pStyle w:val="Paragraphedeliste"/>
              <w:numPr>
                <w:ilvl w:val="1"/>
                <w:numId w:val="16"/>
              </w:numPr>
              <w:ind w:left="460"/>
              <w:jc w:val="both"/>
              <w:rPr>
                <w:sz w:val="22"/>
                <w:szCs w:val="20"/>
              </w:rPr>
            </w:pPr>
            <w:r w:rsidRPr="00A47756">
              <w:rPr>
                <w:sz w:val="22"/>
                <w:szCs w:val="20"/>
              </w:rPr>
              <w:t>Considère o</w:t>
            </w:r>
            <w:r w:rsidR="00761004" w:rsidRPr="00A47756">
              <w:rPr>
                <w:sz w:val="22"/>
                <w:szCs w:val="20"/>
              </w:rPr>
              <w:t>rganise</w:t>
            </w:r>
            <w:r w:rsidRPr="00A47756">
              <w:rPr>
                <w:sz w:val="22"/>
                <w:szCs w:val="20"/>
              </w:rPr>
              <w:t>r</w:t>
            </w:r>
            <w:r w:rsidR="00761004" w:rsidRPr="00A47756">
              <w:rPr>
                <w:sz w:val="22"/>
                <w:szCs w:val="20"/>
              </w:rPr>
              <w:t xml:space="preserve"> </w:t>
            </w:r>
            <w:r w:rsidR="0034713A" w:rsidRPr="00A47756">
              <w:rPr>
                <w:sz w:val="22"/>
                <w:szCs w:val="20"/>
              </w:rPr>
              <w:t>l</w:t>
            </w:r>
            <w:r w:rsidR="00761004" w:rsidRPr="00A47756">
              <w:rPr>
                <w:sz w:val="22"/>
                <w:szCs w:val="20"/>
              </w:rPr>
              <w:t>es notions dans un tableau. Les tableaux permettent de voir les notions sous un angle différent et peuvent faire ressortir des relations, des comparaisons, des causes à effet, etc. que tu n’avais pas remarqué</w:t>
            </w:r>
            <w:r w:rsidR="00F30C42">
              <w:rPr>
                <w:sz w:val="22"/>
                <w:szCs w:val="20"/>
              </w:rPr>
              <w:t>es</w:t>
            </w:r>
            <w:r w:rsidR="00761004" w:rsidRPr="00A47756">
              <w:rPr>
                <w:sz w:val="22"/>
                <w:szCs w:val="20"/>
              </w:rPr>
              <w:t xml:space="preserve"> avant.</w:t>
            </w:r>
            <w:r w:rsidR="0034713A" w:rsidRPr="00A47756">
              <w:rPr>
                <w:sz w:val="22"/>
                <w:szCs w:val="20"/>
              </w:rPr>
              <w:t xml:space="preserve"> Par exemple :</w:t>
            </w:r>
          </w:p>
          <w:tbl>
            <w:tblPr>
              <w:tblStyle w:val="Tableausimple1"/>
              <w:tblpPr w:leftFromText="141" w:rightFromText="141" w:vertAnchor="text" w:horzAnchor="margin" w:tblpXSpec="right" w:tblpY="88"/>
              <w:tblOverlap w:val="never"/>
              <w:tblW w:w="0" w:type="auto"/>
              <w:tblLook w:val="04A0" w:firstRow="1" w:lastRow="0" w:firstColumn="1" w:lastColumn="0" w:noHBand="0" w:noVBand="1"/>
            </w:tblPr>
            <w:tblGrid>
              <w:gridCol w:w="833"/>
              <w:gridCol w:w="1306"/>
              <w:gridCol w:w="1062"/>
              <w:gridCol w:w="940"/>
              <w:gridCol w:w="758"/>
            </w:tblGrid>
            <w:tr w:rsidR="00143903" w:rsidRPr="000D7D36" w14:paraId="114F583F" w14:textId="77777777" w:rsidTr="00143903">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833" w:type="dxa"/>
                  <w:shd w:val="clear" w:color="auto" w:fill="7F7F7F" w:themeFill="text1" w:themeFillTint="80"/>
                </w:tcPr>
                <w:p w14:paraId="1AEE2271" w14:textId="77777777" w:rsidR="00143903" w:rsidRPr="008B25E3" w:rsidRDefault="00143903" w:rsidP="00143903">
                  <w:pPr>
                    <w:jc w:val="center"/>
                    <w:rPr>
                      <w:color w:val="FFFFFF" w:themeColor="background1"/>
                      <w:sz w:val="16"/>
                      <w:szCs w:val="16"/>
                    </w:rPr>
                  </w:pPr>
                  <w:r w:rsidRPr="008B25E3">
                    <w:rPr>
                      <w:color w:val="FFFFFF" w:themeColor="background1"/>
                      <w:sz w:val="16"/>
                      <w:szCs w:val="16"/>
                    </w:rPr>
                    <w:t>Formule</w:t>
                  </w:r>
                </w:p>
              </w:tc>
              <w:tc>
                <w:tcPr>
                  <w:tcW w:w="1306" w:type="dxa"/>
                  <w:shd w:val="clear" w:color="auto" w:fill="7F7F7F" w:themeFill="text1" w:themeFillTint="80"/>
                </w:tcPr>
                <w:p w14:paraId="3CABFEA0" w14:textId="77777777" w:rsidR="00143903" w:rsidRPr="008B25E3" w:rsidRDefault="00143903" w:rsidP="00143903">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8B25E3">
                    <w:rPr>
                      <w:color w:val="FFFFFF" w:themeColor="background1"/>
                      <w:sz w:val="16"/>
                      <w:szCs w:val="16"/>
                    </w:rPr>
                    <w:t>Utilisée dans quel contexte?</w:t>
                  </w:r>
                </w:p>
              </w:tc>
              <w:tc>
                <w:tcPr>
                  <w:tcW w:w="1062" w:type="dxa"/>
                  <w:shd w:val="clear" w:color="auto" w:fill="7F7F7F" w:themeFill="text1" w:themeFillTint="80"/>
                </w:tcPr>
                <w:p w14:paraId="2D541518" w14:textId="77777777" w:rsidR="00143903" w:rsidRPr="008B25E3" w:rsidRDefault="00143903" w:rsidP="00143903">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8B25E3">
                    <w:rPr>
                      <w:color w:val="FFFFFF" w:themeColor="background1"/>
                      <w:sz w:val="16"/>
                      <w:szCs w:val="16"/>
                    </w:rPr>
                    <w:t>Exceptions</w:t>
                  </w:r>
                </w:p>
              </w:tc>
              <w:tc>
                <w:tcPr>
                  <w:tcW w:w="940" w:type="dxa"/>
                  <w:shd w:val="clear" w:color="auto" w:fill="7F7F7F" w:themeFill="text1" w:themeFillTint="80"/>
                </w:tcPr>
                <w:p w14:paraId="0DBA12D0" w14:textId="77777777" w:rsidR="00143903" w:rsidRPr="008B25E3" w:rsidRDefault="00143903" w:rsidP="00143903">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8B25E3">
                    <w:rPr>
                      <w:color w:val="FFFFFF" w:themeColor="background1"/>
                      <w:sz w:val="16"/>
                      <w:szCs w:val="16"/>
                    </w:rPr>
                    <w:t>Exemple</w:t>
                  </w:r>
                </w:p>
              </w:tc>
              <w:tc>
                <w:tcPr>
                  <w:tcW w:w="758" w:type="dxa"/>
                  <w:shd w:val="clear" w:color="auto" w:fill="7F7F7F" w:themeFill="text1" w:themeFillTint="80"/>
                </w:tcPr>
                <w:p w14:paraId="367067EA" w14:textId="77777777" w:rsidR="00143903" w:rsidRPr="008B25E3" w:rsidRDefault="00143903" w:rsidP="00143903">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8B25E3">
                    <w:rPr>
                      <w:color w:val="FFFFFF" w:themeColor="background1"/>
                      <w:sz w:val="16"/>
                      <w:szCs w:val="16"/>
                    </w:rPr>
                    <w:t>Autre</w:t>
                  </w:r>
                </w:p>
              </w:tc>
            </w:tr>
            <w:tr w:rsidR="00143903" w:rsidRPr="000D7D36" w14:paraId="3AAA9F41" w14:textId="77777777" w:rsidTr="0014390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33" w:type="dxa"/>
                </w:tcPr>
                <w:p w14:paraId="2BF9335E" w14:textId="77777777" w:rsidR="00143903" w:rsidRPr="000D7D36" w:rsidRDefault="00143903" w:rsidP="00143903">
                  <w:pPr>
                    <w:rPr>
                      <w:szCs w:val="24"/>
                    </w:rPr>
                  </w:pPr>
                </w:p>
              </w:tc>
              <w:tc>
                <w:tcPr>
                  <w:tcW w:w="1306" w:type="dxa"/>
                </w:tcPr>
                <w:p w14:paraId="123465C2" w14:textId="77777777" w:rsidR="00143903" w:rsidRPr="000D7D36" w:rsidRDefault="00143903" w:rsidP="00143903">
                  <w:pPr>
                    <w:cnfStyle w:val="000000100000" w:firstRow="0" w:lastRow="0" w:firstColumn="0" w:lastColumn="0" w:oddVBand="0" w:evenVBand="0" w:oddHBand="1" w:evenHBand="0" w:firstRowFirstColumn="0" w:firstRowLastColumn="0" w:lastRowFirstColumn="0" w:lastRowLastColumn="0"/>
                    <w:rPr>
                      <w:szCs w:val="24"/>
                    </w:rPr>
                  </w:pPr>
                </w:p>
              </w:tc>
              <w:tc>
                <w:tcPr>
                  <w:tcW w:w="1062" w:type="dxa"/>
                </w:tcPr>
                <w:p w14:paraId="7F307753" w14:textId="77777777" w:rsidR="00143903" w:rsidRPr="000D7D36" w:rsidRDefault="00143903" w:rsidP="00143903">
                  <w:pPr>
                    <w:cnfStyle w:val="000000100000" w:firstRow="0" w:lastRow="0" w:firstColumn="0" w:lastColumn="0" w:oddVBand="0" w:evenVBand="0" w:oddHBand="1" w:evenHBand="0" w:firstRowFirstColumn="0" w:firstRowLastColumn="0" w:lastRowFirstColumn="0" w:lastRowLastColumn="0"/>
                    <w:rPr>
                      <w:szCs w:val="24"/>
                    </w:rPr>
                  </w:pPr>
                </w:p>
              </w:tc>
              <w:tc>
                <w:tcPr>
                  <w:tcW w:w="940" w:type="dxa"/>
                </w:tcPr>
                <w:p w14:paraId="015E9FAC" w14:textId="77777777" w:rsidR="00143903" w:rsidRPr="000D7D36" w:rsidRDefault="00143903" w:rsidP="00143903">
                  <w:pPr>
                    <w:cnfStyle w:val="000000100000" w:firstRow="0" w:lastRow="0" w:firstColumn="0" w:lastColumn="0" w:oddVBand="0" w:evenVBand="0" w:oddHBand="1" w:evenHBand="0" w:firstRowFirstColumn="0" w:firstRowLastColumn="0" w:lastRowFirstColumn="0" w:lastRowLastColumn="0"/>
                    <w:rPr>
                      <w:szCs w:val="24"/>
                    </w:rPr>
                  </w:pPr>
                </w:p>
              </w:tc>
              <w:tc>
                <w:tcPr>
                  <w:tcW w:w="758" w:type="dxa"/>
                </w:tcPr>
                <w:p w14:paraId="262027FB" w14:textId="77777777" w:rsidR="00143903" w:rsidRPr="000D7D36" w:rsidRDefault="00143903" w:rsidP="00143903">
                  <w:pPr>
                    <w:cnfStyle w:val="000000100000" w:firstRow="0" w:lastRow="0" w:firstColumn="0" w:lastColumn="0" w:oddVBand="0" w:evenVBand="0" w:oddHBand="1" w:evenHBand="0" w:firstRowFirstColumn="0" w:firstRowLastColumn="0" w:lastRowFirstColumn="0" w:lastRowLastColumn="0"/>
                    <w:rPr>
                      <w:szCs w:val="24"/>
                    </w:rPr>
                  </w:pPr>
                </w:p>
              </w:tc>
            </w:tr>
            <w:tr w:rsidR="00143903" w:rsidRPr="000D7D36" w14:paraId="1027E8FC" w14:textId="77777777" w:rsidTr="00143903">
              <w:trPr>
                <w:trHeight w:val="115"/>
              </w:trPr>
              <w:tc>
                <w:tcPr>
                  <w:cnfStyle w:val="001000000000" w:firstRow="0" w:lastRow="0" w:firstColumn="1" w:lastColumn="0" w:oddVBand="0" w:evenVBand="0" w:oddHBand="0" w:evenHBand="0" w:firstRowFirstColumn="0" w:firstRowLastColumn="0" w:lastRowFirstColumn="0" w:lastRowLastColumn="0"/>
                  <w:tcW w:w="833" w:type="dxa"/>
                </w:tcPr>
                <w:p w14:paraId="3EAC4223" w14:textId="77777777" w:rsidR="00143903" w:rsidRPr="000D7D36" w:rsidRDefault="00143903" w:rsidP="00143903">
                  <w:pPr>
                    <w:rPr>
                      <w:szCs w:val="24"/>
                    </w:rPr>
                  </w:pPr>
                </w:p>
              </w:tc>
              <w:tc>
                <w:tcPr>
                  <w:tcW w:w="1306" w:type="dxa"/>
                </w:tcPr>
                <w:p w14:paraId="71721FD0" w14:textId="77777777" w:rsidR="00143903" w:rsidRPr="000D7D36" w:rsidRDefault="00143903" w:rsidP="00143903">
                  <w:pPr>
                    <w:cnfStyle w:val="000000000000" w:firstRow="0" w:lastRow="0" w:firstColumn="0" w:lastColumn="0" w:oddVBand="0" w:evenVBand="0" w:oddHBand="0" w:evenHBand="0" w:firstRowFirstColumn="0" w:firstRowLastColumn="0" w:lastRowFirstColumn="0" w:lastRowLastColumn="0"/>
                    <w:rPr>
                      <w:szCs w:val="24"/>
                    </w:rPr>
                  </w:pPr>
                </w:p>
              </w:tc>
              <w:tc>
                <w:tcPr>
                  <w:tcW w:w="1062" w:type="dxa"/>
                </w:tcPr>
                <w:p w14:paraId="423B6C5E" w14:textId="77777777" w:rsidR="00143903" w:rsidRPr="000D7D36" w:rsidRDefault="00143903" w:rsidP="00143903">
                  <w:pPr>
                    <w:cnfStyle w:val="000000000000" w:firstRow="0" w:lastRow="0" w:firstColumn="0" w:lastColumn="0" w:oddVBand="0" w:evenVBand="0" w:oddHBand="0" w:evenHBand="0" w:firstRowFirstColumn="0" w:firstRowLastColumn="0" w:lastRowFirstColumn="0" w:lastRowLastColumn="0"/>
                    <w:rPr>
                      <w:szCs w:val="24"/>
                    </w:rPr>
                  </w:pPr>
                </w:p>
              </w:tc>
              <w:tc>
                <w:tcPr>
                  <w:tcW w:w="940" w:type="dxa"/>
                </w:tcPr>
                <w:p w14:paraId="7CB92B16" w14:textId="77777777" w:rsidR="00143903" w:rsidRPr="000D7D36" w:rsidRDefault="00143903" w:rsidP="00143903">
                  <w:pPr>
                    <w:cnfStyle w:val="000000000000" w:firstRow="0" w:lastRow="0" w:firstColumn="0" w:lastColumn="0" w:oddVBand="0" w:evenVBand="0" w:oddHBand="0" w:evenHBand="0" w:firstRowFirstColumn="0" w:firstRowLastColumn="0" w:lastRowFirstColumn="0" w:lastRowLastColumn="0"/>
                    <w:rPr>
                      <w:szCs w:val="24"/>
                    </w:rPr>
                  </w:pPr>
                </w:p>
              </w:tc>
              <w:tc>
                <w:tcPr>
                  <w:tcW w:w="758" w:type="dxa"/>
                </w:tcPr>
                <w:p w14:paraId="66B6DC22" w14:textId="77777777" w:rsidR="00143903" w:rsidRPr="000D7D36" w:rsidRDefault="00143903" w:rsidP="00143903">
                  <w:pPr>
                    <w:cnfStyle w:val="000000000000" w:firstRow="0" w:lastRow="0" w:firstColumn="0" w:lastColumn="0" w:oddVBand="0" w:evenVBand="0" w:oddHBand="0" w:evenHBand="0" w:firstRowFirstColumn="0" w:firstRowLastColumn="0" w:lastRowFirstColumn="0" w:lastRowLastColumn="0"/>
                    <w:rPr>
                      <w:szCs w:val="24"/>
                    </w:rPr>
                  </w:pPr>
                </w:p>
              </w:tc>
            </w:tr>
          </w:tbl>
          <w:p w14:paraId="747573A6" w14:textId="42B4F633" w:rsidR="00673DDF" w:rsidRPr="00673DDF" w:rsidRDefault="00673DDF" w:rsidP="00142E0F"/>
        </w:tc>
        <w:tc>
          <w:tcPr>
            <w:tcW w:w="5125" w:type="dxa"/>
          </w:tcPr>
          <w:p w14:paraId="0630C30D" w14:textId="7B1DA6F5" w:rsidR="00D07C80" w:rsidRDefault="008B25E3" w:rsidP="009E3317">
            <w:r>
              <w:rPr>
                <w:noProof/>
                <w14:ligatures w14:val="standardContextual"/>
              </w:rPr>
              <w:drawing>
                <wp:anchor distT="0" distB="0" distL="114300" distR="114300" simplePos="0" relativeHeight="251681280" behindDoc="1" locked="0" layoutInCell="1" allowOverlap="1" wp14:anchorId="1F928E20" wp14:editId="44E736CB">
                  <wp:simplePos x="0" y="0"/>
                  <wp:positionH relativeFrom="column">
                    <wp:posOffset>369782</wp:posOffset>
                  </wp:positionH>
                  <wp:positionV relativeFrom="paragraph">
                    <wp:posOffset>78105</wp:posOffset>
                  </wp:positionV>
                  <wp:extent cx="2695804" cy="2736000"/>
                  <wp:effectExtent l="0" t="0" r="0" b="7620"/>
                  <wp:wrapNone/>
                  <wp:docPr id="557002985" name="Image 4" descr="exemple2_prise de noteSTIM.pdf - Adobe Acrobat Reader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02985" name="Image 557002985" descr="exemple2_prise de noteSTIM.pdf - Adobe Acrobat Reader (32-bit)"/>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25641" t="15696" r="29842"/>
                          <a:stretch/>
                        </pic:blipFill>
                        <pic:spPr bwMode="auto">
                          <a:xfrm>
                            <a:off x="0" y="0"/>
                            <a:ext cx="2695804" cy="273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E0A">
              <w:rPr>
                <w:noProof/>
                <w14:ligatures w14:val="standardContextual"/>
              </w:rPr>
              <w:drawing>
                <wp:anchor distT="0" distB="0" distL="114300" distR="114300" simplePos="0" relativeHeight="251685376" behindDoc="0" locked="0" layoutInCell="1" allowOverlap="1" wp14:anchorId="19B550E4" wp14:editId="780BB232">
                  <wp:simplePos x="0" y="0"/>
                  <wp:positionH relativeFrom="column">
                    <wp:posOffset>-85623</wp:posOffset>
                  </wp:positionH>
                  <wp:positionV relativeFrom="paragraph">
                    <wp:posOffset>184997</wp:posOffset>
                  </wp:positionV>
                  <wp:extent cx="360000" cy="360000"/>
                  <wp:effectExtent l="38100" t="0" r="2540" b="0"/>
                  <wp:wrapNone/>
                  <wp:docPr id="808312462" name="Graphique 1" descr="Reto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12462" name="Graphique 808312462" descr="Retour avec un remplissage uni"/>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21140936" flipV="1">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30EB247E" w14:textId="491CA6C0" w:rsidR="0076536C" w:rsidRPr="0076536C" w:rsidRDefault="0076536C" w:rsidP="0076536C"/>
          <w:p w14:paraId="08D474E5" w14:textId="273616F6" w:rsidR="0076536C" w:rsidRPr="0076536C" w:rsidRDefault="0076536C" w:rsidP="0076536C"/>
          <w:p w14:paraId="480FB345" w14:textId="79415640" w:rsidR="0076536C" w:rsidRPr="0076536C" w:rsidRDefault="0076536C" w:rsidP="0076536C"/>
          <w:p w14:paraId="1D13E6FF" w14:textId="28F6B0B8" w:rsidR="0076536C" w:rsidRPr="0076536C" w:rsidRDefault="0076536C" w:rsidP="0076536C"/>
          <w:p w14:paraId="2ED8B2BF" w14:textId="22BE56A2" w:rsidR="0076536C" w:rsidRPr="0076536C" w:rsidRDefault="0076536C" w:rsidP="0076536C"/>
          <w:p w14:paraId="30293695" w14:textId="1CBE1E6D" w:rsidR="0076536C" w:rsidRPr="0076536C" w:rsidRDefault="0076536C" w:rsidP="0076536C"/>
          <w:p w14:paraId="368D5E84" w14:textId="77777777" w:rsidR="0076536C" w:rsidRPr="0076536C" w:rsidRDefault="0076536C" w:rsidP="0076536C"/>
          <w:p w14:paraId="23E8E191" w14:textId="77777777" w:rsidR="0076536C" w:rsidRPr="0076536C" w:rsidRDefault="0076536C" w:rsidP="0076536C"/>
          <w:p w14:paraId="13905551" w14:textId="692BC249" w:rsidR="0076536C" w:rsidRPr="0076536C" w:rsidRDefault="0076536C" w:rsidP="0076536C"/>
          <w:p w14:paraId="77B6D9FA" w14:textId="77777777" w:rsidR="0076536C" w:rsidRPr="0076536C" w:rsidRDefault="0076536C" w:rsidP="0076536C"/>
          <w:p w14:paraId="5C820322" w14:textId="77777777" w:rsidR="0076536C" w:rsidRDefault="0076536C" w:rsidP="0076536C"/>
          <w:p w14:paraId="755A93C6" w14:textId="77777777" w:rsidR="0076536C" w:rsidRPr="0076536C" w:rsidRDefault="0076536C" w:rsidP="0076536C"/>
          <w:p w14:paraId="7B40F052" w14:textId="77777777" w:rsidR="0076536C" w:rsidRPr="0076536C" w:rsidRDefault="0076536C" w:rsidP="0076536C"/>
          <w:p w14:paraId="779C22AD" w14:textId="60471062" w:rsidR="0076536C" w:rsidRDefault="0076536C" w:rsidP="00BE28A4">
            <w:pPr>
              <w:jc w:val="right"/>
            </w:pPr>
          </w:p>
          <w:p w14:paraId="15B56F8C" w14:textId="19B34042" w:rsidR="00BE28A4" w:rsidRPr="0076536C" w:rsidRDefault="00BE28A4" w:rsidP="00BE28A4">
            <w:pPr>
              <w:jc w:val="right"/>
            </w:pPr>
          </w:p>
          <w:p w14:paraId="6647DC33" w14:textId="63C49A3C" w:rsidR="0076536C" w:rsidRDefault="008B25E3" w:rsidP="00E4211C">
            <w:pPr>
              <w:jc w:val="right"/>
            </w:pPr>
            <w:r>
              <w:rPr>
                <w:noProof/>
                <w14:ligatures w14:val="standardContextual"/>
              </w:rPr>
              <mc:AlternateContent>
                <mc:Choice Requires="wps">
                  <w:drawing>
                    <wp:anchor distT="0" distB="0" distL="114300" distR="114300" simplePos="0" relativeHeight="251689472" behindDoc="0" locked="0" layoutInCell="1" allowOverlap="1" wp14:anchorId="14FC5D5E" wp14:editId="46107C6A">
                      <wp:simplePos x="0" y="0"/>
                      <wp:positionH relativeFrom="column">
                        <wp:posOffset>372745</wp:posOffset>
                      </wp:positionH>
                      <wp:positionV relativeFrom="paragraph">
                        <wp:posOffset>13970</wp:posOffset>
                      </wp:positionV>
                      <wp:extent cx="2607733" cy="203200"/>
                      <wp:effectExtent l="0" t="0" r="0" b="6350"/>
                      <wp:wrapNone/>
                      <wp:docPr id="1123754684" name="Zone de texte 2"/>
                      <wp:cNvGraphicFramePr/>
                      <a:graphic xmlns:a="http://schemas.openxmlformats.org/drawingml/2006/main">
                        <a:graphicData uri="http://schemas.microsoft.com/office/word/2010/wordprocessingShape">
                          <wps:wsp>
                            <wps:cNvSpPr txBox="1"/>
                            <wps:spPr>
                              <a:xfrm>
                                <a:off x="0" y="0"/>
                                <a:ext cx="2607733" cy="203200"/>
                              </a:xfrm>
                              <a:prstGeom prst="rect">
                                <a:avLst/>
                              </a:prstGeom>
                              <a:noFill/>
                              <a:ln w="6350">
                                <a:noFill/>
                              </a:ln>
                            </wps:spPr>
                            <wps:txbx>
                              <w:txbxContent>
                                <w:p w14:paraId="2F1E3D4F" w14:textId="2B77E7FA" w:rsidR="00F62E01" w:rsidRPr="007E132A" w:rsidRDefault="00292E0A" w:rsidP="006F160A">
                                  <w:pPr>
                                    <w:jc w:val="center"/>
                                    <w:rPr>
                                      <w:sz w:val="18"/>
                                      <w:szCs w:val="16"/>
                                    </w:rPr>
                                  </w:pPr>
                                  <w:r>
                                    <w:rPr>
                                      <w:sz w:val="18"/>
                                      <w:szCs w:val="16"/>
                                    </w:rPr>
                                    <w:t>Adapté</w:t>
                                  </w:r>
                                  <w:r w:rsidR="00F62E01" w:rsidRPr="007E132A">
                                    <w:rPr>
                                      <w:sz w:val="18"/>
                                      <w:szCs w:val="16"/>
                                    </w:rPr>
                                    <w:t xml:space="preserve"> de </w:t>
                                  </w:r>
                                  <w:proofErr w:type="spellStart"/>
                                  <w:r w:rsidR="007E132A" w:rsidRPr="007E132A">
                                    <w:rPr>
                                      <w:sz w:val="18"/>
                                      <w:szCs w:val="16"/>
                                    </w:rPr>
                                    <w:t>Tormey</w:t>
                                  </w:r>
                                  <w:proofErr w:type="spellEnd"/>
                                  <w:r w:rsidR="007E132A" w:rsidRPr="007E132A">
                                    <w:rPr>
                                      <w:sz w:val="18"/>
                                      <w:szCs w:val="16"/>
                                    </w:rPr>
                                    <w:t xml:space="preserve"> et </w:t>
                                  </w:r>
                                  <w:proofErr w:type="spellStart"/>
                                  <w:r w:rsidR="007E132A" w:rsidRPr="007E132A">
                                    <w:rPr>
                                      <w:sz w:val="18"/>
                                      <w:szCs w:val="16"/>
                                    </w:rPr>
                                    <w:t>Hardebolle</w:t>
                                  </w:r>
                                  <w:proofErr w:type="spellEnd"/>
                                  <w:r w:rsidR="007E132A" w:rsidRPr="007E132A">
                                    <w:rPr>
                                      <w:sz w:val="18"/>
                                      <w:szCs w:val="16"/>
                                    </w:rPr>
                                    <w: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5D5E" id="Zone de texte 2" o:spid="_x0000_s1029" type="#_x0000_t202" style="position:absolute;left:0;text-align:left;margin-left:29.35pt;margin-top:1.1pt;width:205.35pt;height:1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9/NGwIAADMEAAAOAAAAZHJzL2Uyb0RvYy54bWysU8lu2zAQvRfoPxC815KX2K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" filled="f" stroked="f" strokeweight=".5pt">
                      <v:textbox>
                        <w:txbxContent>
                          <w:p w14:paraId="2F1E3D4F" w14:textId="2B77E7FA" w:rsidR="00F62E01" w:rsidRPr="007E132A" w:rsidRDefault="00292E0A" w:rsidP="006F160A">
                            <w:pPr>
                              <w:jc w:val="center"/>
                              <w:rPr>
                                <w:sz w:val="18"/>
                                <w:szCs w:val="16"/>
                              </w:rPr>
                            </w:pPr>
                            <w:r>
                              <w:rPr>
                                <w:sz w:val="18"/>
                                <w:szCs w:val="16"/>
                              </w:rPr>
                              <w:t>Adapté</w:t>
                            </w:r>
                            <w:r w:rsidR="00F62E01" w:rsidRPr="007E132A">
                              <w:rPr>
                                <w:sz w:val="18"/>
                                <w:szCs w:val="16"/>
                              </w:rPr>
                              <w:t xml:space="preserve"> de </w:t>
                            </w:r>
                            <w:proofErr w:type="spellStart"/>
                            <w:r w:rsidR="007E132A" w:rsidRPr="007E132A">
                              <w:rPr>
                                <w:sz w:val="18"/>
                                <w:szCs w:val="16"/>
                              </w:rPr>
                              <w:t>Tormey</w:t>
                            </w:r>
                            <w:proofErr w:type="spellEnd"/>
                            <w:r w:rsidR="007E132A" w:rsidRPr="007E132A">
                              <w:rPr>
                                <w:sz w:val="18"/>
                                <w:szCs w:val="16"/>
                              </w:rPr>
                              <w:t xml:space="preserve"> et </w:t>
                            </w:r>
                            <w:proofErr w:type="spellStart"/>
                            <w:r w:rsidR="007E132A" w:rsidRPr="007E132A">
                              <w:rPr>
                                <w:sz w:val="18"/>
                                <w:szCs w:val="16"/>
                              </w:rPr>
                              <w:t>Hardebolle</w:t>
                            </w:r>
                            <w:proofErr w:type="spellEnd"/>
                            <w:r w:rsidR="007E132A" w:rsidRPr="007E132A">
                              <w:rPr>
                                <w:sz w:val="18"/>
                                <w:szCs w:val="16"/>
                              </w:rPr>
                              <w:t>, 2017</w:t>
                            </w:r>
                          </w:p>
                        </w:txbxContent>
                      </v:textbox>
                    </v:shape>
                  </w:pict>
                </mc:Fallback>
              </mc:AlternateContent>
            </w:r>
          </w:p>
          <w:p w14:paraId="58E2906E" w14:textId="1495F14B" w:rsidR="00673DDF" w:rsidRPr="0076536C" w:rsidRDefault="00673DDF" w:rsidP="00CC4224"/>
        </w:tc>
      </w:tr>
    </w:tbl>
    <w:p w14:paraId="7B8521EF" w14:textId="165C4A03" w:rsidR="003F3F56" w:rsidRDefault="00B147B5" w:rsidP="00444469">
      <w:pPr>
        <w:tabs>
          <w:tab w:val="left" w:pos="6414"/>
        </w:tabs>
        <w:rPr>
          <w:b/>
          <w:bCs/>
          <w:highlight w:val="yellow"/>
        </w:rPr>
      </w:pPr>
      <w:r w:rsidRPr="00791850">
        <w:rPr>
          <w:rFonts w:eastAsia="Avenir Next LT Pro" w:cs="Times New Roman"/>
          <w:b/>
          <w:bCs/>
          <w:noProof/>
          <w:spacing w:val="20"/>
          <w:sz w:val="12"/>
          <w:szCs w:val="30"/>
          <w14:ligatures w14:val="standardContextual"/>
        </w:rPr>
        <mc:AlternateContent>
          <mc:Choice Requires="wps">
            <w:drawing>
              <wp:anchor distT="0" distB="0" distL="114300" distR="114300" simplePos="0" relativeHeight="251766272" behindDoc="1" locked="0" layoutInCell="1" allowOverlap="1" wp14:anchorId="38B15429" wp14:editId="5C2E85D8">
                <wp:simplePos x="0" y="0"/>
                <wp:positionH relativeFrom="column">
                  <wp:posOffset>0</wp:posOffset>
                </wp:positionH>
                <wp:positionV relativeFrom="paragraph">
                  <wp:posOffset>133985</wp:posOffset>
                </wp:positionV>
                <wp:extent cx="2413000" cy="3683000"/>
                <wp:effectExtent l="0" t="0" r="6350" b="0"/>
                <wp:wrapNone/>
                <wp:docPr id="771970850" name="Rectangle 2"/>
                <wp:cNvGraphicFramePr/>
                <a:graphic xmlns:a="http://schemas.openxmlformats.org/drawingml/2006/main">
                  <a:graphicData uri="http://schemas.microsoft.com/office/word/2010/wordprocessingShape">
                    <wps:wsp>
                      <wps:cNvSpPr/>
                      <wps:spPr>
                        <a:xfrm>
                          <a:off x="0" y="0"/>
                          <a:ext cx="2413000" cy="3683000"/>
                        </a:xfrm>
                        <a:prstGeom prst="rect">
                          <a:avLst/>
                        </a:prstGeom>
                        <a:solidFill>
                          <a:srgbClr val="B8A7D4">
                            <a:alpha val="51765"/>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9E7B0" id="Rectangle 2" o:spid="_x0000_s1026" style="position:absolute;margin-left:0;margin-top:10.55pt;width:190pt;height:290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" fillcolor="#b8a7d4" stroked="f" strokeweight="1pt">
                <v:fill opacity="33924f"/>
              </v:rect>
            </w:pict>
          </mc:Fallback>
        </mc:AlternateContent>
      </w:r>
      <w:r w:rsidRPr="0073158C">
        <w:rPr>
          <w:rFonts w:eastAsia="Avenir Next LT Pro" w:cs="Times New Roman"/>
          <w:b/>
          <w:bCs/>
          <w:noProof/>
          <w:spacing w:val="20"/>
          <w:sz w:val="12"/>
          <w:szCs w:val="30"/>
        </w:rPr>
        <mc:AlternateContent>
          <mc:Choice Requires="wps">
            <w:drawing>
              <wp:anchor distT="0" distB="0" distL="114300" distR="114300" simplePos="0" relativeHeight="251706880" behindDoc="0" locked="0" layoutInCell="1" allowOverlap="1" wp14:anchorId="5636A824" wp14:editId="08D14450">
                <wp:simplePos x="0" y="0"/>
                <wp:positionH relativeFrom="column">
                  <wp:posOffset>-55245</wp:posOffset>
                </wp:positionH>
                <wp:positionV relativeFrom="paragraph">
                  <wp:posOffset>128905</wp:posOffset>
                </wp:positionV>
                <wp:extent cx="6901815" cy="3175"/>
                <wp:effectExtent l="19050" t="19050" r="13335" b="34925"/>
                <wp:wrapNone/>
                <wp:docPr id="1593109280" name="Connecteur droit 1"/>
                <wp:cNvGraphicFramePr/>
                <a:graphic xmlns:a="http://schemas.openxmlformats.org/drawingml/2006/main">
                  <a:graphicData uri="http://schemas.microsoft.com/office/word/2010/wordprocessingShape">
                    <wps:wsp>
                      <wps:cNvCnPr/>
                      <wps:spPr>
                        <a:xfrm flipH="1" flipV="1">
                          <a:off x="0" y="0"/>
                          <a:ext cx="6901815" cy="3175"/>
                        </a:xfrm>
                        <a:prstGeom prst="line">
                          <a:avLst/>
                        </a:prstGeom>
                        <a:noFill/>
                        <a:ln w="28575" cap="flat" cmpd="dbl" algn="ctr">
                          <a:solidFill>
                            <a:srgbClr val="8371A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DB46B5" id="Connecteur droit 1" o:spid="_x0000_s1026" style="position:absolute;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0.15pt" to="539.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" strokecolor="#8371a7" strokeweight="2.25pt">
                <v:stroke linestyle="thinThin" joinstyle="miter"/>
              </v:lin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6967"/>
      </w:tblGrid>
      <w:tr w:rsidR="003F3F56" w:rsidRPr="00791850" w14:paraId="528F0738" w14:textId="77777777" w:rsidTr="009D0A98">
        <w:tc>
          <w:tcPr>
            <w:tcW w:w="3823" w:type="dxa"/>
          </w:tcPr>
          <w:p w14:paraId="3385F8D7" w14:textId="21E91A3B" w:rsidR="003F3F56" w:rsidRPr="008B7A4A" w:rsidRDefault="00651F35" w:rsidP="008B7A4A">
            <w:pPr>
              <w:jc w:val="center"/>
              <w:rPr>
                <w:b/>
                <w:bCs/>
              </w:rPr>
            </w:pPr>
            <w:r w:rsidRPr="00791850">
              <w:rPr>
                <w:b/>
                <w:bCs/>
                <w:sz w:val="22"/>
                <w:szCs w:val="20"/>
              </w:rPr>
              <w:t>Ressources à consulter</w:t>
            </w:r>
          </w:p>
          <w:p w14:paraId="0F35BC66" w14:textId="4D4ECA08" w:rsidR="00651F35" w:rsidRPr="00791850" w:rsidRDefault="00651F35" w:rsidP="00FC4005">
            <w:pPr>
              <w:jc w:val="center"/>
              <w:rPr>
                <w:b/>
                <w:bCs/>
                <w:sz w:val="22"/>
                <w:szCs w:val="20"/>
              </w:rPr>
            </w:pPr>
          </w:p>
          <w:p w14:paraId="3C560DFC" w14:textId="79740739" w:rsidR="00016ADF" w:rsidRPr="00791850" w:rsidRDefault="0005136E" w:rsidP="00651F35">
            <w:pPr>
              <w:rPr>
                <w:sz w:val="22"/>
                <w:szCs w:val="20"/>
              </w:rPr>
            </w:pPr>
            <w:r w:rsidRPr="00791850">
              <w:rPr>
                <w:sz w:val="22"/>
                <w:szCs w:val="20"/>
              </w:rPr>
              <w:t xml:space="preserve">Pour </w:t>
            </w:r>
            <w:r w:rsidR="00EF18E9" w:rsidRPr="00791850">
              <w:rPr>
                <w:sz w:val="22"/>
                <w:szCs w:val="20"/>
              </w:rPr>
              <w:t>des exemples concrets</w:t>
            </w:r>
            <w:r w:rsidRPr="00791850">
              <w:rPr>
                <w:sz w:val="22"/>
                <w:szCs w:val="20"/>
              </w:rPr>
              <w:t>, regarde les vidéos ci</w:t>
            </w:r>
            <w:r w:rsidR="00EF18E9" w:rsidRPr="00791850">
              <w:rPr>
                <w:sz w:val="22"/>
                <w:szCs w:val="20"/>
              </w:rPr>
              <w:t xml:space="preserve">-dessous par Cécile </w:t>
            </w:r>
            <w:proofErr w:type="spellStart"/>
            <w:r w:rsidR="00EF18E9" w:rsidRPr="00791850">
              <w:rPr>
                <w:sz w:val="22"/>
                <w:szCs w:val="20"/>
              </w:rPr>
              <w:t>Hardebolle</w:t>
            </w:r>
            <w:proofErr w:type="spellEnd"/>
            <w:r w:rsidR="00EF18E9" w:rsidRPr="00791850">
              <w:rPr>
                <w:sz w:val="22"/>
                <w:szCs w:val="20"/>
              </w:rPr>
              <w:t xml:space="preserve"> et </w:t>
            </w:r>
            <w:r w:rsidR="00D40CEE" w:rsidRPr="00791850">
              <w:rPr>
                <w:sz w:val="22"/>
                <w:szCs w:val="20"/>
              </w:rPr>
              <w:t xml:space="preserve">Roland </w:t>
            </w:r>
            <w:proofErr w:type="spellStart"/>
            <w:r w:rsidR="00EF18E9" w:rsidRPr="00791850">
              <w:rPr>
                <w:sz w:val="22"/>
                <w:szCs w:val="20"/>
              </w:rPr>
              <w:t>To</w:t>
            </w:r>
            <w:r w:rsidR="00D40CEE" w:rsidRPr="00791850">
              <w:rPr>
                <w:sz w:val="22"/>
                <w:szCs w:val="20"/>
              </w:rPr>
              <w:t>r</w:t>
            </w:r>
            <w:r w:rsidR="00EF18E9" w:rsidRPr="00791850">
              <w:rPr>
                <w:sz w:val="22"/>
                <w:szCs w:val="20"/>
              </w:rPr>
              <w:t>mey</w:t>
            </w:r>
            <w:proofErr w:type="spellEnd"/>
            <w:r w:rsidR="00791850" w:rsidRPr="00791850">
              <w:rPr>
                <w:sz w:val="22"/>
                <w:szCs w:val="20"/>
              </w:rPr>
              <w:t>.</w:t>
            </w:r>
          </w:p>
          <w:p w14:paraId="606FDA20" w14:textId="38633DEE" w:rsidR="00651F35" w:rsidRPr="00791850" w:rsidRDefault="00016ADF" w:rsidP="00016ADF">
            <w:pPr>
              <w:jc w:val="both"/>
              <w:rPr>
                <w:sz w:val="22"/>
                <w:szCs w:val="20"/>
              </w:rPr>
            </w:pPr>
            <w:r w:rsidRPr="00791850">
              <w:rPr>
                <w:sz w:val="22"/>
                <w:szCs w:val="20"/>
              </w:rPr>
              <w:t>*</w:t>
            </w:r>
            <w:r w:rsidRPr="00791850">
              <w:rPr>
                <w:sz w:val="18"/>
                <w:szCs w:val="16"/>
              </w:rPr>
              <w:t xml:space="preserve">(À noter que les notes dans la vidéo sont prises en suivant la méthode Cornell, mais </w:t>
            </w:r>
            <w:r w:rsidR="00870CCD">
              <w:rPr>
                <w:sz w:val="18"/>
                <w:szCs w:val="16"/>
              </w:rPr>
              <w:t>qu'</w:t>
            </w:r>
            <w:r w:rsidRPr="00791850">
              <w:rPr>
                <w:sz w:val="18"/>
                <w:szCs w:val="16"/>
              </w:rPr>
              <w:t>il est possible d’adapter cette démarche pour la prise de notes avec diapositives).</w:t>
            </w:r>
          </w:p>
          <w:p w14:paraId="056FCC5E" w14:textId="3C6CA985" w:rsidR="00AF67C7" w:rsidRPr="00791850" w:rsidRDefault="00AF67C7" w:rsidP="00651F35">
            <w:pPr>
              <w:rPr>
                <w:sz w:val="22"/>
                <w:szCs w:val="20"/>
              </w:rPr>
            </w:pPr>
          </w:p>
          <w:p w14:paraId="4916C81C" w14:textId="4904F9AF" w:rsidR="00AF67C7" w:rsidRPr="0010111A" w:rsidRDefault="00695C29" w:rsidP="0010111A">
            <w:pPr>
              <w:pStyle w:val="Paragraphedeliste"/>
              <w:numPr>
                <w:ilvl w:val="0"/>
                <w:numId w:val="20"/>
              </w:numPr>
              <w:rPr>
                <w:sz w:val="20"/>
                <w:szCs w:val="18"/>
              </w:rPr>
            </w:pPr>
            <w:hyperlink r:id="rId25" w:history="1">
              <w:r w:rsidR="00AF67C7" w:rsidRPr="0010111A">
                <w:rPr>
                  <w:rStyle w:val="Lienhypertexte"/>
                  <w:sz w:val="20"/>
                  <w:szCs w:val="18"/>
                </w:rPr>
                <w:t>R</w:t>
              </w:r>
              <w:r w:rsidR="00EB4E18" w:rsidRPr="0010111A">
                <w:rPr>
                  <w:rStyle w:val="Lienhypertexte"/>
                  <w:sz w:val="20"/>
                  <w:szCs w:val="18"/>
                </w:rPr>
                <w:t>éviser ses notes et formuler des questions avec la matière</w:t>
              </w:r>
            </w:hyperlink>
            <w:r w:rsidR="0024149A" w:rsidRPr="0010111A">
              <w:rPr>
                <w:sz w:val="20"/>
                <w:szCs w:val="18"/>
              </w:rPr>
              <w:br/>
            </w:r>
          </w:p>
          <w:p w14:paraId="105703ED" w14:textId="5EEB9274" w:rsidR="005A5E63" w:rsidRPr="0010111A" w:rsidRDefault="00695C29" w:rsidP="0010111A">
            <w:pPr>
              <w:pStyle w:val="Paragraphedeliste"/>
              <w:numPr>
                <w:ilvl w:val="0"/>
                <w:numId w:val="20"/>
              </w:numPr>
              <w:rPr>
                <w:sz w:val="20"/>
                <w:szCs w:val="18"/>
              </w:rPr>
            </w:pPr>
            <w:hyperlink r:id="rId26" w:history="1">
              <w:r w:rsidR="005A5E63" w:rsidRPr="0010111A">
                <w:rPr>
                  <w:rStyle w:val="Lienhypertexte"/>
                  <w:sz w:val="20"/>
                  <w:szCs w:val="18"/>
                </w:rPr>
                <w:t>Une méthode pour résoudre les problèmes complexes</w:t>
              </w:r>
            </w:hyperlink>
            <w:r w:rsidR="0024149A" w:rsidRPr="0010111A">
              <w:rPr>
                <w:sz w:val="20"/>
                <w:szCs w:val="18"/>
              </w:rPr>
              <w:br/>
            </w:r>
          </w:p>
          <w:p w14:paraId="5554F3B1" w14:textId="6236B1D9" w:rsidR="000D34BA" w:rsidRPr="000425DB" w:rsidRDefault="00695C29" w:rsidP="000425DB">
            <w:pPr>
              <w:pStyle w:val="Paragraphedeliste"/>
              <w:numPr>
                <w:ilvl w:val="0"/>
                <w:numId w:val="19"/>
              </w:numPr>
              <w:rPr>
                <w:sz w:val="20"/>
                <w:szCs w:val="18"/>
              </w:rPr>
            </w:pPr>
            <w:hyperlink r:id="rId27" w:history="1">
              <w:r w:rsidR="000D34BA" w:rsidRPr="000425DB">
                <w:rPr>
                  <w:rStyle w:val="Lienhypertexte"/>
                  <w:sz w:val="20"/>
                  <w:szCs w:val="18"/>
                </w:rPr>
                <w:t>Analyser un problème en physique</w:t>
              </w:r>
              <w:r w:rsidR="004C1D64" w:rsidRPr="000425DB">
                <w:rPr>
                  <w:rStyle w:val="Lienhypertexte"/>
                  <w:sz w:val="20"/>
                  <w:szCs w:val="18"/>
                </w:rPr>
                <w:t xml:space="preserve"> (</w:t>
              </w:r>
              <w:r w:rsidR="00F67C40" w:rsidRPr="000425DB">
                <w:rPr>
                  <w:rStyle w:val="Lienhypertexte"/>
                  <w:sz w:val="20"/>
                  <w:szCs w:val="18"/>
                </w:rPr>
                <w:t>exercice 1</w:t>
              </w:r>
            </w:hyperlink>
            <w:r w:rsidR="004C1D64" w:rsidRPr="000425DB">
              <w:rPr>
                <w:rStyle w:val="Lienhypertexte"/>
                <w:sz w:val="20"/>
                <w:szCs w:val="18"/>
              </w:rPr>
              <w:t>)</w:t>
            </w:r>
            <w:r w:rsidR="0024149A" w:rsidRPr="000425DB">
              <w:rPr>
                <w:sz w:val="20"/>
                <w:szCs w:val="18"/>
              </w:rPr>
              <w:br/>
            </w:r>
          </w:p>
          <w:p w14:paraId="65785466" w14:textId="584D4E4D" w:rsidR="00F67C40" w:rsidRPr="00C23637" w:rsidRDefault="00695C29" w:rsidP="00C23637">
            <w:pPr>
              <w:pStyle w:val="Paragraphedeliste"/>
              <w:numPr>
                <w:ilvl w:val="0"/>
                <w:numId w:val="19"/>
              </w:numPr>
              <w:rPr>
                <w:sz w:val="20"/>
                <w:szCs w:val="20"/>
              </w:rPr>
            </w:pPr>
            <w:hyperlink r:id="rId28" w:history="1">
              <w:r w:rsidR="00F67C40" w:rsidRPr="00C23637">
                <w:rPr>
                  <w:rStyle w:val="Lienhypertexte"/>
                  <w:sz w:val="20"/>
                  <w:szCs w:val="20"/>
                </w:rPr>
                <w:t>Analyser un problème</w:t>
              </w:r>
              <w:r w:rsidR="0021307D" w:rsidRPr="00C23637">
                <w:rPr>
                  <w:rStyle w:val="Lienhypertexte"/>
                  <w:sz w:val="20"/>
                  <w:szCs w:val="20"/>
                </w:rPr>
                <w:t xml:space="preserve"> </w:t>
              </w:r>
              <w:r w:rsidR="00F67C40" w:rsidRPr="00C23637">
                <w:rPr>
                  <w:rStyle w:val="Lienhypertexte"/>
                  <w:sz w:val="20"/>
                  <w:szCs w:val="20"/>
                </w:rPr>
                <w:t>en</w:t>
              </w:r>
              <w:r w:rsidR="0021307D" w:rsidRPr="00C23637">
                <w:rPr>
                  <w:rStyle w:val="Lienhypertexte"/>
                  <w:sz w:val="20"/>
                  <w:szCs w:val="20"/>
                </w:rPr>
                <w:br/>
              </w:r>
              <w:r w:rsidR="00F67C40" w:rsidRPr="00C23637">
                <w:rPr>
                  <w:rStyle w:val="Lienhypertexte"/>
                  <w:sz w:val="20"/>
                  <w:szCs w:val="20"/>
                </w:rPr>
                <w:t>physique</w:t>
              </w:r>
              <w:r w:rsidR="004C1D64" w:rsidRPr="00C23637">
                <w:rPr>
                  <w:rStyle w:val="Lienhypertexte"/>
                  <w:sz w:val="20"/>
                  <w:szCs w:val="20"/>
                </w:rPr>
                <w:t xml:space="preserve"> (</w:t>
              </w:r>
              <w:r w:rsidR="00F67C40" w:rsidRPr="00C23637">
                <w:rPr>
                  <w:rStyle w:val="Lienhypertexte"/>
                  <w:sz w:val="20"/>
                  <w:szCs w:val="20"/>
                </w:rPr>
                <w:t xml:space="preserve">exercice </w:t>
              </w:r>
              <w:r w:rsidR="0021307D" w:rsidRPr="00C23637">
                <w:rPr>
                  <w:rStyle w:val="Lienhypertexte"/>
                  <w:sz w:val="20"/>
                  <w:szCs w:val="20"/>
                </w:rPr>
                <w:t xml:space="preserve"> </w:t>
              </w:r>
              <w:r w:rsidR="00F67C40" w:rsidRPr="00C23637">
                <w:rPr>
                  <w:rStyle w:val="Lienhypertexte"/>
                  <w:sz w:val="20"/>
                  <w:szCs w:val="20"/>
                </w:rPr>
                <w:t>2</w:t>
              </w:r>
            </w:hyperlink>
            <w:r w:rsidR="004C1D64" w:rsidRPr="00C23637">
              <w:rPr>
                <w:rStyle w:val="Lienhypertexte"/>
                <w:sz w:val="20"/>
                <w:szCs w:val="20"/>
              </w:rPr>
              <w:t>)</w:t>
            </w:r>
          </w:p>
        </w:tc>
        <w:tc>
          <w:tcPr>
            <w:tcW w:w="6967" w:type="dxa"/>
          </w:tcPr>
          <w:p w14:paraId="418EC88C" w14:textId="06A01E68" w:rsidR="00651F35" w:rsidRPr="00791850" w:rsidRDefault="00B147B5" w:rsidP="00444469">
            <w:pPr>
              <w:jc w:val="center"/>
              <w:rPr>
                <w:b/>
                <w:bCs/>
                <w:sz w:val="22"/>
                <w:szCs w:val="20"/>
              </w:rPr>
            </w:pPr>
            <w:r w:rsidRPr="00791850">
              <w:rPr>
                <w:noProof/>
              </w:rPr>
              <mc:AlternateContent>
                <mc:Choice Requires="wps">
                  <w:drawing>
                    <wp:anchor distT="0" distB="0" distL="114300" distR="114300" simplePos="0" relativeHeight="251567616" behindDoc="0" locked="0" layoutInCell="1" allowOverlap="1" wp14:anchorId="2FA9C731" wp14:editId="52A0600B">
                      <wp:simplePos x="0" y="0"/>
                      <wp:positionH relativeFrom="column">
                        <wp:posOffset>-83185</wp:posOffset>
                      </wp:positionH>
                      <wp:positionV relativeFrom="paragraph">
                        <wp:posOffset>-147955</wp:posOffset>
                      </wp:positionV>
                      <wp:extent cx="6350" cy="3651250"/>
                      <wp:effectExtent l="19050" t="19050" r="31750" b="25400"/>
                      <wp:wrapNone/>
                      <wp:docPr id="1069265366" name="Connecteur droit 1"/>
                      <wp:cNvGraphicFramePr/>
                      <a:graphic xmlns:a="http://schemas.openxmlformats.org/drawingml/2006/main">
                        <a:graphicData uri="http://schemas.microsoft.com/office/word/2010/wordprocessingShape">
                          <wps:wsp>
                            <wps:cNvCnPr/>
                            <wps:spPr>
                              <a:xfrm flipH="1">
                                <a:off x="0" y="0"/>
                                <a:ext cx="6350" cy="3651250"/>
                              </a:xfrm>
                              <a:prstGeom prst="line">
                                <a:avLst/>
                              </a:prstGeom>
                              <a:noFill/>
                              <a:ln w="28575" cap="flat" cmpd="dbl" algn="ctr">
                                <a:solidFill>
                                  <a:srgbClr val="8371A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66410E" id="Connecteur droit 1" o:spid="_x0000_s1026" style="position:absolute;flip:x;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1.65pt" to="-6.05pt,2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" strokecolor="#8371a7" strokeweight="2.25pt">
                      <v:stroke linestyle="thinThin" joinstyle="miter"/>
                    </v:line>
                  </w:pict>
                </mc:Fallback>
              </mc:AlternateContent>
            </w:r>
            <w:r w:rsidR="00217AD2" w:rsidRPr="00791850">
              <w:rPr>
                <w:b/>
                <w:bCs/>
                <w:sz w:val="22"/>
                <w:szCs w:val="20"/>
              </w:rPr>
              <w:t xml:space="preserve">Mettre </w:t>
            </w:r>
            <w:r w:rsidR="005B58E0" w:rsidRPr="00791850">
              <w:rPr>
                <w:b/>
                <w:bCs/>
                <w:sz w:val="22"/>
                <w:szCs w:val="20"/>
              </w:rPr>
              <w:t xml:space="preserve">les notions </w:t>
            </w:r>
            <w:r w:rsidR="00217AD2" w:rsidRPr="00791850">
              <w:rPr>
                <w:b/>
                <w:bCs/>
                <w:sz w:val="22"/>
                <w:szCs w:val="20"/>
              </w:rPr>
              <w:t>en pratique</w:t>
            </w:r>
            <w:r w:rsidR="00444469" w:rsidRPr="00791850">
              <w:rPr>
                <w:b/>
                <w:bCs/>
                <w:sz w:val="22"/>
                <w:szCs w:val="20"/>
              </w:rPr>
              <w:br/>
            </w:r>
          </w:p>
          <w:p w14:paraId="1F1954A6" w14:textId="14C3BC8B" w:rsidR="00217AD2" w:rsidRPr="00791850" w:rsidRDefault="00217AD2" w:rsidP="00217AD2">
            <w:pPr>
              <w:spacing w:after="160" w:line="259" w:lineRule="auto"/>
              <w:rPr>
                <w:sz w:val="22"/>
                <w:szCs w:val="20"/>
              </w:rPr>
            </w:pPr>
            <w:r w:rsidRPr="00791850">
              <w:rPr>
                <w:sz w:val="22"/>
                <w:szCs w:val="20"/>
              </w:rPr>
              <w:t>Lors</w:t>
            </w:r>
            <w:r w:rsidR="005235CE" w:rsidRPr="00791850">
              <w:rPr>
                <w:sz w:val="22"/>
                <w:szCs w:val="20"/>
              </w:rPr>
              <w:t>que tu</w:t>
            </w:r>
            <w:r w:rsidR="0047273E" w:rsidRPr="00791850">
              <w:rPr>
                <w:sz w:val="22"/>
                <w:szCs w:val="20"/>
              </w:rPr>
              <w:t xml:space="preserve"> effectues </w:t>
            </w:r>
            <w:r w:rsidRPr="00791850">
              <w:rPr>
                <w:sz w:val="22"/>
                <w:szCs w:val="20"/>
              </w:rPr>
              <w:t>les exercices ou problèmes suggérés</w:t>
            </w:r>
            <w:r w:rsidR="0047273E" w:rsidRPr="00791850">
              <w:rPr>
                <w:sz w:val="22"/>
                <w:szCs w:val="20"/>
              </w:rPr>
              <w:t> :</w:t>
            </w:r>
          </w:p>
          <w:p w14:paraId="5AF30A05" w14:textId="47C360A4" w:rsidR="003E050E" w:rsidRDefault="00217AD2" w:rsidP="003E050E">
            <w:pPr>
              <w:pStyle w:val="Paragraphedeliste"/>
              <w:numPr>
                <w:ilvl w:val="1"/>
                <w:numId w:val="16"/>
              </w:numPr>
              <w:jc w:val="both"/>
              <w:rPr>
                <w:sz w:val="22"/>
                <w:szCs w:val="20"/>
              </w:rPr>
            </w:pPr>
            <w:r w:rsidRPr="00791850">
              <w:rPr>
                <w:sz w:val="22"/>
                <w:szCs w:val="20"/>
              </w:rPr>
              <w:t xml:space="preserve">Tente de te rendre le plus loin possible sans tes notes et de t’y référer seulement lorsque tu ne peux plus avancer. Tu éviteras ainsi de devenir </w:t>
            </w:r>
            <w:proofErr w:type="spellStart"/>
            <w:proofErr w:type="gramStart"/>
            <w:r w:rsidRPr="00791850">
              <w:rPr>
                <w:sz w:val="22"/>
                <w:szCs w:val="20"/>
              </w:rPr>
              <w:t>dépendant.e</w:t>
            </w:r>
            <w:proofErr w:type="spellEnd"/>
            <w:proofErr w:type="gramEnd"/>
            <w:r w:rsidRPr="00791850">
              <w:rPr>
                <w:sz w:val="22"/>
                <w:szCs w:val="20"/>
              </w:rPr>
              <w:t xml:space="preserve"> de tes notes (qui ne seront pas permises à l’examen). Si tu n’obtiens pas la bonne réponse, consulte tes notes de cours et tente de déterminer où était ton erreur et comment procéder pour arriver à la bonne réponse. (Consulte le document « la résolution de problèmes » pour</w:t>
            </w:r>
          </w:p>
          <w:p w14:paraId="29D116E2" w14:textId="0C6DEEC5" w:rsidR="00217AD2" w:rsidRPr="00791850" w:rsidRDefault="00217AD2" w:rsidP="003E050E">
            <w:pPr>
              <w:pStyle w:val="Paragraphedeliste"/>
              <w:rPr>
                <w:sz w:val="22"/>
                <w:szCs w:val="20"/>
              </w:rPr>
            </w:pPr>
            <w:r w:rsidRPr="00791850">
              <w:rPr>
                <w:sz w:val="22"/>
                <w:szCs w:val="20"/>
              </w:rPr>
              <w:t xml:space="preserve">plus d’information). </w:t>
            </w:r>
            <w:r w:rsidR="00823D29" w:rsidRPr="00791850">
              <w:rPr>
                <w:sz w:val="22"/>
                <w:szCs w:val="20"/>
              </w:rPr>
              <w:br/>
            </w:r>
          </w:p>
          <w:p w14:paraId="5567A6E1" w14:textId="19B8A2F6" w:rsidR="00217AD2" w:rsidRPr="00791850" w:rsidRDefault="00217AD2" w:rsidP="00823D29">
            <w:pPr>
              <w:pStyle w:val="Paragraphedeliste"/>
              <w:numPr>
                <w:ilvl w:val="1"/>
                <w:numId w:val="16"/>
              </w:numPr>
              <w:jc w:val="both"/>
              <w:rPr>
                <w:sz w:val="22"/>
                <w:szCs w:val="20"/>
              </w:rPr>
            </w:pPr>
            <w:r w:rsidRPr="00791850">
              <w:rPr>
                <w:sz w:val="22"/>
                <w:szCs w:val="20"/>
              </w:rPr>
              <w:t>Mélange les types de problèmes à résoudre. Non seulement tu simuleras les conditions de ton examen, tu t’entraîneras à déterminer le type de problème dont il s’agit et la démarche à suivre pour résoudre ce type de problème.</w:t>
            </w:r>
            <w:r w:rsidR="00823D29" w:rsidRPr="00791850">
              <w:rPr>
                <w:sz w:val="22"/>
                <w:szCs w:val="20"/>
              </w:rPr>
              <w:br/>
            </w:r>
          </w:p>
          <w:p w14:paraId="06088EE8" w14:textId="691C683B" w:rsidR="00300423" w:rsidRPr="00791850" w:rsidRDefault="00217AD2" w:rsidP="00300423">
            <w:pPr>
              <w:pStyle w:val="Paragraphedeliste"/>
              <w:numPr>
                <w:ilvl w:val="1"/>
                <w:numId w:val="16"/>
              </w:numPr>
              <w:jc w:val="both"/>
              <w:rPr>
                <w:sz w:val="22"/>
                <w:szCs w:val="20"/>
              </w:rPr>
            </w:pPr>
            <w:r w:rsidRPr="00791850">
              <w:rPr>
                <w:sz w:val="22"/>
                <w:szCs w:val="20"/>
              </w:rPr>
              <w:t xml:space="preserve">Au besoin, consulte tes collègues de classe, les personnes tutrices ou prend rendez-vous avec ton </w:t>
            </w:r>
            <w:proofErr w:type="spellStart"/>
            <w:proofErr w:type="gramStart"/>
            <w:r w:rsidRPr="00791850">
              <w:rPr>
                <w:sz w:val="22"/>
                <w:szCs w:val="20"/>
              </w:rPr>
              <w:t>professeur.e</w:t>
            </w:r>
            <w:proofErr w:type="spellEnd"/>
            <w:proofErr w:type="gramEnd"/>
            <w:r w:rsidRPr="00791850">
              <w:rPr>
                <w:sz w:val="22"/>
                <w:szCs w:val="20"/>
              </w:rPr>
              <w:t xml:space="preserve"> afin de clarifier des notions obscures ou recevoir des explications supplémentaires. Comprendre au fur et à mesure est particulièrement important lorsque les cours sont cumulatifs puisque les nouvelles notions s’appuient sur les précédentes</w:t>
            </w:r>
            <w:r w:rsidR="00682FED" w:rsidRPr="00791850">
              <w:rPr>
                <w:sz w:val="22"/>
                <w:szCs w:val="20"/>
              </w:rPr>
              <w:t>.</w:t>
            </w:r>
          </w:p>
          <w:p w14:paraId="544ABF05" w14:textId="28C1C01B" w:rsidR="003F3F56" w:rsidRPr="003021ED" w:rsidRDefault="00320925" w:rsidP="00AD5CC5">
            <w:pPr>
              <w:rPr>
                <w:sz w:val="14"/>
                <w:szCs w:val="14"/>
                <w:u w:val="single"/>
              </w:rPr>
            </w:pPr>
            <w:r w:rsidRPr="00791850">
              <w:rPr>
                <w:rFonts w:eastAsia="Avenir Next LT Pro" w:cs="Times New Roman"/>
                <w:b/>
                <w:bCs/>
                <w:noProof/>
                <w:spacing w:val="20"/>
                <w:sz w:val="12"/>
                <w:szCs w:val="30"/>
              </w:rPr>
              <mc:AlternateContent>
                <mc:Choice Requires="wps">
                  <w:drawing>
                    <wp:anchor distT="0" distB="0" distL="114300" distR="114300" simplePos="0" relativeHeight="251620864" behindDoc="0" locked="0" layoutInCell="1" allowOverlap="1" wp14:anchorId="65E445D9" wp14:editId="3F38CF28">
                      <wp:simplePos x="0" y="0"/>
                      <wp:positionH relativeFrom="column">
                        <wp:posOffset>-2489835</wp:posOffset>
                      </wp:positionH>
                      <wp:positionV relativeFrom="paragraph">
                        <wp:posOffset>15240</wp:posOffset>
                      </wp:positionV>
                      <wp:extent cx="6844665" cy="31750"/>
                      <wp:effectExtent l="19050" t="19050" r="13335" b="25400"/>
                      <wp:wrapNone/>
                      <wp:docPr id="1023899868" name="Connecteur droit 1"/>
                      <wp:cNvGraphicFramePr/>
                      <a:graphic xmlns:a="http://schemas.openxmlformats.org/drawingml/2006/main">
                        <a:graphicData uri="http://schemas.microsoft.com/office/word/2010/wordprocessingShape">
                          <wps:wsp>
                            <wps:cNvCnPr/>
                            <wps:spPr>
                              <a:xfrm flipH="1" flipV="1">
                                <a:off x="0" y="0"/>
                                <a:ext cx="6844665" cy="31750"/>
                              </a:xfrm>
                              <a:prstGeom prst="line">
                                <a:avLst/>
                              </a:prstGeom>
                              <a:noFill/>
                              <a:ln w="28575" cap="flat" cmpd="dbl" algn="ctr">
                                <a:solidFill>
                                  <a:srgbClr val="8371A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0618F6" id="Connecteur droit 1" o:spid="_x0000_s1026" style="position:absolute;flip:x 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05pt,1.2pt" to="342.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" strokecolor="#8371a7" strokeweight="2.25pt">
                      <v:stroke linestyle="thinThin" joinstyle="miter"/>
                    </v:line>
                  </w:pict>
                </mc:Fallback>
              </mc:AlternateContent>
            </w:r>
          </w:p>
        </w:tc>
      </w:tr>
      <w:tr w:rsidR="00E04AF7" w:rsidRPr="00791850" w14:paraId="7903794A" w14:textId="77777777" w:rsidTr="009D0A98">
        <w:tc>
          <w:tcPr>
            <w:tcW w:w="3823" w:type="dxa"/>
          </w:tcPr>
          <w:p w14:paraId="44F84364" w14:textId="4CB2EFA2" w:rsidR="00E04AF7" w:rsidRDefault="003021ED" w:rsidP="008B7A4A">
            <w:pPr>
              <w:jc w:val="center"/>
              <w:rPr>
                <w:noProof/>
              </w:rPr>
            </w:pPr>
            <w:r w:rsidRPr="00791850">
              <w:rPr>
                <w:rFonts w:eastAsia="Avenir Next LT Pro" w:cs="Times New Roman"/>
                <w:b/>
                <w:bCs/>
                <w:noProof/>
                <w:spacing w:val="20"/>
                <w:sz w:val="12"/>
                <w:szCs w:val="30"/>
                <w14:ligatures w14:val="standardContextual"/>
              </w:rPr>
              <w:drawing>
                <wp:anchor distT="0" distB="0" distL="114300" distR="114300" simplePos="0" relativeHeight="251735552" behindDoc="0" locked="0" layoutInCell="1" allowOverlap="1" wp14:anchorId="493F3C9D" wp14:editId="6C723CC2">
                  <wp:simplePos x="0" y="0"/>
                  <wp:positionH relativeFrom="column">
                    <wp:posOffset>-53339</wp:posOffset>
                  </wp:positionH>
                  <wp:positionV relativeFrom="paragraph">
                    <wp:posOffset>9525</wp:posOffset>
                  </wp:positionV>
                  <wp:extent cx="2347252" cy="1980000"/>
                  <wp:effectExtent l="0" t="0" r="0" b="1270"/>
                  <wp:wrapNone/>
                  <wp:docPr id="739933050" name="Image 6" descr="Une image contenant habits, dessin, illustration,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33050" name="Image 6" descr="Une image contenant habits, dessin, illustration, clipart&#10;&#10;Description générée automatiquement"/>
                          <pic:cNvPicPr/>
                        </pic:nvPicPr>
                        <pic:blipFill rotWithShape="1">
                          <a:blip r:embed="rId29" cstate="print">
                            <a:extLst>
                              <a:ext uri="{28A0092B-C50C-407E-A947-70E740481C1C}">
                                <a14:useLocalDpi xmlns:a14="http://schemas.microsoft.com/office/drawing/2010/main" val="0"/>
                              </a:ext>
                            </a:extLst>
                          </a:blip>
                          <a:srcRect l="6395" t="12538" r="2503" b="10614"/>
                          <a:stretch/>
                        </pic:blipFill>
                        <pic:spPr bwMode="auto">
                          <a:xfrm>
                            <a:off x="0" y="0"/>
                            <a:ext cx="2347252" cy="19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10C79A" w14:textId="75A3262D" w:rsidR="003021ED" w:rsidRDefault="003021ED" w:rsidP="008B7A4A">
            <w:pPr>
              <w:jc w:val="center"/>
              <w:rPr>
                <w:noProof/>
              </w:rPr>
            </w:pPr>
          </w:p>
          <w:p w14:paraId="3B808E8F" w14:textId="3FF5B173" w:rsidR="003021ED" w:rsidRDefault="003021ED" w:rsidP="008B7A4A">
            <w:pPr>
              <w:jc w:val="center"/>
              <w:rPr>
                <w:noProof/>
              </w:rPr>
            </w:pPr>
          </w:p>
          <w:p w14:paraId="1ECC0D1E" w14:textId="77777777" w:rsidR="003021ED" w:rsidRDefault="003021ED" w:rsidP="008B7A4A">
            <w:pPr>
              <w:jc w:val="center"/>
              <w:rPr>
                <w:noProof/>
              </w:rPr>
            </w:pPr>
          </w:p>
          <w:p w14:paraId="0966BC12" w14:textId="77777777" w:rsidR="003021ED" w:rsidRDefault="003021ED" w:rsidP="008B7A4A">
            <w:pPr>
              <w:jc w:val="center"/>
              <w:rPr>
                <w:noProof/>
              </w:rPr>
            </w:pPr>
          </w:p>
          <w:p w14:paraId="36B23B76" w14:textId="3863F126" w:rsidR="003021ED" w:rsidRDefault="003021ED" w:rsidP="008B7A4A">
            <w:pPr>
              <w:jc w:val="center"/>
              <w:rPr>
                <w:noProof/>
              </w:rPr>
            </w:pPr>
          </w:p>
          <w:p w14:paraId="0B617BBF" w14:textId="6D9024BC" w:rsidR="003021ED" w:rsidRDefault="009076E1" w:rsidP="008B7A4A">
            <w:pPr>
              <w:jc w:val="center"/>
              <w:rPr>
                <w:noProof/>
              </w:rPr>
            </w:pPr>
            <w:r w:rsidRPr="00791850">
              <w:rPr>
                <w:noProof/>
                <w:lang w:val="en-US"/>
                <w14:ligatures w14:val="standardContextual"/>
              </w:rPr>
              <mc:AlternateContent>
                <mc:Choice Requires="wps">
                  <w:drawing>
                    <wp:anchor distT="0" distB="0" distL="114300" distR="114300" simplePos="0" relativeHeight="251793920" behindDoc="0" locked="0" layoutInCell="1" allowOverlap="1" wp14:anchorId="47E53EB0" wp14:editId="2015B359">
                      <wp:simplePos x="0" y="0"/>
                      <wp:positionH relativeFrom="column">
                        <wp:posOffset>1442404</wp:posOffset>
                      </wp:positionH>
                      <wp:positionV relativeFrom="paragraph">
                        <wp:posOffset>39687</wp:posOffset>
                      </wp:positionV>
                      <wp:extent cx="1515110" cy="194946"/>
                      <wp:effectExtent l="0" t="0" r="2223" b="0"/>
                      <wp:wrapNone/>
                      <wp:docPr id="805778548" name="Zone de texte 1"/>
                      <wp:cNvGraphicFramePr/>
                      <a:graphic xmlns:a="http://schemas.openxmlformats.org/drawingml/2006/main">
                        <a:graphicData uri="http://schemas.microsoft.com/office/word/2010/wordprocessingShape">
                          <wps:wsp>
                            <wps:cNvSpPr txBox="1"/>
                            <wps:spPr>
                              <a:xfrm rot="16200000">
                                <a:off x="0" y="0"/>
                                <a:ext cx="1515110" cy="194946"/>
                              </a:xfrm>
                              <a:prstGeom prst="rect">
                                <a:avLst/>
                              </a:prstGeom>
                              <a:noFill/>
                              <a:ln w="6350">
                                <a:noFill/>
                              </a:ln>
                            </wps:spPr>
                            <wps:txbx>
                              <w:txbxContent>
                                <w:p w14:paraId="08E0CF03" w14:textId="1F3CB928" w:rsidR="00DC4DAE" w:rsidRPr="009737BF" w:rsidRDefault="00DC4DAE" w:rsidP="00DC4DAE">
                                  <w:pPr>
                                    <w:rPr>
                                      <w:color w:val="AEAAAA" w:themeColor="background2" w:themeShade="BF"/>
                                      <w:sz w:val="14"/>
                                      <w:szCs w:val="12"/>
                                    </w:rPr>
                                  </w:pPr>
                                  <w:r w:rsidRPr="009737BF">
                                    <w:rPr>
                                      <w:color w:val="AEAAAA" w:themeColor="background2" w:themeShade="BF"/>
                                      <w:sz w:val="14"/>
                                      <w:szCs w:val="12"/>
                                    </w:rPr>
                                    <w:t xml:space="preserve">Image par </w:t>
                                  </w:r>
                                  <w:proofErr w:type="spellStart"/>
                                  <w:r w:rsidRPr="009737BF">
                                    <w:rPr>
                                      <w:color w:val="AEAAAA" w:themeColor="background2" w:themeShade="BF"/>
                                      <w:sz w:val="14"/>
                                      <w:szCs w:val="12"/>
                                    </w:rPr>
                                    <w:t>Freepik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E53EB0" id="_x0000_s1030" type="#_x0000_t202" style="position:absolute;left:0;text-align:left;margin-left:113.6pt;margin-top:3.1pt;width:119.3pt;height:15.35pt;rotation:-90;z-index:25179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" filled="f" stroked="f" strokeweight=".5pt">
                      <v:textbox>
                        <w:txbxContent>
                          <w:p w14:paraId="08E0CF03" w14:textId="1F3CB928" w:rsidR="00DC4DAE" w:rsidRPr="009737BF" w:rsidRDefault="00DC4DAE" w:rsidP="00DC4DAE">
                            <w:pPr>
                              <w:rPr>
                                <w:color w:val="AEAAAA" w:themeColor="background2" w:themeShade="BF"/>
                                <w:sz w:val="14"/>
                                <w:szCs w:val="12"/>
                              </w:rPr>
                            </w:pPr>
                            <w:r w:rsidRPr="009737BF">
                              <w:rPr>
                                <w:color w:val="AEAAAA" w:themeColor="background2" w:themeShade="BF"/>
                                <w:sz w:val="14"/>
                                <w:szCs w:val="12"/>
                              </w:rPr>
                              <w:t xml:space="preserve">Image par </w:t>
                            </w:r>
                            <w:proofErr w:type="spellStart"/>
                            <w:r w:rsidRPr="009737BF">
                              <w:rPr>
                                <w:color w:val="AEAAAA" w:themeColor="background2" w:themeShade="BF"/>
                                <w:sz w:val="14"/>
                                <w:szCs w:val="12"/>
                              </w:rPr>
                              <w:t>Freepik</w:t>
                            </w:r>
                            <w:proofErr w:type="spellEnd"/>
                          </w:p>
                        </w:txbxContent>
                      </v:textbox>
                    </v:shape>
                  </w:pict>
                </mc:Fallback>
              </mc:AlternateContent>
            </w:r>
          </w:p>
          <w:p w14:paraId="6A44C4BA" w14:textId="77777777" w:rsidR="003021ED" w:rsidRPr="00791850" w:rsidRDefault="003021ED" w:rsidP="008B7A4A">
            <w:pPr>
              <w:jc w:val="center"/>
              <w:rPr>
                <w:noProof/>
              </w:rPr>
            </w:pPr>
          </w:p>
        </w:tc>
        <w:tc>
          <w:tcPr>
            <w:tcW w:w="6967" w:type="dxa"/>
          </w:tcPr>
          <w:p w14:paraId="6630A58C" w14:textId="16407440" w:rsidR="00DB475F" w:rsidRPr="00EE1DDA" w:rsidRDefault="006A61FE" w:rsidP="006A61FE">
            <w:pPr>
              <w:rPr>
                <w:sz w:val="15"/>
                <w:szCs w:val="15"/>
                <w:u w:val="single"/>
              </w:rPr>
            </w:pPr>
            <w:r w:rsidRPr="00EE1DDA">
              <w:rPr>
                <w:sz w:val="15"/>
                <w:szCs w:val="15"/>
                <w:u w:val="single"/>
              </w:rPr>
              <w:t>Sources</w:t>
            </w:r>
          </w:p>
          <w:p w14:paraId="50962BA7" w14:textId="5E866DD6" w:rsidR="006A61FE" w:rsidRPr="00EE1DDA" w:rsidRDefault="006A61FE" w:rsidP="006A61FE">
            <w:pPr>
              <w:rPr>
                <w:sz w:val="15"/>
                <w:szCs w:val="15"/>
              </w:rPr>
            </w:pPr>
            <w:r w:rsidRPr="00EE1DDA">
              <w:rPr>
                <w:sz w:val="15"/>
                <w:szCs w:val="15"/>
                <w:u w:val="single"/>
              </w:rPr>
              <w:br/>
            </w:r>
            <w:r w:rsidRPr="00EE1DDA">
              <w:rPr>
                <w:sz w:val="15"/>
                <w:szCs w:val="15"/>
              </w:rPr>
              <w:t>Bégin, C. (2014). Devenir efficace dans ses études. Chronique sociale.</w:t>
            </w:r>
            <w:r w:rsidRPr="00EE1DDA">
              <w:rPr>
                <w:sz w:val="15"/>
                <w:szCs w:val="15"/>
              </w:rPr>
              <w:br/>
            </w:r>
            <w:r w:rsidRPr="00EE1DDA">
              <w:rPr>
                <w:sz w:val="15"/>
                <w:szCs w:val="15"/>
              </w:rPr>
              <w:br/>
            </w:r>
            <w:proofErr w:type="spellStart"/>
            <w:r w:rsidRPr="00EE1DDA">
              <w:rPr>
                <w:sz w:val="15"/>
                <w:szCs w:val="15"/>
              </w:rPr>
              <w:t>Mimeault</w:t>
            </w:r>
            <w:proofErr w:type="spellEnd"/>
            <w:r w:rsidRPr="00EE1DDA">
              <w:rPr>
                <w:sz w:val="15"/>
                <w:szCs w:val="15"/>
              </w:rPr>
              <w:t xml:space="preserve">, V. (2016). </w:t>
            </w:r>
            <w:r w:rsidRPr="00EE1DDA">
              <w:rPr>
                <w:i/>
                <w:iCs/>
                <w:sz w:val="15"/>
                <w:szCs w:val="15"/>
              </w:rPr>
              <w:t>L'étude des sciences pures et appliquées</w:t>
            </w:r>
            <w:r w:rsidRPr="00EE1DDA">
              <w:rPr>
                <w:sz w:val="15"/>
                <w:szCs w:val="15"/>
              </w:rPr>
              <w:t xml:space="preserve">. Université Laval. </w:t>
            </w:r>
            <w:hyperlink r:id="rId30" w:history="1">
              <w:r w:rsidRPr="00EE1DDA">
                <w:rPr>
                  <w:rStyle w:val="Lienhypertexte"/>
                  <w:sz w:val="15"/>
                  <w:szCs w:val="15"/>
                </w:rPr>
                <w:t>https://www.aide.ulaval.ca/apprentissage-et-reussite/textes-et-outils/strategies-d-apprentissage/letude-des-sciences-pures-et-appliquees/</w:t>
              </w:r>
            </w:hyperlink>
            <w:r w:rsidRPr="00EE1DDA">
              <w:rPr>
                <w:sz w:val="15"/>
                <w:szCs w:val="15"/>
              </w:rPr>
              <w:t xml:space="preserve"> </w:t>
            </w:r>
            <w:r w:rsidRPr="00EE1DDA">
              <w:rPr>
                <w:sz w:val="15"/>
                <w:szCs w:val="15"/>
              </w:rPr>
              <w:br/>
            </w:r>
          </w:p>
          <w:p w14:paraId="2C15782A" w14:textId="77777777" w:rsidR="006A61FE" w:rsidRPr="00EE1DDA" w:rsidRDefault="006A61FE" w:rsidP="006A61FE">
            <w:pPr>
              <w:rPr>
                <w:sz w:val="15"/>
                <w:szCs w:val="15"/>
                <w:lang w:val="en-US"/>
              </w:rPr>
            </w:pPr>
            <w:r w:rsidRPr="00EE1DDA">
              <w:rPr>
                <w:sz w:val="15"/>
                <w:szCs w:val="15"/>
                <w:lang w:val="en-US"/>
              </w:rPr>
              <w:t xml:space="preserve">Oakley, B. (2014). </w:t>
            </w:r>
            <w:r w:rsidRPr="00EE1DDA">
              <w:rPr>
                <w:i/>
                <w:iCs/>
                <w:sz w:val="15"/>
                <w:szCs w:val="15"/>
                <w:lang w:val="en-US"/>
              </w:rPr>
              <w:t>A mind for numbers</w:t>
            </w:r>
            <w:r w:rsidRPr="00EE1DDA">
              <w:rPr>
                <w:sz w:val="15"/>
                <w:szCs w:val="15"/>
                <w:lang w:val="en-US"/>
              </w:rPr>
              <w:t xml:space="preserve">. </w:t>
            </w:r>
            <w:proofErr w:type="spellStart"/>
            <w:r w:rsidRPr="00EE1DDA">
              <w:rPr>
                <w:sz w:val="15"/>
                <w:szCs w:val="15"/>
                <w:lang w:val="en-US"/>
              </w:rPr>
              <w:t>TarcherPerigee</w:t>
            </w:r>
            <w:proofErr w:type="spellEnd"/>
            <w:r w:rsidRPr="00EE1DDA">
              <w:rPr>
                <w:sz w:val="15"/>
                <w:szCs w:val="15"/>
                <w:lang w:val="en-US"/>
              </w:rPr>
              <w:t>.</w:t>
            </w:r>
            <w:r w:rsidRPr="00EE1DDA">
              <w:rPr>
                <w:sz w:val="15"/>
                <w:szCs w:val="15"/>
                <w:lang w:val="en-US"/>
              </w:rPr>
              <w:br/>
            </w:r>
          </w:p>
          <w:p w14:paraId="4EAFBC92" w14:textId="77777777" w:rsidR="006A61FE" w:rsidRPr="00EE1DDA" w:rsidRDefault="006A61FE" w:rsidP="006A61FE">
            <w:pPr>
              <w:rPr>
                <w:sz w:val="15"/>
                <w:szCs w:val="15"/>
                <w:lang w:val="en-US"/>
              </w:rPr>
            </w:pPr>
            <w:r w:rsidRPr="00EE1DDA">
              <w:rPr>
                <w:sz w:val="15"/>
                <w:szCs w:val="15"/>
                <w:lang w:val="en-US"/>
              </w:rPr>
              <w:t>Stachowiak, B. (</w:t>
            </w:r>
            <w:proofErr w:type="spellStart"/>
            <w:r w:rsidRPr="00EE1DDA">
              <w:rPr>
                <w:sz w:val="15"/>
                <w:szCs w:val="15"/>
                <w:lang w:val="en-US"/>
              </w:rPr>
              <w:t>Animatrice</w:t>
            </w:r>
            <w:proofErr w:type="spellEnd"/>
            <w:r w:rsidRPr="00EE1DDA">
              <w:rPr>
                <w:sz w:val="15"/>
                <w:szCs w:val="15"/>
                <w:lang w:val="en-US"/>
              </w:rPr>
              <w:t xml:space="preserve">). (2019). </w:t>
            </w:r>
            <w:r w:rsidRPr="00EE1DDA">
              <w:rPr>
                <w:i/>
                <w:iCs/>
                <w:sz w:val="15"/>
                <w:szCs w:val="15"/>
                <w:lang w:val="en-US"/>
              </w:rPr>
              <w:t>Mindset, metacognition, and math with Silvia Heubach</w:t>
            </w:r>
            <w:r w:rsidRPr="00EE1DDA">
              <w:rPr>
                <w:sz w:val="15"/>
                <w:szCs w:val="15"/>
                <w:lang w:val="en-US"/>
              </w:rPr>
              <w:t xml:space="preserve"> </w:t>
            </w:r>
            <w:r w:rsidRPr="00EE1DDA">
              <w:rPr>
                <w:sz w:val="15"/>
                <w:szCs w:val="15"/>
                <w:lang w:val="en-US"/>
              </w:rPr>
              <w:sym w:font="Symbol" w:char="F05B"/>
            </w:r>
            <w:proofErr w:type="spellStart"/>
            <w:r w:rsidRPr="00EE1DDA">
              <w:rPr>
                <w:sz w:val="15"/>
                <w:szCs w:val="15"/>
                <w:lang w:val="en-US"/>
              </w:rPr>
              <w:t>balado</w:t>
            </w:r>
            <w:proofErr w:type="spellEnd"/>
            <w:r w:rsidRPr="00EE1DDA">
              <w:rPr>
                <w:sz w:val="15"/>
                <w:szCs w:val="15"/>
                <w:lang w:val="en-US"/>
              </w:rPr>
              <w:t xml:space="preserve"> audio</w:t>
            </w:r>
            <w:r w:rsidRPr="00EE1DDA">
              <w:rPr>
                <w:sz w:val="15"/>
                <w:szCs w:val="15"/>
                <w:lang w:val="en-US"/>
              </w:rPr>
              <w:sym w:font="Symbol" w:char="F05D"/>
            </w:r>
            <w:r w:rsidRPr="00EE1DDA">
              <w:rPr>
                <w:sz w:val="15"/>
                <w:szCs w:val="15"/>
                <w:lang w:val="en-US"/>
              </w:rPr>
              <w:t xml:space="preserve">. </w:t>
            </w:r>
          </w:p>
          <w:p w14:paraId="6ADA94AC" w14:textId="77777777" w:rsidR="00DB475F" w:rsidRPr="00EE1DDA" w:rsidRDefault="00DB475F" w:rsidP="006A61FE">
            <w:pPr>
              <w:rPr>
                <w:sz w:val="15"/>
                <w:szCs w:val="15"/>
                <w:lang w:val="en-US"/>
              </w:rPr>
            </w:pPr>
          </w:p>
          <w:p w14:paraId="6B259544" w14:textId="290CCB28" w:rsidR="006A61FE" w:rsidRPr="00EE1DDA" w:rsidRDefault="006A61FE" w:rsidP="006A61FE">
            <w:pPr>
              <w:rPr>
                <w:sz w:val="15"/>
                <w:szCs w:val="15"/>
                <w:lang w:val="en-US"/>
              </w:rPr>
            </w:pPr>
            <w:r w:rsidRPr="00EE1DDA">
              <w:rPr>
                <w:sz w:val="15"/>
                <w:szCs w:val="15"/>
                <w:lang w:val="en-US"/>
              </w:rPr>
              <w:t xml:space="preserve">Teaching in higher ed. </w:t>
            </w:r>
            <w:hyperlink r:id="rId31" w:history="1">
              <w:r w:rsidRPr="00EE1DDA">
                <w:rPr>
                  <w:rStyle w:val="Lienhypertexte"/>
                  <w:sz w:val="15"/>
                  <w:szCs w:val="15"/>
                  <w:lang w:val="en-US"/>
                </w:rPr>
                <w:t>https://teachinginhighered.com/podcast/mindset-metacognition-and-math/</w:t>
              </w:r>
            </w:hyperlink>
            <w:r w:rsidRPr="00EE1DDA">
              <w:rPr>
                <w:sz w:val="15"/>
                <w:szCs w:val="15"/>
                <w:lang w:val="en-US"/>
              </w:rPr>
              <w:t xml:space="preserve"> </w:t>
            </w:r>
            <w:r w:rsidRPr="00EE1DDA">
              <w:rPr>
                <w:sz w:val="15"/>
                <w:szCs w:val="15"/>
                <w:lang w:val="en-US"/>
              </w:rPr>
              <w:br/>
            </w:r>
          </w:p>
          <w:p w14:paraId="50B909D2" w14:textId="1D7D46C4" w:rsidR="00EE1DDA" w:rsidRDefault="00122CCB" w:rsidP="00DB475F">
            <w:pPr>
              <w:rPr>
                <w:sz w:val="15"/>
                <w:szCs w:val="15"/>
              </w:rPr>
            </w:pPr>
            <w:r>
              <w:rPr>
                <w:noProof/>
                <w:sz w:val="16"/>
                <w:szCs w:val="16"/>
                <w:lang w:val="en-US"/>
                <w14:ligatures w14:val="standardContextual"/>
              </w:rPr>
              <w:drawing>
                <wp:anchor distT="0" distB="0" distL="114300" distR="114300" simplePos="0" relativeHeight="251601408" behindDoc="1" locked="0" layoutInCell="1" allowOverlap="1" wp14:anchorId="0D80E4D6" wp14:editId="3A272703">
                  <wp:simplePos x="0" y="0"/>
                  <wp:positionH relativeFrom="column">
                    <wp:posOffset>3081020</wp:posOffset>
                  </wp:positionH>
                  <wp:positionV relativeFrom="paragraph">
                    <wp:posOffset>153670</wp:posOffset>
                  </wp:positionV>
                  <wp:extent cx="1215775" cy="360000"/>
                  <wp:effectExtent l="0" t="0" r="3810" b="2540"/>
                  <wp:wrapNone/>
                  <wp:docPr id="1846927416" name="Image 1" descr="Logo de l'Université de Moncton, campus de Mon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27416" name="Image 1" descr="Logo de l'Université de Moncton, campus de Monct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5775" cy="360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A61FE" w:rsidRPr="00EE1DDA">
              <w:rPr>
                <w:sz w:val="15"/>
                <w:szCs w:val="15"/>
              </w:rPr>
              <w:t>Tormey</w:t>
            </w:r>
            <w:proofErr w:type="spellEnd"/>
            <w:r w:rsidR="006A61FE" w:rsidRPr="00EE1DDA">
              <w:rPr>
                <w:sz w:val="15"/>
                <w:szCs w:val="15"/>
              </w:rPr>
              <w:t xml:space="preserve">, R. et </w:t>
            </w:r>
            <w:proofErr w:type="spellStart"/>
            <w:r w:rsidR="006A61FE" w:rsidRPr="00EE1DDA">
              <w:rPr>
                <w:sz w:val="15"/>
                <w:szCs w:val="15"/>
              </w:rPr>
              <w:t>Hardebolle</w:t>
            </w:r>
            <w:proofErr w:type="spellEnd"/>
            <w:r w:rsidR="006A61FE" w:rsidRPr="00EE1DDA">
              <w:rPr>
                <w:sz w:val="15"/>
                <w:szCs w:val="15"/>
              </w:rPr>
              <w:t xml:space="preserve">, C. (2017). </w:t>
            </w:r>
            <w:r w:rsidR="006A61FE" w:rsidRPr="00EE1DDA">
              <w:rPr>
                <w:i/>
                <w:iCs/>
                <w:sz w:val="15"/>
                <w:szCs w:val="15"/>
              </w:rPr>
              <w:t>Apprendre à étudier: un guide à l'usage des étudiants en sciences et en ingénierie</w:t>
            </w:r>
            <w:r w:rsidR="006A61FE" w:rsidRPr="00EE1DDA">
              <w:rPr>
                <w:sz w:val="15"/>
                <w:szCs w:val="15"/>
              </w:rPr>
              <w:t>. Presses polytechniques et universitaires romandes.</w:t>
            </w:r>
          </w:p>
          <w:p w14:paraId="6B3C07C8" w14:textId="1B4B67F6" w:rsidR="008049E8" w:rsidRPr="007862EC" w:rsidRDefault="00E40CF2" w:rsidP="00E40CF2">
            <w:pPr>
              <w:jc w:val="center"/>
              <w:rPr>
                <w:sz w:val="20"/>
                <w:szCs w:val="20"/>
              </w:rPr>
            </w:pPr>
            <w:r>
              <w:rPr>
                <w:sz w:val="20"/>
                <w:szCs w:val="20"/>
              </w:rPr>
              <w:br/>
            </w:r>
            <w:r w:rsidR="00122CCB">
              <w:rPr>
                <w:sz w:val="20"/>
                <w:szCs w:val="20"/>
              </w:rPr>
              <w:t xml:space="preserve">                                   </w:t>
            </w:r>
            <w:r w:rsidR="00321BF5" w:rsidRPr="00321BF5">
              <w:rPr>
                <w:sz w:val="20"/>
                <w:szCs w:val="20"/>
              </w:rPr>
              <w:t>Novembre 202</w:t>
            </w:r>
            <w:r w:rsidR="008E2313">
              <w:rPr>
                <w:sz w:val="20"/>
                <w:szCs w:val="20"/>
              </w:rPr>
              <w:t>3</w:t>
            </w:r>
          </w:p>
        </w:tc>
      </w:tr>
    </w:tbl>
    <w:p w14:paraId="40B5C995" w14:textId="77777777" w:rsidR="0080307B" w:rsidRPr="0080307B" w:rsidRDefault="0080307B" w:rsidP="0080307B">
      <w:pPr>
        <w:rPr>
          <w:sz w:val="22"/>
        </w:rPr>
      </w:pPr>
    </w:p>
    <w:sectPr w:rsidR="0080307B" w:rsidRPr="0080307B" w:rsidSect="0073158C">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E9E69" w14:textId="77777777" w:rsidR="00627579" w:rsidRDefault="00627579" w:rsidP="00843BE7">
      <w:pPr>
        <w:spacing w:after="0" w:line="240" w:lineRule="auto"/>
      </w:pPr>
      <w:r>
        <w:separator/>
      </w:r>
    </w:p>
  </w:endnote>
  <w:endnote w:type="continuationSeparator" w:id="0">
    <w:p w14:paraId="05B72588" w14:textId="77777777" w:rsidR="00627579" w:rsidRDefault="00627579" w:rsidP="00843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lexiad Sans Thin">
    <w:panose1 w:val="02000603020000020004"/>
    <w:charset w:val="00"/>
    <w:family w:val="modern"/>
    <w:notTrueType/>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venir Next LT Pro">
    <w:altName w:val="Calibri"/>
    <w:charset w:val="00"/>
    <w:family w:val="swiss"/>
    <w:pitch w:val="variable"/>
    <w:sig w:usb0="800000EF" w:usb1="5000204A" w:usb2="00000000" w:usb3="00000000" w:csb0="00000093" w:csb1="00000000"/>
  </w:font>
  <w:font w:name="Segoe Pro">
    <w:charset w:val="00"/>
    <w:family w:val="swiss"/>
    <w:pitch w:val="variable"/>
    <w:sig w:usb0="A00002AF" w:usb1="4000205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F204E" w14:textId="77777777" w:rsidR="00627579" w:rsidRDefault="00627579" w:rsidP="00843BE7">
      <w:pPr>
        <w:spacing w:after="0" w:line="240" w:lineRule="auto"/>
      </w:pPr>
      <w:r>
        <w:separator/>
      </w:r>
    </w:p>
  </w:footnote>
  <w:footnote w:type="continuationSeparator" w:id="0">
    <w:p w14:paraId="37FB2E1A" w14:textId="77777777" w:rsidR="00627579" w:rsidRDefault="00627579" w:rsidP="00843B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1069"/>
    <w:multiLevelType w:val="hybridMultilevel"/>
    <w:tmpl w:val="AAE8343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654021A"/>
    <w:multiLevelType w:val="hybridMultilevel"/>
    <w:tmpl w:val="8BC8D9E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FB40C4"/>
    <w:multiLevelType w:val="hybridMultilevel"/>
    <w:tmpl w:val="0E24E87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BB244C4"/>
    <w:multiLevelType w:val="hybridMultilevel"/>
    <w:tmpl w:val="5AACDFF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94E43AE"/>
    <w:multiLevelType w:val="hybridMultilevel"/>
    <w:tmpl w:val="E57A1430"/>
    <w:lvl w:ilvl="0" w:tplc="0C0C0003">
      <w:start w:val="1"/>
      <w:numFmt w:val="bullet"/>
      <w:lvlText w:val="o"/>
      <w:lvlJc w:val="left"/>
      <w:pPr>
        <w:ind w:left="1068" w:hanging="360"/>
      </w:pPr>
      <w:rPr>
        <w:rFonts w:ascii="Courier New" w:hAnsi="Courier New" w:cs="Courier New"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5" w15:restartNumberingAfterBreak="0">
    <w:nsid w:val="2E3E3169"/>
    <w:multiLevelType w:val="hybridMultilevel"/>
    <w:tmpl w:val="D8D64928"/>
    <w:lvl w:ilvl="0" w:tplc="0C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F078E7"/>
    <w:multiLevelType w:val="hybridMultilevel"/>
    <w:tmpl w:val="12D26DEE"/>
    <w:lvl w:ilvl="0" w:tplc="0C0C0001">
      <w:start w:val="1"/>
      <w:numFmt w:val="bullet"/>
      <w:lvlText w:val=""/>
      <w:lvlJc w:val="left"/>
      <w:pPr>
        <w:ind w:left="809" w:hanging="360"/>
      </w:pPr>
      <w:rPr>
        <w:rFonts w:ascii="Symbol" w:hAnsi="Symbol" w:hint="default"/>
      </w:rPr>
    </w:lvl>
    <w:lvl w:ilvl="1" w:tplc="0C0C0003" w:tentative="1">
      <w:start w:val="1"/>
      <w:numFmt w:val="bullet"/>
      <w:lvlText w:val="o"/>
      <w:lvlJc w:val="left"/>
      <w:pPr>
        <w:ind w:left="1529" w:hanging="360"/>
      </w:pPr>
      <w:rPr>
        <w:rFonts w:ascii="Courier New" w:hAnsi="Courier New" w:cs="Courier New" w:hint="default"/>
      </w:rPr>
    </w:lvl>
    <w:lvl w:ilvl="2" w:tplc="0C0C0005" w:tentative="1">
      <w:start w:val="1"/>
      <w:numFmt w:val="bullet"/>
      <w:lvlText w:val=""/>
      <w:lvlJc w:val="left"/>
      <w:pPr>
        <w:ind w:left="2249" w:hanging="360"/>
      </w:pPr>
      <w:rPr>
        <w:rFonts w:ascii="Wingdings" w:hAnsi="Wingdings" w:hint="default"/>
      </w:rPr>
    </w:lvl>
    <w:lvl w:ilvl="3" w:tplc="0C0C0001" w:tentative="1">
      <w:start w:val="1"/>
      <w:numFmt w:val="bullet"/>
      <w:lvlText w:val=""/>
      <w:lvlJc w:val="left"/>
      <w:pPr>
        <w:ind w:left="2969" w:hanging="360"/>
      </w:pPr>
      <w:rPr>
        <w:rFonts w:ascii="Symbol" w:hAnsi="Symbol" w:hint="default"/>
      </w:rPr>
    </w:lvl>
    <w:lvl w:ilvl="4" w:tplc="0C0C0003" w:tentative="1">
      <w:start w:val="1"/>
      <w:numFmt w:val="bullet"/>
      <w:lvlText w:val="o"/>
      <w:lvlJc w:val="left"/>
      <w:pPr>
        <w:ind w:left="3689" w:hanging="360"/>
      </w:pPr>
      <w:rPr>
        <w:rFonts w:ascii="Courier New" w:hAnsi="Courier New" w:cs="Courier New" w:hint="default"/>
      </w:rPr>
    </w:lvl>
    <w:lvl w:ilvl="5" w:tplc="0C0C0005" w:tentative="1">
      <w:start w:val="1"/>
      <w:numFmt w:val="bullet"/>
      <w:lvlText w:val=""/>
      <w:lvlJc w:val="left"/>
      <w:pPr>
        <w:ind w:left="4409" w:hanging="360"/>
      </w:pPr>
      <w:rPr>
        <w:rFonts w:ascii="Wingdings" w:hAnsi="Wingdings" w:hint="default"/>
      </w:rPr>
    </w:lvl>
    <w:lvl w:ilvl="6" w:tplc="0C0C0001" w:tentative="1">
      <w:start w:val="1"/>
      <w:numFmt w:val="bullet"/>
      <w:lvlText w:val=""/>
      <w:lvlJc w:val="left"/>
      <w:pPr>
        <w:ind w:left="5129" w:hanging="360"/>
      </w:pPr>
      <w:rPr>
        <w:rFonts w:ascii="Symbol" w:hAnsi="Symbol" w:hint="default"/>
      </w:rPr>
    </w:lvl>
    <w:lvl w:ilvl="7" w:tplc="0C0C0003" w:tentative="1">
      <w:start w:val="1"/>
      <w:numFmt w:val="bullet"/>
      <w:lvlText w:val="o"/>
      <w:lvlJc w:val="left"/>
      <w:pPr>
        <w:ind w:left="5849" w:hanging="360"/>
      </w:pPr>
      <w:rPr>
        <w:rFonts w:ascii="Courier New" w:hAnsi="Courier New" w:cs="Courier New" w:hint="default"/>
      </w:rPr>
    </w:lvl>
    <w:lvl w:ilvl="8" w:tplc="0C0C0005" w:tentative="1">
      <w:start w:val="1"/>
      <w:numFmt w:val="bullet"/>
      <w:lvlText w:val=""/>
      <w:lvlJc w:val="left"/>
      <w:pPr>
        <w:ind w:left="6569" w:hanging="360"/>
      </w:pPr>
      <w:rPr>
        <w:rFonts w:ascii="Wingdings" w:hAnsi="Wingdings" w:hint="default"/>
      </w:rPr>
    </w:lvl>
  </w:abstractNum>
  <w:abstractNum w:abstractNumId="7" w15:restartNumberingAfterBreak="0">
    <w:nsid w:val="35165C74"/>
    <w:multiLevelType w:val="hybridMultilevel"/>
    <w:tmpl w:val="FF68DC4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0C0C0003">
      <w:start w:val="1"/>
      <w:numFmt w:val="bullet"/>
      <w:lvlText w:val="o"/>
      <w:lvlJc w:val="left"/>
      <w:pPr>
        <w:ind w:left="2160" w:hanging="360"/>
      </w:pPr>
      <w:rPr>
        <w:rFonts w:ascii="Courier New" w:hAnsi="Courier New" w:cs="Courier New"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6F45C16"/>
    <w:multiLevelType w:val="hybridMultilevel"/>
    <w:tmpl w:val="AEE4DE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06C3270"/>
    <w:multiLevelType w:val="hybridMultilevel"/>
    <w:tmpl w:val="0B9823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C6095F"/>
    <w:multiLevelType w:val="hybridMultilevel"/>
    <w:tmpl w:val="7646FD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8DE73EF"/>
    <w:multiLevelType w:val="hybridMultilevel"/>
    <w:tmpl w:val="3B8E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DD61DE2"/>
    <w:multiLevelType w:val="hybridMultilevel"/>
    <w:tmpl w:val="556EEA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6A468C7"/>
    <w:multiLevelType w:val="hybridMultilevel"/>
    <w:tmpl w:val="1C400D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BDB0B70"/>
    <w:multiLevelType w:val="hybridMultilevel"/>
    <w:tmpl w:val="1C8A328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6D0826C0"/>
    <w:multiLevelType w:val="hybridMultilevel"/>
    <w:tmpl w:val="A4EC9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FA60491"/>
    <w:multiLevelType w:val="hybridMultilevel"/>
    <w:tmpl w:val="013CAAD2"/>
    <w:lvl w:ilvl="0" w:tplc="0C0C0001">
      <w:start w:val="1"/>
      <w:numFmt w:val="bullet"/>
      <w:lvlText w:val=""/>
      <w:lvlJc w:val="left"/>
      <w:pPr>
        <w:ind w:left="751" w:hanging="360"/>
      </w:pPr>
      <w:rPr>
        <w:rFonts w:ascii="Symbol" w:hAnsi="Symbol" w:hint="default"/>
      </w:rPr>
    </w:lvl>
    <w:lvl w:ilvl="1" w:tplc="0C0C0003" w:tentative="1">
      <w:start w:val="1"/>
      <w:numFmt w:val="bullet"/>
      <w:lvlText w:val="o"/>
      <w:lvlJc w:val="left"/>
      <w:pPr>
        <w:ind w:left="1471" w:hanging="360"/>
      </w:pPr>
      <w:rPr>
        <w:rFonts w:ascii="Courier New" w:hAnsi="Courier New" w:cs="Courier New" w:hint="default"/>
      </w:rPr>
    </w:lvl>
    <w:lvl w:ilvl="2" w:tplc="0C0C0005" w:tentative="1">
      <w:start w:val="1"/>
      <w:numFmt w:val="bullet"/>
      <w:lvlText w:val=""/>
      <w:lvlJc w:val="left"/>
      <w:pPr>
        <w:ind w:left="2191" w:hanging="360"/>
      </w:pPr>
      <w:rPr>
        <w:rFonts w:ascii="Wingdings" w:hAnsi="Wingdings" w:hint="default"/>
      </w:rPr>
    </w:lvl>
    <w:lvl w:ilvl="3" w:tplc="0C0C0001" w:tentative="1">
      <w:start w:val="1"/>
      <w:numFmt w:val="bullet"/>
      <w:lvlText w:val=""/>
      <w:lvlJc w:val="left"/>
      <w:pPr>
        <w:ind w:left="2911" w:hanging="360"/>
      </w:pPr>
      <w:rPr>
        <w:rFonts w:ascii="Symbol" w:hAnsi="Symbol" w:hint="default"/>
      </w:rPr>
    </w:lvl>
    <w:lvl w:ilvl="4" w:tplc="0C0C0003" w:tentative="1">
      <w:start w:val="1"/>
      <w:numFmt w:val="bullet"/>
      <w:lvlText w:val="o"/>
      <w:lvlJc w:val="left"/>
      <w:pPr>
        <w:ind w:left="3631" w:hanging="360"/>
      </w:pPr>
      <w:rPr>
        <w:rFonts w:ascii="Courier New" w:hAnsi="Courier New" w:cs="Courier New" w:hint="default"/>
      </w:rPr>
    </w:lvl>
    <w:lvl w:ilvl="5" w:tplc="0C0C0005" w:tentative="1">
      <w:start w:val="1"/>
      <w:numFmt w:val="bullet"/>
      <w:lvlText w:val=""/>
      <w:lvlJc w:val="left"/>
      <w:pPr>
        <w:ind w:left="4351" w:hanging="360"/>
      </w:pPr>
      <w:rPr>
        <w:rFonts w:ascii="Wingdings" w:hAnsi="Wingdings" w:hint="default"/>
      </w:rPr>
    </w:lvl>
    <w:lvl w:ilvl="6" w:tplc="0C0C0001" w:tentative="1">
      <w:start w:val="1"/>
      <w:numFmt w:val="bullet"/>
      <w:lvlText w:val=""/>
      <w:lvlJc w:val="left"/>
      <w:pPr>
        <w:ind w:left="5071" w:hanging="360"/>
      </w:pPr>
      <w:rPr>
        <w:rFonts w:ascii="Symbol" w:hAnsi="Symbol" w:hint="default"/>
      </w:rPr>
    </w:lvl>
    <w:lvl w:ilvl="7" w:tplc="0C0C0003" w:tentative="1">
      <w:start w:val="1"/>
      <w:numFmt w:val="bullet"/>
      <w:lvlText w:val="o"/>
      <w:lvlJc w:val="left"/>
      <w:pPr>
        <w:ind w:left="5791" w:hanging="360"/>
      </w:pPr>
      <w:rPr>
        <w:rFonts w:ascii="Courier New" w:hAnsi="Courier New" w:cs="Courier New" w:hint="default"/>
      </w:rPr>
    </w:lvl>
    <w:lvl w:ilvl="8" w:tplc="0C0C0005" w:tentative="1">
      <w:start w:val="1"/>
      <w:numFmt w:val="bullet"/>
      <w:lvlText w:val=""/>
      <w:lvlJc w:val="left"/>
      <w:pPr>
        <w:ind w:left="6511" w:hanging="360"/>
      </w:pPr>
      <w:rPr>
        <w:rFonts w:ascii="Wingdings" w:hAnsi="Wingdings" w:hint="default"/>
      </w:rPr>
    </w:lvl>
  </w:abstractNum>
  <w:abstractNum w:abstractNumId="17" w15:restartNumberingAfterBreak="0">
    <w:nsid w:val="704B4820"/>
    <w:multiLevelType w:val="hybridMultilevel"/>
    <w:tmpl w:val="88C2E502"/>
    <w:lvl w:ilvl="0" w:tplc="0FDE2844">
      <w:start w:val="1"/>
      <w:numFmt w:val="bullet"/>
      <w:lvlText w:val="•"/>
      <w:lvlJc w:val="left"/>
      <w:pPr>
        <w:tabs>
          <w:tab w:val="num" w:pos="720"/>
        </w:tabs>
        <w:ind w:left="720" w:hanging="360"/>
      </w:pPr>
      <w:rPr>
        <w:rFonts w:ascii="Arial" w:hAnsi="Arial" w:hint="default"/>
      </w:rPr>
    </w:lvl>
    <w:lvl w:ilvl="1" w:tplc="2FB464DC">
      <w:numFmt w:val="bullet"/>
      <w:lvlText w:val="o"/>
      <w:lvlJc w:val="left"/>
      <w:pPr>
        <w:tabs>
          <w:tab w:val="num" w:pos="1440"/>
        </w:tabs>
        <w:ind w:left="1440" w:hanging="360"/>
      </w:pPr>
      <w:rPr>
        <w:rFonts w:ascii="Courier New" w:hAnsi="Courier New" w:hint="default"/>
      </w:rPr>
    </w:lvl>
    <w:lvl w:ilvl="2" w:tplc="B1B4FA0E" w:tentative="1">
      <w:start w:val="1"/>
      <w:numFmt w:val="bullet"/>
      <w:lvlText w:val="•"/>
      <w:lvlJc w:val="left"/>
      <w:pPr>
        <w:tabs>
          <w:tab w:val="num" w:pos="2160"/>
        </w:tabs>
        <w:ind w:left="2160" w:hanging="360"/>
      </w:pPr>
      <w:rPr>
        <w:rFonts w:ascii="Arial" w:hAnsi="Arial" w:hint="default"/>
      </w:rPr>
    </w:lvl>
    <w:lvl w:ilvl="3" w:tplc="8DA473F0" w:tentative="1">
      <w:start w:val="1"/>
      <w:numFmt w:val="bullet"/>
      <w:lvlText w:val="•"/>
      <w:lvlJc w:val="left"/>
      <w:pPr>
        <w:tabs>
          <w:tab w:val="num" w:pos="2880"/>
        </w:tabs>
        <w:ind w:left="2880" w:hanging="360"/>
      </w:pPr>
      <w:rPr>
        <w:rFonts w:ascii="Arial" w:hAnsi="Arial" w:hint="default"/>
      </w:rPr>
    </w:lvl>
    <w:lvl w:ilvl="4" w:tplc="3B266B36" w:tentative="1">
      <w:start w:val="1"/>
      <w:numFmt w:val="bullet"/>
      <w:lvlText w:val="•"/>
      <w:lvlJc w:val="left"/>
      <w:pPr>
        <w:tabs>
          <w:tab w:val="num" w:pos="3600"/>
        </w:tabs>
        <w:ind w:left="3600" w:hanging="360"/>
      </w:pPr>
      <w:rPr>
        <w:rFonts w:ascii="Arial" w:hAnsi="Arial" w:hint="default"/>
      </w:rPr>
    </w:lvl>
    <w:lvl w:ilvl="5" w:tplc="79B45F80" w:tentative="1">
      <w:start w:val="1"/>
      <w:numFmt w:val="bullet"/>
      <w:lvlText w:val="•"/>
      <w:lvlJc w:val="left"/>
      <w:pPr>
        <w:tabs>
          <w:tab w:val="num" w:pos="4320"/>
        </w:tabs>
        <w:ind w:left="4320" w:hanging="360"/>
      </w:pPr>
      <w:rPr>
        <w:rFonts w:ascii="Arial" w:hAnsi="Arial" w:hint="default"/>
      </w:rPr>
    </w:lvl>
    <w:lvl w:ilvl="6" w:tplc="1D8010B8" w:tentative="1">
      <w:start w:val="1"/>
      <w:numFmt w:val="bullet"/>
      <w:lvlText w:val="•"/>
      <w:lvlJc w:val="left"/>
      <w:pPr>
        <w:tabs>
          <w:tab w:val="num" w:pos="5040"/>
        </w:tabs>
        <w:ind w:left="5040" w:hanging="360"/>
      </w:pPr>
      <w:rPr>
        <w:rFonts w:ascii="Arial" w:hAnsi="Arial" w:hint="default"/>
      </w:rPr>
    </w:lvl>
    <w:lvl w:ilvl="7" w:tplc="B06EEDAA" w:tentative="1">
      <w:start w:val="1"/>
      <w:numFmt w:val="bullet"/>
      <w:lvlText w:val="•"/>
      <w:lvlJc w:val="left"/>
      <w:pPr>
        <w:tabs>
          <w:tab w:val="num" w:pos="5760"/>
        </w:tabs>
        <w:ind w:left="5760" w:hanging="360"/>
      </w:pPr>
      <w:rPr>
        <w:rFonts w:ascii="Arial" w:hAnsi="Arial" w:hint="default"/>
      </w:rPr>
    </w:lvl>
    <w:lvl w:ilvl="8" w:tplc="37BA437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A050DB"/>
    <w:multiLevelType w:val="hybridMultilevel"/>
    <w:tmpl w:val="58A41D8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77C47EF8"/>
    <w:multiLevelType w:val="hybridMultilevel"/>
    <w:tmpl w:val="0212EB9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0" w15:restartNumberingAfterBreak="0">
    <w:nsid w:val="78C73217"/>
    <w:multiLevelType w:val="hybridMultilevel"/>
    <w:tmpl w:val="27A2BD2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70082965">
    <w:abstractNumId w:val="15"/>
  </w:num>
  <w:num w:numId="2" w16cid:durableId="1629507411">
    <w:abstractNumId w:val="9"/>
  </w:num>
  <w:num w:numId="3" w16cid:durableId="136070895">
    <w:abstractNumId w:val="17"/>
  </w:num>
  <w:num w:numId="4" w16cid:durableId="102843245">
    <w:abstractNumId w:val="0"/>
  </w:num>
  <w:num w:numId="5" w16cid:durableId="1040982402">
    <w:abstractNumId w:val="6"/>
  </w:num>
  <w:num w:numId="6" w16cid:durableId="436146172">
    <w:abstractNumId w:val="16"/>
  </w:num>
  <w:num w:numId="7" w16cid:durableId="1645308103">
    <w:abstractNumId w:val="19"/>
  </w:num>
  <w:num w:numId="8" w16cid:durableId="2025129278">
    <w:abstractNumId w:val="12"/>
  </w:num>
  <w:num w:numId="9" w16cid:durableId="1690836519">
    <w:abstractNumId w:val="18"/>
  </w:num>
  <w:num w:numId="10" w16cid:durableId="206529739">
    <w:abstractNumId w:val="20"/>
  </w:num>
  <w:num w:numId="11" w16cid:durableId="736172968">
    <w:abstractNumId w:val="3"/>
  </w:num>
  <w:num w:numId="12" w16cid:durableId="1379285241">
    <w:abstractNumId w:val="11"/>
  </w:num>
  <w:num w:numId="13" w16cid:durableId="1127240967">
    <w:abstractNumId w:val="10"/>
  </w:num>
  <w:num w:numId="14" w16cid:durableId="712729252">
    <w:abstractNumId w:val="13"/>
  </w:num>
  <w:num w:numId="15" w16cid:durableId="1495487060">
    <w:abstractNumId w:val="8"/>
  </w:num>
  <w:num w:numId="16" w16cid:durableId="2034334666">
    <w:abstractNumId w:val="7"/>
  </w:num>
  <w:num w:numId="17" w16cid:durableId="1868759995">
    <w:abstractNumId w:val="2"/>
  </w:num>
  <w:num w:numId="18" w16cid:durableId="195315993">
    <w:abstractNumId w:val="1"/>
  </w:num>
  <w:num w:numId="19" w16cid:durableId="1530800638">
    <w:abstractNumId w:val="4"/>
  </w:num>
  <w:num w:numId="20" w16cid:durableId="1308129347">
    <w:abstractNumId w:val="14"/>
  </w:num>
  <w:num w:numId="21" w16cid:durableId="9004809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PmYZ3qj6AuD9Vb3P7hCNJrkKnaiBD3Q8k8gx9tI6O/v/qicLNRfz4ltF7IW+MxuTCxUmEKvqP3y7D+BN+z7WtQ==" w:salt="Yz6jSrpsGi17anlcbgauog=="/>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58C"/>
    <w:rsid w:val="0000190A"/>
    <w:rsid w:val="000019AB"/>
    <w:rsid w:val="00002AFF"/>
    <w:rsid w:val="00003A4C"/>
    <w:rsid w:val="00004B2D"/>
    <w:rsid w:val="00004CD7"/>
    <w:rsid w:val="00006682"/>
    <w:rsid w:val="00007262"/>
    <w:rsid w:val="00007A15"/>
    <w:rsid w:val="000130E1"/>
    <w:rsid w:val="000151CC"/>
    <w:rsid w:val="000152AB"/>
    <w:rsid w:val="00016ADF"/>
    <w:rsid w:val="00017480"/>
    <w:rsid w:val="000235E9"/>
    <w:rsid w:val="00032217"/>
    <w:rsid w:val="0003250F"/>
    <w:rsid w:val="00033D44"/>
    <w:rsid w:val="00035A21"/>
    <w:rsid w:val="00037271"/>
    <w:rsid w:val="000425DB"/>
    <w:rsid w:val="00043067"/>
    <w:rsid w:val="00043A4E"/>
    <w:rsid w:val="00046B7A"/>
    <w:rsid w:val="0005136E"/>
    <w:rsid w:val="00060DC7"/>
    <w:rsid w:val="000624DA"/>
    <w:rsid w:val="00062F5D"/>
    <w:rsid w:val="00064109"/>
    <w:rsid w:val="00065DCE"/>
    <w:rsid w:val="000700A8"/>
    <w:rsid w:val="00072BF9"/>
    <w:rsid w:val="00080087"/>
    <w:rsid w:val="00080ED7"/>
    <w:rsid w:val="00081D34"/>
    <w:rsid w:val="00082853"/>
    <w:rsid w:val="000840B0"/>
    <w:rsid w:val="00085E37"/>
    <w:rsid w:val="0008626E"/>
    <w:rsid w:val="00086D32"/>
    <w:rsid w:val="00087EB7"/>
    <w:rsid w:val="00090ED0"/>
    <w:rsid w:val="000A0568"/>
    <w:rsid w:val="000A0606"/>
    <w:rsid w:val="000A19EB"/>
    <w:rsid w:val="000A310F"/>
    <w:rsid w:val="000A34AC"/>
    <w:rsid w:val="000A67E1"/>
    <w:rsid w:val="000A7911"/>
    <w:rsid w:val="000A7B2B"/>
    <w:rsid w:val="000B01DE"/>
    <w:rsid w:val="000B213C"/>
    <w:rsid w:val="000B426A"/>
    <w:rsid w:val="000B5323"/>
    <w:rsid w:val="000B5B5F"/>
    <w:rsid w:val="000C004A"/>
    <w:rsid w:val="000C14EF"/>
    <w:rsid w:val="000C4436"/>
    <w:rsid w:val="000C74B4"/>
    <w:rsid w:val="000D2014"/>
    <w:rsid w:val="000D244A"/>
    <w:rsid w:val="000D2CBB"/>
    <w:rsid w:val="000D3240"/>
    <w:rsid w:val="000D34BA"/>
    <w:rsid w:val="000D3F06"/>
    <w:rsid w:val="000D5BB7"/>
    <w:rsid w:val="000D675C"/>
    <w:rsid w:val="000E5347"/>
    <w:rsid w:val="000F014B"/>
    <w:rsid w:val="000F71FC"/>
    <w:rsid w:val="0010111A"/>
    <w:rsid w:val="00101618"/>
    <w:rsid w:val="0010211D"/>
    <w:rsid w:val="001024FA"/>
    <w:rsid w:val="001029B2"/>
    <w:rsid w:val="001048F7"/>
    <w:rsid w:val="00106607"/>
    <w:rsid w:val="00107846"/>
    <w:rsid w:val="00114FF2"/>
    <w:rsid w:val="00120E4A"/>
    <w:rsid w:val="00121DD1"/>
    <w:rsid w:val="00122CCB"/>
    <w:rsid w:val="00125AFC"/>
    <w:rsid w:val="00125C94"/>
    <w:rsid w:val="001262EB"/>
    <w:rsid w:val="00127FC1"/>
    <w:rsid w:val="00133346"/>
    <w:rsid w:val="00136453"/>
    <w:rsid w:val="00136ABE"/>
    <w:rsid w:val="00136F99"/>
    <w:rsid w:val="00142872"/>
    <w:rsid w:val="00142E0F"/>
    <w:rsid w:val="00143903"/>
    <w:rsid w:val="00143A03"/>
    <w:rsid w:val="00144AA3"/>
    <w:rsid w:val="0014790F"/>
    <w:rsid w:val="00152C9B"/>
    <w:rsid w:val="00154B14"/>
    <w:rsid w:val="00154F23"/>
    <w:rsid w:val="0017074C"/>
    <w:rsid w:val="00170DDD"/>
    <w:rsid w:val="00170F58"/>
    <w:rsid w:val="001714A6"/>
    <w:rsid w:val="00172C17"/>
    <w:rsid w:val="0017561D"/>
    <w:rsid w:val="001800F1"/>
    <w:rsid w:val="00191B18"/>
    <w:rsid w:val="00191F61"/>
    <w:rsid w:val="00192B48"/>
    <w:rsid w:val="001941A7"/>
    <w:rsid w:val="0019644F"/>
    <w:rsid w:val="00196552"/>
    <w:rsid w:val="00197D1F"/>
    <w:rsid w:val="001A3779"/>
    <w:rsid w:val="001A45E6"/>
    <w:rsid w:val="001A4A11"/>
    <w:rsid w:val="001B04BE"/>
    <w:rsid w:val="001B1DD7"/>
    <w:rsid w:val="001B1EFE"/>
    <w:rsid w:val="001B232E"/>
    <w:rsid w:val="001B5F03"/>
    <w:rsid w:val="001B6E84"/>
    <w:rsid w:val="001B7E0E"/>
    <w:rsid w:val="001C5FEB"/>
    <w:rsid w:val="001C6964"/>
    <w:rsid w:val="001D0337"/>
    <w:rsid w:val="001D0CDC"/>
    <w:rsid w:val="001D1BE8"/>
    <w:rsid w:val="001D1CFF"/>
    <w:rsid w:val="001D2FFB"/>
    <w:rsid w:val="001D4AC7"/>
    <w:rsid w:val="001E0448"/>
    <w:rsid w:val="001E0575"/>
    <w:rsid w:val="001E144E"/>
    <w:rsid w:val="001E505B"/>
    <w:rsid w:val="001E58E2"/>
    <w:rsid w:val="001F3315"/>
    <w:rsid w:val="001F772C"/>
    <w:rsid w:val="001F784D"/>
    <w:rsid w:val="00202654"/>
    <w:rsid w:val="00205B8E"/>
    <w:rsid w:val="00207459"/>
    <w:rsid w:val="00207858"/>
    <w:rsid w:val="0021191D"/>
    <w:rsid w:val="0021307D"/>
    <w:rsid w:val="00213559"/>
    <w:rsid w:val="002174F7"/>
    <w:rsid w:val="00217AD2"/>
    <w:rsid w:val="002209E4"/>
    <w:rsid w:val="00221780"/>
    <w:rsid w:val="00222831"/>
    <w:rsid w:val="0022299F"/>
    <w:rsid w:val="0022492A"/>
    <w:rsid w:val="00225750"/>
    <w:rsid w:val="00226B35"/>
    <w:rsid w:val="00226FAF"/>
    <w:rsid w:val="00230C28"/>
    <w:rsid w:val="00231222"/>
    <w:rsid w:val="00231512"/>
    <w:rsid w:val="00235DCF"/>
    <w:rsid w:val="0024149A"/>
    <w:rsid w:val="00241EDC"/>
    <w:rsid w:val="002433BC"/>
    <w:rsid w:val="00244A66"/>
    <w:rsid w:val="00244C89"/>
    <w:rsid w:val="002458B3"/>
    <w:rsid w:val="00245AEB"/>
    <w:rsid w:val="00252860"/>
    <w:rsid w:val="00252EDA"/>
    <w:rsid w:val="00255050"/>
    <w:rsid w:val="00255911"/>
    <w:rsid w:val="00260EFE"/>
    <w:rsid w:val="002622B1"/>
    <w:rsid w:val="002675E6"/>
    <w:rsid w:val="00272FB1"/>
    <w:rsid w:val="00273E88"/>
    <w:rsid w:val="00274DB0"/>
    <w:rsid w:val="0027650A"/>
    <w:rsid w:val="00277B23"/>
    <w:rsid w:val="002807B1"/>
    <w:rsid w:val="00286490"/>
    <w:rsid w:val="00286643"/>
    <w:rsid w:val="00291726"/>
    <w:rsid w:val="00292E0A"/>
    <w:rsid w:val="00292F12"/>
    <w:rsid w:val="002947BA"/>
    <w:rsid w:val="002958EA"/>
    <w:rsid w:val="00297A1E"/>
    <w:rsid w:val="002A0D0C"/>
    <w:rsid w:val="002A44C1"/>
    <w:rsid w:val="002B0098"/>
    <w:rsid w:val="002B5270"/>
    <w:rsid w:val="002B5A8B"/>
    <w:rsid w:val="002B6BC5"/>
    <w:rsid w:val="002C63EC"/>
    <w:rsid w:val="002C71AA"/>
    <w:rsid w:val="002D0BE0"/>
    <w:rsid w:val="002D1E26"/>
    <w:rsid w:val="002D774F"/>
    <w:rsid w:val="002E311A"/>
    <w:rsid w:val="002E46AC"/>
    <w:rsid w:val="002E5A59"/>
    <w:rsid w:val="002E5DE1"/>
    <w:rsid w:val="002F316A"/>
    <w:rsid w:val="002F40CF"/>
    <w:rsid w:val="002F42BB"/>
    <w:rsid w:val="002F7476"/>
    <w:rsid w:val="002F7F90"/>
    <w:rsid w:val="003001F5"/>
    <w:rsid w:val="00300423"/>
    <w:rsid w:val="003021ED"/>
    <w:rsid w:val="003042A5"/>
    <w:rsid w:val="00304367"/>
    <w:rsid w:val="0030604E"/>
    <w:rsid w:val="00306053"/>
    <w:rsid w:val="00310A6A"/>
    <w:rsid w:val="00312DD6"/>
    <w:rsid w:val="00313024"/>
    <w:rsid w:val="0031366E"/>
    <w:rsid w:val="00320925"/>
    <w:rsid w:val="00321BF5"/>
    <w:rsid w:val="00323A38"/>
    <w:rsid w:val="00324E32"/>
    <w:rsid w:val="003263F0"/>
    <w:rsid w:val="00333092"/>
    <w:rsid w:val="00334F11"/>
    <w:rsid w:val="00340BAB"/>
    <w:rsid w:val="00343911"/>
    <w:rsid w:val="00345B7F"/>
    <w:rsid w:val="0034713A"/>
    <w:rsid w:val="00347481"/>
    <w:rsid w:val="00352132"/>
    <w:rsid w:val="003526C5"/>
    <w:rsid w:val="0035369D"/>
    <w:rsid w:val="00364CE6"/>
    <w:rsid w:val="00366E7B"/>
    <w:rsid w:val="00366E90"/>
    <w:rsid w:val="00371778"/>
    <w:rsid w:val="00376344"/>
    <w:rsid w:val="00380221"/>
    <w:rsid w:val="003823D1"/>
    <w:rsid w:val="00382881"/>
    <w:rsid w:val="00384E5C"/>
    <w:rsid w:val="003852EB"/>
    <w:rsid w:val="00396EEF"/>
    <w:rsid w:val="003970DC"/>
    <w:rsid w:val="003A1A5D"/>
    <w:rsid w:val="003A24CF"/>
    <w:rsid w:val="003A7D65"/>
    <w:rsid w:val="003B6242"/>
    <w:rsid w:val="003C1055"/>
    <w:rsid w:val="003C130E"/>
    <w:rsid w:val="003C191D"/>
    <w:rsid w:val="003C29E9"/>
    <w:rsid w:val="003C3859"/>
    <w:rsid w:val="003C3CDC"/>
    <w:rsid w:val="003C3CE1"/>
    <w:rsid w:val="003C4DDF"/>
    <w:rsid w:val="003C72B9"/>
    <w:rsid w:val="003D0F1E"/>
    <w:rsid w:val="003D15D7"/>
    <w:rsid w:val="003D1B62"/>
    <w:rsid w:val="003D70FC"/>
    <w:rsid w:val="003E050E"/>
    <w:rsid w:val="003F08A2"/>
    <w:rsid w:val="003F1D1B"/>
    <w:rsid w:val="003F2BF1"/>
    <w:rsid w:val="003F390E"/>
    <w:rsid w:val="003F3F56"/>
    <w:rsid w:val="003F530F"/>
    <w:rsid w:val="003F60EE"/>
    <w:rsid w:val="003F687D"/>
    <w:rsid w:val="00400332"/>
    <w:rsid w:val="00405717"/>
    <w:rsid w:val="00410A4E"/>
    <w:rsid w:val="004144F8"/>
    <w:rsid w:val="0041583F"/>
    <w:rsid w:val="00416F97"/>
    <w:rsid w:val="00422C4B"/>
    <w:rsid w:val="004246A0"/>
    <w:rsid w:val="00427AAD"/>
    <w:rsid w:val="00430679"/>
    <w:rsid w:val="0043382B"/>
    <w:rsid w:val="004359EB"/>
    <w:rsid w:val="00437A83"/>
    <w:rsid w:val="00437AA4"/>
    <w:rsid w:val="00443313"/>
    <w:rsid w:val="00443F74"/>
    <w:rsid w:val="00444469"/>
    <w:rsid w:val="00450753"/>
    <w:rsid w:val="00455CC9"/>
    <w:rsid w:val="00456942"/>
    <w:rsid w:val="00463869"/>
    <w:rsid w:val="0046556E"/>
    <w:rsid w:val="004669BB"/>
    <w:rsid w:val="00470058"/>
    <w:rsid w:val="0047273E"/>
    <w:rsid w:val="004748E4"/>
    <w:rsid w:val="004858EE"/>
    <w:rsid w:val="00490CD6"/>
    <w:rsid w:val="00491069"/>
    <w:rsid w:val="00492856"/>
    <w:rsid w:val="0049363C"/>
    <w:rsid w:val="004949E3"/>
    <w:rsid w:val="00495D9A"/>
    <w:rsid w:val="0049772F"/>
    <w:rsid w:val="004A5420"/>
    <w:rsid w:val="004B3344"/>
    <w:rsid w:val="004B5B09"/>
    <w:rsid w:val="004B7C92"/>
    <w:rsid w:val="004C031F"/>
    <w:rsid w:val="004C1736"/>
    <w:rsid w:val="004C1D64"/>
    <w:rsid w:val="004C769C"/>
    <w:rsid w:val="004E177B"/>
    <w:rsid w:val="004E21D7"/>
    <w:rsid w:val="004E783C"/>
    <w:rsid w:val="004E7860"/>
    <w:rsid w:val="004F142F"/>
    <w:rsid w:val="004F2702"/>
    <w:rsid w:val="004F3079"/>
    <w:rsid w:val="004F67BD"/>
    <w:rsid w:val="004F744F"/>
    <w:rsid w:val="004F7C5B"/>
    <w:rsid w:val="0051642C"/>
    <w:rsid w:val="005172F9"/>
    <w:rsid w:val="00517A95"/>
    <w:rsid w:val="00517CA5"/>
    <w:rsid w:val="005205EF"/>
    <w:rsid w:val="00521FE3"/>
    <w:rsid w:val="005220E5"/>
    <w:rsid w:val="00522317"/>
    <w:rsid w:val="005226ED"/>
    <w:rsid w:val="005235CE"/>
    <w:rsid w:val="00525347"/>
    <w:rsid w:val="00525F83"/>
    <w:rsid w:val="00526079"/>
    <w:rsid w:val="00526BB4"/>
    <w:rsid w:val="005360CD"/>
    <w:rsid w:val="005362ED"/>
    <w:rsid w:val="005409BA"/>
    <w:rsid w:val="005417F2"/>
    <w:rsid w:val="005439C5"/>
    <w:rsid w:val="00554227"/>
    <w:rsid w:val="005565F8"/>
    <w:rsid w:val="00557B05"/>
    <w:rsid w:val="005609E8"/>
    <w:rsid w:val="00561149"/>
    <w:rsid w:val="0056349E"/>
    <w:rsid w:val="00565C93"/>
    <w:rsid w:val="00565DE6"/>
    <w:rsid w:val="00566A86"/>
    <w:rsid w:val="00567061"/>
    <w:rsid w:val="00570BCD"/>
    <w:rsid w:val="0057118C"/>
    <w:rsid w:val="00574653"/>
    <w:rsid w:val="00577EAA"/>
    <w:rsid w:val="00584A55"/>
    <w:rsid w:val="005855D5"/>
    <w:rsid w:val="00585B4C"/>
    <w:rsid w:val="00591705"/>
    <w:rsid w:val="00593578"/>
    <w:rsid w:val="00595C06"/>
    <w:rsid w:val="005A03C5"/>
    <w:rsid w:val="005A5E63"/>
    <w:rsid w:val="005A6F09"/>
    <w:rsid w:val="005B1347"/>
    <w:rsid w:val="005B2B82"/>
    <w:rsid w:val="005B34D0"/>
    <w:rsid w:val="005B3A9A"/>
    <w:rsid w:val="005B5390"/>
    <w:rsid w:val="005B58E0"/>
    <w:rsid w:val="005B6992"/>
    <w:rsid w:val="005C28D7"/>
    <w:rsid w:val="005C3145"/>
    <w:rsid w:val="005C49A6"/>
    <w:rsid w:val="005D1293"/>
    <w:rsid w:val="005D18AF"/>
    <w:rsid w:val="005D33ED"/>
    <w:rsid w:val="005D3746"/>
    <w:rsid w:val="005D58F1"/>
    <w:rsid w:val="005D59F4"/>
    <w:rsid w:val="005E0BCE"/>
    <w:rsid w:val="005E4CB7"/>
    <w:rsid w:val="005F49AC"/>
    <w:rsid w:val="005F5BC3"/>
    <w:rsid w:val="00603F24"/>
    <w:rsid w:val="0060435B"/>
    <w:rsid w:val="00605A92"/>
    <w:rsid w:val="00605CB7"/>
    <w:rsid w:val="00606259"/>
    <w:rsid w:val="00611A46"/>
    <w:rsid w:val="0061469C"/>
    <w:rsid w:val="00617FDA"/>
    <w:rsid w:val="0062009F"/>
    <w:rsid w:val="00620812"/>
    <w:rsid w:val="006229A0"/>
    <w:rsid w:val="006243D9"/>
    <w:rsid w:val="00624EF1"/>
    <w:rsid w:val="00626D23"/>
    <w:rsid w:val="00627579"/>
    <w:rsid w:val="00627FDA"/>
    <w:rsid w:val="00634E9D"/>
    <w:rsid w:val="00635EDC"/>
    <w:rsid w:val="0064293E"/>
    <w:rsid w:val="00645100"/>
    <w:rsid w:val="006470AC"/>
    <w:rsid w:val="00651D20"/>
    <w:rsid w:val="00651F35"/>
    <w:rsid w:val="0065461B"/>
    <w:rsid w:val="00654D25"/>
    <w:rsid w:val="00655003"/>
    <w:rsid w:val="00655BF2"/>
    <w:rsid w:val="00657353"/>
    <w:rsid w:val="00661E54"/>
    <w:rsid w:val="006624A1"/>
    <w:rsid w:val="006626DB"/>
    <w:rsid w:val="00662938"/>
    <w:rsid w:val="00665E3C"/>
    <w:rsid w:val="00667039"/>
    <w:rsid w:val="00673DDF"/>
    <w:rsid w:val="0067406B"/>
    <w:rsid w:val="006749B0"/>
    <w:rsid w:val="00674A1B"/>
    <w:rsid w:val="0068215B"/>
    <w:rsid w:val="00682FED"/>
    <w:rsid w:val="006847A3"/>
    <w:rsid w:val="0068587B"/>
    <w:rsid w:val="0068633F"/>
    <w:rsid w:val="00691B1C"/>
    <w:rsid w:val="0069292C"/>
    <w:rsid w:val="00693992"/>
    <w:rsid w:val="00693AAA"/>
    <w:rsid w:val="006A61FE"/>
    <w:rsid w:val="006B0ADA"/>
    <w:rsid w:val="006B0E8F"/>
    <w:rsid w:val="006B3BF4"/>
    <w:rsid w:val="006B4132"/>
    <w:rsid w:val="006B4459"/>
    <w:rsid w:val="006B55B1"/>
    <w:rsid w:val="006B67BE"/>
    <w:rsid w:val="006C3465"/>
    <w:rsid w:val="006C4756"/>
    <w:rsid w:val="006C7F1F"/>
    <w:rsid w:val="006D1146"/>
    <w:rsid w:val="006D2018"/>
    <w:rsid w:val="006D35D4"/>
    <w:rsid w:val="006D5E1D"/>
    <w:rsid w:val="006E33A8"/>
    <w:rsid w:val="006E407D"/>
    <w:rsid w:val="006E5413"/>
    <w:rsid w:val="006E7CAB"/>
    <w:rsid w:val="006F0C68"/>
    <w:rsid w:val="006F160A"/>
    <w:rsid w:val="00701AA3"/>
    <w:rsid w:val="007032E3"/>
    <w:rsid w:val="007139F8"/>
    <w:rsid w:val="007151A1"/>
    <w:rsid w:val="00717D48"/>
    <w:rsid w:val="00720E09"/>
    <w:rsid w:val="007214D9"/>
    <w:rsid w:val="00722716"/>
    <w:rsid w:val="00724F12"/>
    <w:rsid w:val="0072624B"/>
    <w:rsid w:val="0073142D"/>
    <w:rsid w:val="0073158C"/>
    <w:rsid w:val="00733E7C"/>
    <w:rsid w:val="00736DF5"/>
    <w:rsid w:val="0074140D"/>
    <w:rsid w:val="00744EDA"/>
    <w:rsid w:val="007460ED"/>
    <w:rsid w:val="00746585"/>
    <w:rsid w:val="00755BB9"/>
    <w:rsid w:val="00756AC6"/>
    <w:rsid w:val="00757BC9"/>
    <w:rsid w:val="00761004"/>
    <w:rsid w:val="0076233C"/>
    <w:rsid w:val="00762C49"/>
    <w:rsid w:val="0076536C"/>
    <w:rsid w:val="00765CAA"/>
    <w:rsid w:val="00766E20"/>
    <w:rsid w:val="00766F80"/>
    <w:rsid w:val="00770322"/>
    <w:rsid w:val="00770FC6"/>
    <w:rsid w:val="00771A8B"/>
    <w:rsid w:val="00774465"/>
    <w:rsid w:val="007769D8"/>
    <w:rsid w:val="00777941"/>
    <w:rsid w:val="00780DE4"/>
    <w:rsid w:val="00780F0F"/>
    <w:rsid w:val="00784934"/>
    <w:rsid w:val="00784B97"/>
    <w:rsid w:val="007861DC"/>
    <w:rsid w:val="007862EC"/>
    <w:rsid w:val="00791850"/>
    <w:rsid w:val="00792A48"/>
    <w:rsid w:val="00794295"/>
    <w:rsid w:val="00795E56"/>
    <w:rsid w:val="007A3029"/>
    <w:rsid w:val="007A460F"/>
    <w:rsid w:val="007A5D84"/>
    <w:rsid w:val="007B2102"/>
    <w:rsid w:val="007B4E8F"/>
    <w:rsid w:val="007C2DDD"/>
    <w:rsid w:val="007C5686"/>
    <w:rsid w:val="007D183D"/>
    <w:rsid w:val="007D294D"/>
    <w:rsid w:val="007D315E"/>
    <w:rsid w:val="007D55F4"/>
    <w:rsid w:val="007D5D8B"/>
    <w:rsid w:val="007D7015"/>
    <w:rsid w:val="007D71CE"/>
    <w:rsid w:val="007D74FB"/>
    <w:rsid w:val="007E0BB8"/>
    <w:rsid w:val="007E132A"/>
    <w:rsid w:val="007E323D"/>
    <w:rsid w:val="007E503E"/>
    <w:rsid w:val="007F3894"/>
    <w:rsid w:val="00801C75"/>
    <w:rsid w:val="00802875"/>
    <w:rsid w:val="00802A48"/>
    <w:rsid w:val="0080307B"/>
    <w:rsid w:val="008049E8"/>
    <w:rsid w:val="00810198"/>
    <w:rsid w:val="008108D3"/>
    <w:rsid w:val="0081412C"/>
    <w:rsid w:val="00814479"/>
    <w:rsid w:val="00814CC0"/>
    <w:rsid w:val="00816546"/>
    <w:rsid w:val="00821273"/>
    <w:rsid w:val="00823D29"/>
    <w:rsid w:val="00824130"/>
    <w:rsid w:val="00824537"/>
    <w:rsid w:val="00825DF4"/>
    <w:rsid w:val="00826EE8"/>
    <w:rsid w:val="00831C75"/>
    <w:rsid w:val="0083429B"/>
    <w:rsid w:val="00835DA4"/>
    <w:rsid w:val="00835FA2"/>
    <w:rsid w:val="00836560"/>
    <w:rsid w:val="00837A52"/>
    <w:rsid w:val="008419B4"/>
    <w:rsid w:val="00843BE7"/>
    <w:rsid w:val="00844C89"/>
    <w:rsid w:val="00846530"/>
    <w:rsid w:val="00847FD8"/>
    <w:rsid w:val="00850B29"/>
    <w:rsid w:val="00850B83"/>
    <w:rsid w:val="00850FB6"/>
    <w:rsid w:val="00851AA9"/>
    <w:rsid w:val="00851CE4"/>
    <w:rsid w:val="00852DDB"/>
    <w:rsid w:val="00856536"/>
    <w:rsid w:val="008626F3"/>
    <w:rsid w:val="0086355B"/>
    <w:rsid w:val="00864699"/>
    <w:rsid w:val="00865BA8"/>
    <w:rsid w:val="00870CCD"/>
    <w:rsid w:val="00871723"/>
    <w:rsid w:val="00872A41"/>
    <w:rsid w:val="00876D7D"/>
    <w:rsid w:val="00880D80"/>
    <w:rsid w:val="008904C2"/>
    <w:rsid w:val="00893114"/>
    <w:rsid w:val="00894DD5"/>
    <w:rsid w:val="008969AF"/>
    <w:rsid w:val="008A0DAF"/>
    <w:rsid w:val="008A0F18"/>
    <w:rsid w:val="008A37B1"/>
    <w:rsid w:val="008A4708"/>
    <w:rsid w:val="008A640C"/>
    <w:rsid w:val="008B25E3"/>
    <w:rsid w:val="008B4061"/>
    <w:rsid w:val="008B4D19"/>
    <w:rsid w:val="008B74C6"/>
    <w:rsid w:val="008B7A4A"/>
    <w:rsid w:val="008C2400"/>
    <w:rsid w:val="008C33AC"/>
    <w:rsid w:val="008C345C"/>
    <w:rsid w:val="008C466E"/>
    <w:rsid w:val="008C5FD6"/>
    <w:rsid w:val="008D06BF"/>
    <w:rsid w:val="008D41C5"/>
    <w:rsid w:val="008D4442"/>
    <w:rsid w:val="008D5728"/>
    <w:rsid w:val="008D66C4"/>
    <w:rsid w:val="008D6C6F"/>
    <w:rsid w:val="008E07DF"/>
    <w:rsid w:val="008E09B2"/>
    <w:rsid w:val="008E2313"/>
    <w:rsid w:val="008E2BA6"/>
    <w:rsid w:val="008E5C30"/>
    <w:rsid w:val="008F2524"/>
    <w:rsid w:val="008F7505"/>
    <w:rsid w:val="009000BD"/>
    <w:rsid w:val="00900343"/>
    <w:rsid w:val="00903C5A"/>
    <w:rsid w:val="009063D4"/>
    <w:rsid w:val="009064C5"/>
    <w:rsid w:val="009076E1"/>
    <w:rsid w:val="00911F3C"/>
    <w:rsid w:val="009124ED"/>
    <w:rsid w:val="009129B0"/>
    <w:rsid w:val="009212D8"/>
    <w:rsid w:val="00924143"/>
    <w:rsid w:val="00924FF8"/>
    <w:rsid w:val="009260C1"/>
    <w:rsid w:val="0092719B"/>
    <w:rsid w:val="00936422"/>
    <w:rsid w:val="00937872"/>
    <w:rsid w:val="00940156"/>
    <w:rsid w:val="00946C4E"/>
    <w:rsid w:val="0094762C"/>
    <w:rsid w:val="00957CB6"/>
    <w:rsid w:val="009607FC"/>
    <w:rsid w:val="00960B3C"/>
    <w:rsid w:val="00961097"/>
    <w:rsid w:val="009636C4"/>
    <w:rsid w:val="00963C59"/>
    <w:rsid w:val="00966FA2"/>
    <w:rsid w:val="00967578"/>
    <w:rsid w:val="00967EA5"/>
    <w:rsid w:val="00971F5A"/>
    <w:rsid w:val="00972521"/>
    <w:rsid w:val="0097318E"/>
    <w:rsid w:val="009737BF"/>
    <w:rsid w:val="00973EAC"/>
    <w:rsid w:val="009764FC"/>
    <w:rsid w:val="00984D93"/>
    <w:rsid w:val="00986041"/>
    <w:rsid w:val="00992346"/>
    <w:rsid w:val="00993108"/>
    <w:rsid w:val="00994041"/>
    <w:rsid w:val="00996351"/>
    <w:rsid w:val="009A073A"/>
    <w:rsid w:val="009B106B"/>
    <w:rsid w:val="009B6134"/>
    <w:rsid w:val="009B6A47"/>
    <w:rsid w:val="009C5C2C"/>
    <w:rsid w:val="009C6997"/>
    <w:rsid w:val="009C79FA"/>
    <w:rsid w:val="009D0A98"/>
    <w:rsid w:val="009D1836"/>
    <w:rsid w:val="009D277F"/>
    <w:rsid w:val="009D56B3"/>
    <w:rsid w:val="009E0093"/>
    <w:rsid w:val="009E070D"/>
    <w:rsid w:val="009E0D79"/>
    <w:rsid w:val="009E1077"/>
    <w:rsid w:val="009E3317"/>
    <w:rsid w:val="009E7CDA"/>
    <w:rsid w:val="009F001B"/>
    <w:rsid w:val="009F0446"/>
    <w:rsid w:val="009F241A"/>
    <w:rsid w:val="009F2CA0"/>
    <w:rsid w:val="009F5D18"/>
    <w:rsid w:val="00A02173"/>
    <w:rsid w:val="00A02BF8"/>
    <w:rsid w:val="00A03EE3"/>
    <w:rsid w:val="00A058C3"/>
    <w:rsid w:val="00A12172"/>
    <w:rsid w:val="00A125EA"/>
    <w:rsid w:val="00A134C0"/>
    <w:rsid w:val="00A16464"/>
    <w:rsid w:val="00A16711"/>
    <w:rsid w:val="00A20611"/>
    <w:rsid w:val="00A24D2F"/>
    <w:rsid w:val="00A25BCA"/>
    <w:rsid w:val="00A2621D"/>
    <w:rsid w:val="00A33C36"/>
    <w:rsid w:val="00A3424A"/>
    <w:rsid w:val="00A357FA"/>
    <w:rsid w:val="00A36E4C"/>
    <w:rsid w:val="00A37087"/>
    <w:rsid w:val="00A37713"/>
    <w:rsid w:val="00A41973"/>
    <w:rsid w:val="00A43E20"/>
    <w:rsid w:val="00A46171"/>
    <w:rsid w:val="00A47756"/>
    <w:rsid w:val="00A50508"/>
    <w:rsid w:val="00A5051D"/>
    <w:rsid w:val="00A53EB3"/>
    <w:rsid w:val="00A54EE9"/>
    <w:rsid w:val="00A57A0A"/>
    <w:rsid w:val="00A637C6"/>
    <w:rsid w:val="00A64BBE"/>
    <w:rsid w:val="00A67570"/>
    <w:rsid w:val="00A7334D"/>
    <w:rsid w:val="00A74492"/>
    <w:rsid w:val="00A74517"/>
    <w:rsid w:val="00A76B52"/>
    <w:rsid w:val="00A76BC9"/>
    <w:rsid w:val="00A8178C"/>
    <w:rsid w:val="00A82A59"/>
    <w:rsid w:val="00A84457"/>
    <w:rsid w:val="00A878F8"/>
    <w:rsid w:val="00A911F3"/>
    <w:rsid w:val="00A96050"/>
    <w:rsid w:val="00A97D13"/>
    <w:rsid w:val="00AA0FAA"/>
    <w:rsid w:val="00AA41B1"/>
    <w:rsid w:val="00AA4222"/>
    <w:rsid w:val="00AB0183"/>
    <w:rsid w:val="00AB6262"/>
    <w:rsid w:val="00AC374B"/>
    <w:rsid w:val="00AC6B83"/>
    <w:rsid w:val="00AC6BD1"/>
    <w:rsid w:val="00AC73CB"/>
    <w:rsid w:val="00AD01F0"/>
    <w:rsid w:val="00AD0237"/>
    <w:rsid w:val="00AD1C83"/>
    <w:rsid w:val="00AD366B"/>
    <w:rsid w:val="00AD5CC5"/>
    <w:rsid w:val="00AD6312"/>
    <w:rsid w:val="00AE16BB"/>
    <w:rsid w:val="00AE5BCA"/>
    <w:rsid w:val="00AF18BC"/>
    <w:rsid w:val="00AF3F17"/>
    <w:rsid w:val="00AF494C"/>
    <w:rsid w:val="00AF5A99"/>
    <w:rsid w:val="00AF67C7"/>
    <w:rsid w:val="00AF6A6E"/>
    <w:rsid w:val="00AF700E"/>
    <w:rsid w:val="00B00464"/>
    <w:rsid w:val="00B03939"/>
    <w:rsid w:val="00B0651F"/>
    <w:rsid w:val="00B07D69"/>
    <w:rsid w:val="00B1314F"/>
    <w:rsid w:val="00B147B5"/>
    <w:rsid w:val="00B15FFD"/>
    <w:rsid w:val="00B173E7"/>
    <w:rsid w:val="00B201D2"/>
    <w:rsid w:val="00B25A3D"/>
    <w:rsid w:val="00B30508"/>
    <w:rsid w:val="00B31C83"/>
    <w:rsid w:val="00B34A6F"/>
    <w:rsid w:val="00B36439"/>
    <w:rsid w:val="00B36F28"/>
    <w:rsid w:val="00B405C8"/>
    <w:rsid w:val="00B4363E"/>
    <w:rsid w:val="00B45F66"/>
    <w:rsid w:val="00B46CA5"/>
    <w:rsid w:val="00B47BAD"/>
    <w:rsid w:val="00B5210E"/>
    <w:rsid w:val="00B53702"/>
    <w:rsid w:val="00B572E1"/>
    <w:rsid w:val="00B57FF8"/>
    <w:rsid w:val="00B63BFB"/>
    <w:rsid w:val="00B65DED"/>
    <w:rsid w:val="00B668D4"/>
    <w:rsid w:val="00B70C93"/>
    <w:rsid w:val="00B713E1"/>
    <w:rsid w:val="00B742C6"/>
    <w:rsid w:val="00B76DA1"/>
    <w:rsid w:val="00B86BA7"/>
    <w:rsid w:val="00B86BF3"/>
    <w:rsid w:val="00B87303"/>
    <w:rsid w:val="00B915C0"/>
    <w:rsid w:val="00B93654"/>
    <w:rsid w:val="00B93DAC"/>
    <w:rsid w:val="00B974BC"/>
    <w:rsid w:val="00BA1154"/>
    <w:rsid w:val="00BB47BC"/>
    <w:rsid w:val="00BB66F5"/>
    <w:rsid w:val="00BB6F8F"/>
    <w:rsid w:val="00BC0981"/>
    <w:rsid w:val="00BC3A63"/>
    <w:rsid w:val="00BC43A9"/>
    <w:rsid w:val="00BC56EB"/>
    <w:rsid w:val="00BD092C"/>
    <w:rsid w:val="00BD2AA6"/>
    <w:rsid w:val="00BD4BF5"/>
    <w:rsid w:val="00BD572B"/>
    <w:rsid w:val="00BD780A"/>
    <w:rsid w:val="00BE28A4"/>
    <w:rsid w:val="00BE50B3"/>
    <w:rsid w:val="00BE7223"/>
    <w:rsid w:val="00BF2791"/>
    <w:rsid w:val="00BF52C1"/>
    <w:rsid w:val="00BF5722"/>
    <w:rsid w:val="00BF5BC5"/>
    <w:rsid w:val="00BF5C31"/>
    <w:rsid w:val="00BF65A5"/>
    <w:rsid w:val="00C00750"/>
    <w:rsid w:val="00C102FD"/>
    <w:rsid w:val="00C12579"/>
    <w:rsid w:val="00C12C71"/>
    <w:rsid w:val="00C14F8F"/>
    <w:rsid w:val="00C16177"/>
    <w:rsid w:val="00C21806"/>
    <w:rsid w:val="00C22E1B"/>
    <w:rsid w:val="00C23548"/>
    <w:rsid w:val="00C23637"/>
    <w:rsid w:val="00C27011"/>
    <w:rsid w:val="00C308AA"/>
    <w:rsid w:val="00C31314"/>
    <w:rsid w:val="00C36067"/>
    <w:rsid w:val="00C40B3C"/>
    <w:rsid w:val="00C439FA"/>
    <w:rsid w:val="00C43EBF"/>
    <w:rsid w:val="00C45B4C"/>
    <w:rsid w:val="00C5050D"/>
    <w:rsid w:val="00C50C5F"/>
    <w:rsid w:val="00C53328"/>
    <w:rsid w:val="00C556DB"/>
    <w:rsid w:val="00C617B2"/>
    <w:rsid w:val="00C6740D"/>
    <w:rsid w:val="00C72A49"/>
    <w:rsid w:val="00C74082"/>
    <w:rsid w:val="00C8039E"/>
    <w:rsid w:val="00C85E89"/>
    <w:rsid w:val="00C87DFE"/>
    <w:rsid w:val="00C91705"/>
    <w:rsid w:val="00C91CEB"/>
    <w:rsid w:val="00C95037"/>
    <w:rsid w:val="00C964F0"/>
    <w:rsid w:val="00CA0C37"/>
    <w:rsid w:val="00CA12C7"/>
    <w:rsid w:val="00CA3F82"/>
    <w:rsid w:val="00CA5F8F"/>
    <w:rsid w:val="00CA6042"/>
    <w:rsid w:val="00CB0081"/>
    <w:rsid w:val="00CB093D"/>
    <w:rsid w:val="00CB1493"/>
    <w:rsid w:val="00CB426E"/>
    <w:rsid w:val="00CC0D25"/>
    <w:rsid w:val="00CC4224"/>
    <w:rsid w:val="00CC72CA"/>
    <w:rsid w:val="00CD6DC0"/>
    <w:rsid w:val="00CE06F2"/>
    <w:rsid w:val="00CE0E47"/>
    <w:rsid w:val="00CE1E0F"/>
    <w:rsid w:val="00CE34BA"/>
    <w:rsid w:val="00CE4AB2"/>
    <w:rsid w:val="00CE4C1F"/>
    <w:rsid w:val="00CF1B15"/>
    <w:rsid w:val="00CF4527"/>
    <w:rsid w:val="00D001A3"/>
    <w:rsid w:val="00D03100"/>
    <w:rsid w:val="00D03B3B"/>
    <w:rsid w:val="00D03C55"/>
    <w:rsid w:val="00D04670"/>
    <w:rsid w:val="00D060BE"/>
    <w:rsid w:val="00D061D6"/>
    <w:rsid w:val="00D07C80"/>
    <w:rsid w:val="00D103AC"/>
    <w:rsid w:val="00D10BA1"/>
    <w:rsid w:val="00D14255"/>
    <w:rsid w:val="00D15537"/>
    <w:rsid w:val="00D179D2"/>
    <w:rsid w:val="00D23268"/>
    <w:rsid w:val="00D27624"/>
    <w:rsid w:val="00D304A7"/>
    <w:rsid w:val="00D33037"/>
    <w:rsid w:val="00D33097"/>
    <w:rsid w:val="00D332F6"/>
    <w:rsid w:val="00D33C48"/>
    <w:rsid w:val="00D34673"/>
    <w:rsid w:val="00D35E1A"/>
    <w:rsid w:val="00D3664E"/>
    <w:rsid w:val="00D37793"/>
    <w:rsid w:val="00D40632"/>
    <w:rsid w:val="00D408CF"/>
    <w:rsid w:val="00D40CEE"/>
    <w:rsid w:val="00D41261"/>
    <w:rsid w:val="00D42442"/>
    <w:rsid w:val="00D459F1"/>
    <w:rsid w:val="00D5333C"/>
    <w:rsid w:val="00D5368F"/>
    <w:rsid w:val="00D53945"/>
    <w:rsid w:val="00D56AB3"/>
    <w:rsid w:val="00D62D84"/>
    <w:rsid w:val="00D62DC2"/>
    <w:rsid w:val="00D65308"/>
    <w:rsid w:val="00D7011B"/>
    <w:rsid w:val="00D740DB"/>
    <w:rsid w:val="00D74B06"/>
    <w:rsid w:val="00D81E2B"/>
    <w:rsid w:val="00D82240"/>
    <w:rsid w:val="00D82DB9"/>
    <w:rsid w:val="00D86872"/>
    <w:rsid w:val="00D97613"/>
    <w:rsid w:val="00D97B4F"/>
    <w:rsid w:val="00DA74BE"/>
    <w:rsid w:val="00DB0DFF"/>
    <w:rsid w:val="00DB1739"/>
    <w:rsid w:val="00DB1DD3"/>
    <w:rsid w:val="00DB279E"/>
    <w:rsid w:val="00DB3FA4"/>
    <w:rsid w:val="00DB4609"/>
    <w:rsid w:val="00DB475F"/>
    <w:rsid w:val="00DB507E"/>
    <w:rsid w:val="00DB6403"/>
    <w:rsid w:val="00DB74DC"/>
    <w:rsid w:val="00DC2119"/>
    <w:rsid w:val="00DC4DAE"/>
    <w:rsid w:val="00DC66CD"/>
    <w:rsid w:val="00DC71A4"/>
    <w:rsid w:val="00DE226A"/>
    <w:rsid w:val="00DE2A81"/>
    <w:rsid w:val="00DE2C4D"/>
    <w:rsid w:val="00DE2DB5"/>
    <w:rsid w:val="00DE4B55"/>
    <w:rsid w:val="00DE4D83"/>
    <w:rsid w:val="00DE51BA"/>
    <w:rsid w:val="00DF1CFC"/>
    <w:rsid w:val="00DF4248"/>
    <w:rsid w:val="00DF60F2"/>
    <w:rsid w:val="00E019DB"/>
    <w:rsid w:val="00E0300A"/>
    <w:rsid w:val="00E03F55"/>
    <w:rsid w:val="00E04AF7"/>
    <w:rsid w:val="00E04BFC"/>
    <w:rsid w:val="00E12352"/>
    <w:rsid w:val="00E16E77"/>
    <w:rsid w:val="00E17683"/>
    <w:rsid w:val="00E177D2"/>
    <w:rsid w:val="00E20ABE"/>
    <w:rsid w:val="00E21429"/>
    <w:rsid w:val="00E253A3"/>
    <w:rsid w:val="00E25B24"/>
    <w:rsid w:val="00E26F8C"/>
    <w:rsid w:val="00E3434A"/>
    <w:rsid w:val="00E36796"/>
    <w:rsid w:val="00E36BE9"/>
    <w:rsid w:val="00E40CF2"/>
    <w:rsid w:val="00E411A5"/>
    <w:rsid w:val="00E4211C"/>
    <w:rsid w:val="00E431A2"/>
    <w:rsid w:val="00E452A7"/>
    <w:rsid w:val="00E47E21"/>
    <w:rsid w:val="00E52C6D"/>
    <w:rsid w:val="00E5565F"/>
    <w:rsid w:val="00E61A69"/>
    <w:rsid w:val="00E61AA1"/>
    <w:rsid w:val="00E634EF"/>
    <w:rsid w:val="00E715DA"/>
    <w:rsid w:val="00E71927"/>
    <w:rsid w:val="00E72FD4"/>
    <w:rsid w:val="00E76820"/>
    <w:rsid w:val="00E825E8"/>
    <w:rsid w:val="00E87B88"/>
    <w:rsid w:val="00E92D70"/>
    <w:rsid w:val="00E95D41"/>
    <w:rsid w:val="00E973F9"/>
    <w:rsid w:val="00EB13D4"/>
    <w:rsid w:val="00EB1880"/>
    <w:rsid w:val="00EB43A3"/>
    <w:rsid w:val="00EB4E18"/>
    <w:rsid w:val="00EB566C"/>
    <w:rsid w:val="00EB60F0"/>
    <w:rsid w:val="00EB6ADE"/>
    <w:rsid w:val="00EC0091"/>
    <w:rsid w:val="00EC0243"/>
    <w:rsid w:val="00EC0E99"/>
    <w:rsid w:val="00EC1971"/>
    <w:rsid w:val="00EC3F85"/>
    <w:rsid w:val="00EC5CA8"/>
    <w:rsid w:val="00ED4406"/>
    <w:rsid w:val="00ED4D91"/>
    <w:rsid w:val="00ED546C"/>
    <w:rsid w:val="00ED6C35"/>
    <w:rsid w:val="00ED6C48"/>
    <w:rsid w:val="00ED7B8C"/>
    <w:rsid w:val="00ED7CEB"/>
    <w:rsid w:val="00EE0FCA"/>
    <w:rsid w:val="00EE1DDA"/>
    <w:rsid w:val="00EE31C6"/>
    <w:rsid w:val="00EE3B18"/>
    <w:rsid w:val="00EE4733"/>
    <w:rsid w:val="00EE53EE"/>
    <w:rsid w:val="00EE6724"/>
    <w:rsid w:val="00EE6C43"/>
    <w:rsid w:val="00EE71D5"/>
    <w:rsid w:val="00EF0DE5"/>
    <w:rsid w:val="00EF150E"/>
    <w:rsid w:val="00EF18E9"/>
    <w:rsid w:val="00EF4769"/>
    <w:rsid w:val="00F0097C"/>
    <w:rsid w:val="00F01A1B"/>
    <w:rsid w:val="00F047BA"/>
    <w:rsid w:val="00F053C2"/>
    <w:rsid w:val="00F06BBB"/>
    <w:rsid w:val="00F06F6B"/>
    <w:rsid w:val="00F079B4"/>
    <w:rsid w:val="00F106C9"/>
    <w:rsid w:val="00F10D7C"/>
    <w:rsid w:val="00F13EDB"/>
    <w:rsid w:val="00F20C83"/>
    <w:rsid w:val="00F20CD6"/>
    <w:rsid w:val="00F21C43"/>
    <w:rsid w:val="00F22BB5"/>
    <w:rsid w:val="00F23894"/>
    <w:rsid w:val="00F30C42"/>
    <w:rsid w:val="00F326FE"/>
    <w:rsid w:val="00F332FC"/>
    <w:rsid w:val="00F340DC"/>
    <w:rsid w:val="00F4088F"/>
    <w:rsid w:val="00F42579"/>
    <w:rsid w:val="00F45C1D"/>
    <w:rsid w:val="00F4705F"/>
    <w:rsid w:val="00F52E1E"/>
    <w:rsid w:val="00F5507F"/>
    <w:rsid w:val="00F5676E"/>
    <w:rsid w:val="00F62E01"/>
    <w:rsid w:val="00F67C40"/>
    <w:rsid w:val="00F704F0"/>
    <w:rsid w:val="00F70E4B"/>
    <w:rsid w:val="00F75695"/>
    <w:rsid w:val="00F8759F"/>
    <w:rsid w:val="00F908AE"/>
    <w:rsid w:val="00F94E64"/>
    <w:rsid w:val="00F96FF7"/>
    <w:rsid w:val="00F97E17"/>
    <w:rsid w:val="00FA2120"/>
    <w:rsid w:val="00FA2517"/>
    <w:rsid w:val="00FA3C3B"/>
    <w:rsid w:val="00FA41AA"/>
    <w:rsid w:val="00FA6985"/>
    <w:rsid w:val="00FB07A6"/>
    <w:rsid w:val="00FB257B"/>
    <w:rsid w:val="00FB2730"/>
    <w:rsid w:val="00FB27D0"/>
    <w:rsid w:val="00FB3B68"/>
    <w:rsid w:val="00FB6984"/>
    <w:rsid w:val="00FB7229"/>
    <w:rsid w:val="00FC16E3"/>
    <w:rsid w:val="00FC2E4F"/>
    <w:rsid w:val="00FC4005"/>
    <w:rsid w:val="00FC4874"/>
    <w:rsid w:val="00FC6626"/>
    <w:rsid w:val="00FC6E2D"/>
    <w:rsid w:val="00FC6F7D"/>
    <w:rsid w:val="00FD276E"/>
    <w:rsid w:val="00FD3258"/>
    <w:rsid w:val="00FE3B43"/>
    <w:rsid w:val="00FF1EFF"/>
    <w:rsid w:val="00FF28B2"/>
    <w:rsid w:val="00FF5ADC"/>
    <w:rsid w:val="00FF649A"/>
    <w:rsid w:val="00FF6FC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07C7C"/>
  <w15:chartTrackingRefBased/>
  <w15:docId w15:val="{6DE90365-EA07-4B42-A5E7-B819FA028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A55"/>
    <w:rPr>
      <w:rFonts w:ascii="Sylexiad Sans Thin" w:hAnsi="Sylexiad Sans Thin"/>
      <w:kern w:val="0"/>
      <w:sz w:val="24"/>
      <w14:ligatures w14:val="none"/>
    </w:rPr>
  </w:style>
  <w:style w:type="paragraph" w:styleId="Titre1">
    <w:name w:val="heading 1"/>
    <w:basedOn w:val="Normal"/>
    <w:next w:val="Normal"/>
    <w:link w:val="Titre1Car"/>
    <w:uiPriority w:val="9"/>
    <w:qFormat/>
    <w:rsid w:val="00DE2DB5"/>
    <w:pPr>
      <w:keepNext/>
      <w:keepLines/>
      <w:spacing w:before="240" w:after="0"/>
      <w:outlineLvl w:val="0"/>
    </w:pPr>
    <w:rPr>
      <w:rFonts w:asciiTheme="majorHAnsi" w:eastAsiaTheme="majorEastAsia" w:hAnsiTheme="majorHAnsi" w:cstheme="majorBidi"/>
      <w:color w:val="2F5496" w:themeColor="accent1" w:themeShade="BF"/>
      <w:sz w:val="32"/>
      <w:szCs w:val="32"/>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31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71A8B"/>
    <w:pPr>
      <w:ind w:left="720"/>
      <w:contextualSpacing/>
    </w:pPr>
  </w:style>
  <w:style w:type="character" w:styleId="Lienhypertexte">
    <w:name w:val="Hyperlink"/>
    <w:basedOn w:val="Policepardfaut"/>
    <w:uiPriority w:val="99"/>
    <w:unhideWhenUsed/>
    <w:rsid w:val="00755BB9"/>
    <w:rPr>
      <w:color w:val="0563C1" w:themeColor="hyperlink"/>
      <w:u w:val="single"/>
    </w:rPr>
  </w:style>
  <w:style w:type="character" w:styleId="Mentionnonrsolue">
    <w:name w:val="Unresolved Mention"/>
    <w:basedOn w:val="Policepardfaut"/>
    <w:uiPriority w:val="99"/>
    <w:semiHidden/>
    <w:unhideWhenUsed/>
    <w:rsid w:val="00755BB9"/>
    <w:rPr>
      <w:color w:val="605E5C"/>
      <w:shd w:val="clear" w:color="auto" w:fill="E1DFDD"/>
    </w:rPr>
  </w:style>
  <w:style w:type="character" w:styleId="Lienhypertextesuivivisit">
    <w:name w:val="FollowedHyperlink"/>
    <w:basedOn w:val="Policepardfaut"/>
    <w:uiPriority w:val="99"/>
    <w:semiHidden/>
    <w:unhideWhenUsed/>
    <w:rsid w:val="00A54EE9"/>
    <w:rPr>
      <w:color w:val="954F72" w:themeColor="followedHyperlink"/>
      <w:u w:val="single"/>
    </w:rPr>
  </w:style>
  <w:style w:type="paragraph" w:styleId="Bibliographie">
    <w:name w:val="Bibliography"/>
    <w:basedOn w:val="Normal"/>
    <w:next w:val="Normal"/>
    <w:uiPriority w:val="37"/>
    <w:unhideWhenUsed/>
    <w:rsid w:val="00244C89"/>
  </w:style>
  <w:style w:type="paragraph" w:styleId="En-tte">
    <w:name w:val="header"/>
    <w:basedOn w:val="Normal"/>
    <w:link w:val="En-tteCar"/>
    <w:uiPriority w:val="99"/>
    <w:unhideWhenUsed/>
    <w:rsid w:val="00843BE7"/>
    <w:pPr>
      <w:tabs>
        <w:tab w:val="center" w:pos="4320"/>
        <w:tab w:val="right" w:pos="8640"/>
      </w:tabs>
      <w:spacing w:after="0" w:line="240" w:lineRule="auto"/>
    </w:pPr>
  </w:style>
  <w:style w:type="character" w:customStyle="1" w:styleId="En-tteCar">
    <w:name w:val="En-tête Car"/>
    <w:basedOn w:val="Policepardfaut"/>
    <w:link w:val="En-tte"/>
    <w:uiPriority w:val="99"/>
    <w:rsid w:val="00843BE7"/>
    <w:rPr>
      <w:rFonts w:ascii="Sylexiad Sans Thin" w:hAnsi="Sylexiad Sans Thin"/>
      <w:kern w:val="0"/>
      <w:sz w:val="24"/>
      <w14:ligatures w14:val="none"/>
    </w:rPr>
  </w:style>
  <w:style w:type="paragraph" w:styleId="Pieddepage">
    <w:name w:val="footer"/>
    <w:basedOn w:val="Normal"/>
    <w:link w:val="PieddepageCar"/>
    <w:uiPriority w:val="99"/>
    <w:unhideWhenUsed/>
    <w:rsid w:val="00843BE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43BE7"/>
    <w:rPr>
      <w:rFonts w:ascii="Sylexiad Sans Thin" w:hAnsi="Sylexiad Sans Thin"/>
      <w:kern w:val="0"/>
      <w:sz w:val="24"/>
      <w14:ligatures w14:val="none"/>
    </w:rPr>
  </w:style>
  <w:style w:type="table" w:styleId="Tableausimple1">
    <w:name w:val="Plain Table 1"/>
    <w:basedOn w:val="TableauNormal"/>
    <w:uiPriority w:val="41"/>
    <w:rsid w:val="00674A1B"/>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re1Car">
    <w:name w:val="Titre 1 Car"/>
    <w:basedOn w:val="Policepardfaut"/>
    <w:link w:val="Titre1"/>
    <w:uiPriority w:val="9"/>
    <w:rsid w:val="00DE2DB5"/>
    <w:rPr>
      <w:rFonts w:asciiTheme="majorHAnsi" w:eastAsiaTheme="majorEastAsia" w:hAnsiTheme="majorHAnsi" w:cstheme="majorBidi"/>
      <w:color w:val="2F5496" w:themeColor="accent1" w:themeShade="BF"/>
      <w:kern w:val="0"/>
      <w:sz w:val="32"/>
      <w:szCs w:val="32"/>
      <w:lang w:eastAsia="fr-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014965">
      <w:bodyDiv w:val="1"/>
      <w:marLeft w:val="0"/>
      <w:marRight w:val="0"/>
      <w:marTop w:val="0"/>
      <w:marBottom w:val="0"/>
      <w:divBdr>
        <w:top w:val="none" w:sz="0" w:space="0" w:color="auto"/>
        <w:left w:val="none" w:sz="0" w:space="0" w:color="auto"/>
        <w:bottom w:val="none" w:sz="0" w:space="0" w:color="auto"/>
        <w:right w:val="none" w:sz="0" w:space="0" w:color="auto"/>
      </w:divBdr>
    </w:div>
    <w:div w:id="415327623">
      <w:bodyDiv w:val="1"/>
      <w:marLeft w:val="0"/>
      <w:marRight w:val="0"/>
      <w:marTop w:val="0"/>
      <w:marBottom w:val="0"/>
      <w:divBdr>
        <w:top w:val="none" w:sz="0" w:space="0" w:color="auto"/>
        <w:left w:val="none" w:sz="0" w:space="0" w:color="auto"/>
        <w:bottom w:val="none" w:sz="0" w:space="0" w:color="auto"/>
        <w:right w:val="none" w:sz="0" w:space="0" w:color="auto"/>
      </w:divBdr>
    </w:div>
    <w:div w:id="433212178">
      <w:bodyDiv w:val="1"/>
      <w:marLeft w:val="0"/>
      <w:marRight w:val="0"/>
      <w:marTop w:val="0"/>
      <w:marBottom w:val="0"/>
      <w:divBdr>
        <w:top w:val="none" w:sz="0" w:space="0" w:color="auto"/>
        <w:left w:val="none" w:sz="0" w:space="0" w:color="auto"/>
        <w:bottom w:val="none" w:sz="0" w:space="0" w:color="auto"/>
        <w:right w:val="none" w:sz="0" w:space="0" w:color="auto"/>
      </w:divBdr>
    </w:div>
    <w:div w:id="758675845">
      <w:bodyDiv w:val="1"/>
      <w:marLeft w:val="0"/>
      <w:marRight w:val="0"/>
      <w:marTop w:val="0"/>
      <w:marBottom w:val="0"/>
      <w:divBdr>
        <w:top w:val="none" w:sz="0" w:space="0" w:color="auto"/>
        <w:left w:val="none" w:sz="0" w:space="0" w:color="auto"/>
        <w:bottom w:val="none" w:sz="0" w:space="0" w:color="auto"/>
        <w:right w:val="none" w:sz="0" w:space="0" w:color="auto"/>
      </w:divBdr>
    </w:div>
    <w:div w:id="1529249593">
      <w:bodyDiv w:val="1"/>
      <w:marLeft w:val="0"/>
      <w:marRight w:val="0"/>
      <w:marTop w:val="0"/>
      <w:marBottom w:val="0"/>
      <w:divBdr>
        <w:top w:val="none" w:sz="0" w:space="0" w:color="auto"/>
        <w:left w:val="none" w:sz="0" w:space="0" w:color="auto"/>
        <w:bottom w:val="none" w:sz="0" w:space="0" w:color="auto"/>
        <w:right w:val="none" w:sz="0" w:space="0" w:color="auto"/>
      </w:divBdr>
      <w:divsChild>
        <w:div w:id="694648668">
          <w:marLeft w:val="144"/>
          <w:marRight w:val="0"/>
          <w:marTop w:val="240"/>
          <w:marBottom w:val="40"/>
          <w:divBdr>
            <w:top w:val="none" w:sz="0" w:space="0" w:color="auto"/>
            <w:left w:val="none" w:sz="0" w:space="0" w:color="auto"/>
            <w:bottom w:val="none" w:sz="0" w:space="0" w:color="auto"/>
            <w:right w:val="none" w:sz="0" w:space="0" w:color="auto"/>
          </w:divBdr>
        </w:div>
        <w:div w:id="1557279650">
          <w:marLeft w:val="144"/>
          <w:marRight w:val="0"/>
          <w:marTop w:val="240"/>
          <w:marBottom w:val="40"/>
          <w:divBdr>
            <w:top w:val="none" w:sz="0" w:space="0" w:color="auto"/>
            <w:left w:val="none" w:sz="0" w:space="0" w:color="auto"/>
            <w:bottom w:val="none" w:sz="0" w:space="0" w:color="auto"/>
            <w:right w:val="none" w:sz="0" w:space="0" w:color="auto"/>
          </w:divBdr>
        </w:div>
        <w:div w:id="1214971952">
          <w:marLeft w:val="144"/>
          <w:marRight w:val="0"/>
          <w:marTop w:val="240"/>
          <w:marBottom w:val="40"/>
          <w:divBdr>
            <w:top w:val="none" w:sz="0" w:space="0" w:color="auto"/>
            <w:left w:val="none" w:sz="0" w:space="0" w:color="auto"/>
            <w:bottom w:val="none" w:sz="0" w:space="0" w:color="auto"/>
            <w:right w:val="none" w:sz="0" w:space="0" w:color="auto"/>
          </w:divBdr>
        </w:div>
        <w:div w:id="724567953">
          <w:marLeft w:val="144"/>
          <w:marRight w:val="0"/>
          <w:marTop w:val="240"/>
          <w:marBottom w:val="40"/>
          <w:divBdr>
            <w:top w:val="none" w:sz="0" w:space="0" w:color="auto"/>
            <w:left w:val="none" w:sz="0" w:space="0" w:color="auto"/>
            <w:bottom w:val="none" w:sz="0" w:space="0" w:color="auto"/>
            <w:right w:val="none" w:sz="0" w:space="0" w:color="auto"/>
          </w:divBdr>
        </w:div>
        <w:div w:id="1654682290">
          <w:marLeft w:val="144"/>
          <w:marRight w:val="0"/>
          <w:marTop w:val="240"/>
          <w:marBottom w:val="40"/>
          <w:divBdr>
            <w:top w:val="none" w:sz="0" w:space="0" w:color="auto"/>
            <w:left w:val="none" w:sz="0" w:space="0" w:color="auto"/>
            <w:bottom w:val="none" w:sz="0" w:space="0" w:color="auto"/>
            <w:right w:val="none" w:sz="0" w:space="0" w:color="auto"/>
          </w:divBdr>
        </w:div>
        <w:div w:id="674576517">
          <w:marLeft w:val="144"/>
          <w:marRight w:val="0"/>
          <w:marTop w:val="240"/>
          <w:marBottom w:val="40"/>
          <w:divBdr>
            <w:top w:val="none" w:sz="0" w:space="0" w:color="auto"/>
            <w:left w:val="none" w:sz="0" w:space="0" w:color="auto"/>
            <w:bottom w:val="none" w:sz="0" w:space="0" w:color="auto"/>
            <w:right w:val="none" w:sz="0" w:space="0" w:color="auto"/>
          </w:divBdr>
        </w:div>
        <w:div w:id="887569696">
          <w:marLeft w:val="144"/>
          <w:marRight w:val="0"/>
          <w:marTop w:val="240"/>
          <w:marBottom w:val="40"/>
          <w:divBdr>
            <w:top w:val="none" w:sz="0" w:space="0" w:color="auto"/>
            <w:left w:val="none" w:sz="0" w:space="0" w:color="auto"/>
            <w:bottom w:val="none" w:sz="0" w:space="0" w:color="auto"/>
            <w:right w:val="none" w:sz="0" w:space="0" w:color="auto"/>
          </w:divBdr>
        </w:div>
        <w:div w:id="1731149774">
          <w:marLeft w:val="605"/>
          <w:marRight w:val="0"/>
          <w:marTop w:val="40"/>
          <w:marBottom w:val="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ach@umoncton.ca" TargetMode="External"/><Relationship Id="rId18" Type="http://schemas.microsoft.com/office/2007/relationships/hdphoto" Target="media/hdphoto1.wdp"/><Relationship Id="rId26" Type="http://schemas.openxmlformats.org/officeDocument/2006/relationships/hyperlink" Target="https://www.youtube.com/watch?v=HYp5JQgkVCo"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2.png"/><Relationship Id="rId25" Type="http://schemas.openxmlformats.org/officeDocument/2006/relationships/hyperlink" Target="https://www.youtube.com/watch?v=RrOf4dDc22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IbFs4-geegk" TargetMode="External"/><Relationship Id="rId20" Type="http://schemas.microsoft.com/office/2007/relationships/hdphoto" Target="media/hdphoto2.wdp"/><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6.svg"/><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5.png"/><Relationship Id="rId28" Type="http://schemas.openxmlformats.org/officeDocument/2006/relationships/hyperlink" Target="https://www.youtube.com/watch?v=0gKJ5F2Q0Gk" TargetMode="External"/><Relationship Id="rId10" Type="http://schemas.openxmlformats.org/officeDocument/2006/relationships/diagramQuickStyle" Target="diagrams/quickStyle1.xml"/><Relationship Id="rId19" Type="http://schemas.openxmlformats.org/officeDocument/2006/relationships/image" Target="media/image3.png"/><Relationship Id="rId31" Type="http://schemas.openxmlformats.org/officeDocument/2006/relationships/hyperlink" Target="https://teachinginhighered.com/podcast/mindset-metacognition-and-math/"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www.umoncton.ca/umcm-appuisoutien/programme-appui" TargetMode="External"/><Relationship Id="rId22" Type="http://schemas.microsoft.com/office/2007/relationships/hdphoto" Target="media/hdphoto3.wdp"/><Relationship Id="rId27" Type="http://schemas.openxmlformats.org/officeDocument/2006/relationships/hyperlink" Target="https://www.youtube.com/watch?v=D3szs_ZqFGg" TargetMode="External"/><Relationship Id="rId30" Type="http://schemas.openxmlformats.org/officeDocument/2006/relationships/hyperlink" Target="https://www.aide.ulaval.ca/apprentissage-et-reussite/textes-et-outils/strategies-d-apprentissage/letude-des-sciences-pures-et-appliquees/" TargetMode="External"/><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9EEBD3-4083-4F75-A8DB-59E20D328464}" type="doc">
      <dgm:prSet loTypeId="urn:microsoft.com/office/officeart/2005/8/layout/cycle3" loCatId="cycle" qsTypeId="urn:microsoft.com/office/officeart/2005/8/quickstyle/simple1" qsCatId="simple" csTypeId="urn:microsoft.com/office/officeart/2005/8/colors/accent5_1" csCatId="accent5" phldr="1"/>
      <dgm:spPr/>
      <dgm:t>
        <a:bodyPr/>
        <a:lstStyle/>
        <a:p>
          <a:endParaRPr lang="fr-CA"/>
        </a:p>
      </dgm:t>
    </dgm:pt>
    <dgm:pt modelId="{A55ED377-1C87-429B-BBA9-CA74CB02B0E7}">
      <dgm:prSet phldrT="[Texte]" custT="1"/>
      <dgm:spPr>
        <a:ln>
          <a:solidFill>
            <a:srgbClr val="B8A7D4"/>
          </a:solidFill>
        </a:ln>
      </dgm:spPr>
      <dgm:t>
        <a:bodyPr/>
        <a:lstStyle/>
        <a:p>
          <a:r>
            <a:rPr lang="fr-CA" sz="1200" b="1">
              <a:latin typeface="Sylexiad Sans Thin" panose="02000603020000020004" pitchFamily="50" charset="0"/>
            </a:rPr>
            <a:t>Préparer</a:t>
          </a:r>
          <a:r>
            <a:rPr lang="fr-CA" sz="1200">
              <a:latin typeface="Sylexiad Sans Thin" panose="02000603020000020004" pitchFamily="50" charset="0"/>
            </a:rPr>
            <a:t> </a:t>
          </a:r>
          <a:r>
            <a:rPr lang="fr-CA" sz="1050">
              <a:latin typeface="Sylexiad Sans Thin" panose="02000603020000020004" pitchFamily="50" charset="0"/>
            </a:rPr>
            <a:t>le cours</a:t>
          </a:r>
          <a:endParaRPr lang="fr-CA" sz="1200">
            <a:latin typeface="Sylexiad Sans Thin" panose="02000603020000020004" pitchFamily="50" charset="0"/>
          </a:endParaRPr>
        </a:p>
      </dgm:t>
    </dgm:pt>
    <dgm:pt modelId="{9DA87624-5CE2-4F90-89DE-83129F5BE5A8}" type="parTrans" cxnId="{955B28E2-9E6D-4EF3-8C98-F3C785800989}">
      <dgm:prSet/>
      <dgm:spPr/>
      <dgm:t>
        <a:bodyPr/>
        <a:lstStyle/>
        <a:p>
          <a:endParaRPr lang="fr-CA"/>
        </a:p>
      </dgm:t>
    </dgm:pt>
    <dgm:pt modelId="{3029F152-A4CC-46FF-AA75-941054A4092F}" type="sibTrans" cxnId="{955B28E2-9E6D-4EF3-8C98-F3C785800989}">
      <dgm:prSet/>
      <dgm:spPr>
        <a:solidFill>
          <a:srgbClr val="B8A7D4"/>
        </a:solidFill>
      </dgm:spPr>
      <dgm:t>
        <a:bodyPr/>
        <a:lstStyle/>
        <a:p>
          <a:endParaRPr lang="fr-CA"/>
        </a:p>
      </dgm:t>
    </dgm:pt>
    <dgm:pt modelId="{4426D8B1-713E-4230-A57A-4817A603348C}">
      <dgm:prSet phldrT="[Texte]" custT="1"/>
      <dgm:spPr>
        <a:ln>
          <a:solidFill>
            <a:srgbClr val="B8A7D4"/>
          </a:solidFill>
        </a:ln>
      </dgm:spPr>
      <dgm:t>
        <a:bodyPr/>
        <a:lstStyle/>
        <a:p>
          <a:r>
            <a:rPr lang="fr-CA" sz="1200" b="1">
              <a:latin typeface="Sylexiad Sans Thin" panose="02000603020000020004" pitchFamily="50" charset="0"/>
            </a:rPr>
            <a:t>Assister </a:t>
          </a:r>
          <a:br>
            <a:rPr lang="fr-CA" sz="1200" b="1">
              <a:latin typeface="Sylexiad Sans Thin" panose="02000603020000020004" pitchFamily="50" charset="0"/>
            </a:rPr>
          </a:br>
          <a:r>
            <a:rPr lang="fr-CA" sz="1050">
              <a:latin typeface="Sylexiad Sans Thin" panose="02000603020000020004" pitchFamily="50" charset="0"/>
            </a:rPr>
            <a:t>au cours</a:t>
          </a:r>
          <a:endParaRPr lang="fr-CA" sz="1200">
            <a:latin typeface="Sylexiad Sans Thin" panose="02000603020000020004" pitchFamily="50" charset="0"/>
          </a:endParaRPr>
        </a:p>
      </dgm:t>
    </dgm:pt>
    <dgm:pt modelId="{20713D4F-DFAC-471C-AC6F-6BEC784C78B9}" type="parTrans" cxnId="{5AF9C851-C56E-4474-9F13-635E16D585F3}">
      <dgm:prSet/>
      <dgm:spPr/>
      <dgm:t>
        <a:bodyPr/>
        <a:lstStyle/>
        <a:p>
          <a:endParaRPr lang="fr-CA"/>
        </a:p>
      </dgm:t>
    </dgm:pt>
    <dgm:pt modelId="{9996A966-B41A-46D6-93CC-A20C7D71CAA3}" type="sibTrans" cxnId="{5AF9C851-C56E-4474-9F13-635E16D585F3}">
      <dgm:prSet/>
      <dgm:spPr/>
      <dgm:t>
        <a:bodyPr/>
        <a:lstStyle/>
        <a:p>
          <a:endParaRPr lang="fr-CA"/>
        </a:p>
      </dgm:t>
    </dgm:pt>
    <dgm:pt modelId="{7187A143-4310-481B-9E18-86DD2FD96653}">
      <dgm:prSet phldrT="[Texte]" custT="1"/>
      <dgm:spPr>
        <a:ln>
          <a:solidFill>
            <a:srgbClr val="B8A7D4"/>
          </a:solidFill>
        </a:ln>
      </dgm:spPr>
      <dgm:t>
        <a:bodyPr/>
        <a:lstStyle/>
        <a:p>
          <a:pPr algn="ctr"/>
          <a:r>
            <a:rPr lang="fr-CA" sz="1100" b="1">
              <a:latin typeface="Sylexiad Sans Thin" panose="02000603020000020004" pitchFamily="50" charset="0"/>
            </a:rPr>
            <a:t>Réviser / étudier</a:t>
          </a:r>
          <a:br>
            <a:rPr lang="fr-CA" sz="1200">
              <a:latin typeface="Sylexiad Sans Thin" panose="02000603020000020004" pitchFamily="50" charset="0"/>
            </a:rPr>
          </a:br>
          <a:r>
            <a:rPr lang="fr-CA" sz="1050">
              <a:latin typeface="Sylexiad Sans Thin" panose="02000603020000020004" pitchFamily="50" charset="0"/>
            </a:rPr>
            <a:t> le cours</a:t>
          </a:r>
          <a:endParaRPr lang="fr-CA" sz="1200">
            <a:latin typeface="Sylexiad Sans Thin" panose="02000603020000020004" pitchFamily="50" charset="0"/>
          </a:endParaRPr>
        </a:p>
      </dgm:t>
    </dgm:pt>
    <dgm:pt modelId="{E40763AF-B46C-4DAA-8E70-4DAA355BD87E}" type="parTrans" cxnId="{DFC07170-FB10-4460-8609-D035A4BABC87}">
      <dgm:prSet/>
      <dgm:spPr/>
      <dgm:t>
        <a:bodyPr/>
        <a:lstStyle/>
        <a:p>
          <a:endParaRPr lang="fr-CA"/>
        </a:p>
      </dgm:t>
    </dgm:pt>
    <dgm:pt modelId="{E995F2BB-649D-40E7-A014-B2A1330A0969}" type="sibTrans" cxnId="{DFC07170-FB10-4460-8609-D035A4BABC87}">
      <dgm:prSet/>
      <dgm:spPr/>
      <dgm:t>
        <a:bodyPr/>
        <a:lstStyle/>
        <a:p>
          <a:endParaRPr lang="fr-CA"/>
        </a:p>
      </dgm:t>
    </dgm:pt>
    <dgm:pt modelId="{6299FF28-0832-44AF-AE51-B93CA7123935}" type="pres">
      <dgm:prSet presAssocID="{829EEBD3-4083-4F75-A8DB-59E20D328464}" presName="Name0" presStyleCnt="0">
        <dgm:presLayoutVars>
          <dgm:dir/>
          <dgm:resizeHandles val="exact"/>
        </dgm:presLayoutVars>
      </dgm:prSet>
      <dgm:spPr/>
    </dgm:pt>
    <dgm:pt modelId="{E13D464D-C5DD-4845-AF58-EFF606BA02F2}" type="pres">
      <dgm:prSet presAssocID="{829EEBD3-4083-4F75-A8DB-59E20D328464}" presName="cycle" presStyleCnt="0"/>
      <dgm:spPr/>
    </dgm:pt>
    <dgm:pt modelId="{0E02900F-D0B1-4035-93E7-24F3FF44E09D}" type="pres">
      <dgm:prSet presAssocID="{A55ED377-1C87-429B-BBA9-CA74CB02B0E7}" presName="nodeFirstNode" presStyleLbl="node1" presStyleIdx="0" presStyleCnt="3">
        <dgm:presLayoutVars>
          <dgm:bulletEnabled val="1"/>
        </dgm:presLayoutVars>
      </dgm:prSet>
      <dgm:spPr/>
    </dgm:pt>
    <dgm:pt modelId="{628A95F0-1A7C-4EAA-AD8E-917784DC8251}" type="pres">
      <dgm:prSet presAssocID="{3029F152-A4CC-46FF-AA75-941054A4092F}" presName="sibTransFirstNode" presStyleLbl="bgShp" presStyleIdx="0" presStyleCnt="1" custAng="21047256"/>
      <dgm:spPr/>
    </dgm:pt>
    <dgm:pt modelId="{9DE4C266-87BA-46C4-9694-2AC51B40B1B9}" type="pres">
      <dgm:prSet presAssocID="{4426D8B1-713E-4230-A57A-4817A603348C}" presName="nodeFollowingNodes" presStyleLbl="node1" presStyleIdx="1" presStyleCnt="3" custRadScaleRad="115261" custRadScaleInc="-15199">
        <dgm:presLayoutVars>
          <dgm:bulletEnabled val="1"/>
        </dgm:presLayoutVars>
      </dgm:prSet>
      <dgm:spPr/>
    </dgm:pt>
    <dgm:pt modelId="{BAF4CB91-34D6-4C03-AEBB-3981600C8A23}" type="pres">
      <dgm:prSet presAssocID="{7187A143-4310-481B-9E18-86DD2FD96653}" presName="nodeFollowingNodes" presStyleLbl="node1" presStyleIdx="2" presStyleCnt="3" custScaleX="133597" custRadScaleRad="111139" custRadScaleInc="13546">
        <dgm:presLayoutVars>
          <dgm:bulletEnabled val="1"/>
        </dgm:presLayoutVars>
      </dgm:prSet>
      <dgm:spPr/>
    </dgm:pt>
  </dgm:ptLst>
  <dgm:cxnLst>
    <dgm:cxn modelId="{F931F63A-F7FC-4807-9C6B-4CD3A973C7C2}" type="presOf" srcId="{7187A143-4310-481B-9E18-86DD2FD96653}" destId="{BAF4CB91-34D6-4C03-AEBB-3981600C8A23}" srcOrd="0" destOrd="0" presId="urn:microsoft.com/office/officeart/2005/8/layout/cycle3"/>
    <dgm:cxn modelId="{6F67D83E-F52A-49DA-BC87-5964DD8CBCA8}" type="presOf" srcId="{3029F152-A4CC-46FF-AA75-941054A4092F}" destId="{628A95F0-1A7C-4EAA-AD8E-917784DC8251}" srcOrd="0" destOrd="0" presId="urn:microsoft.com/office/officeart/2005/8/layout/cycle3"/>
    <dgm:cxn modelId="{DFC07170-FB10-4460-8609-D035A4BABC87}" srcId="{829EEBD3-4083-4F75-A8DB-59E20D328464}" destId="{7187A143-4310-481B-9E18-86DD2FD96653}" srcOrd="2" destOrd="0" parTransId="{E40763AF-B46C-4DAA-8E70-4DAA355BD87E}" sibTransId="{E995F2BB-649D-40E7-A014-B2A1330A0969}"/>
    <dgm:cxn modelId="{5AF9C851-C56E-4474-9F13-635E16D585F3}" srcId="{829EEBD3-4083-4F75-A8DB-59E20D328464}" destId="{4426D8B1-713E-4230-A57A-4817A603348C}" srcOrd="1" destOrd="0" parTransId="{20713D4F-DFAC-471C-AC6F-6BEC784C78B9}" sibTransId="{9996A966-B41A-46D6-93CC-A20C7D71CAA3}"/>
    <dgm:cxn modelId="{EE323D57-F3FF-432E-8EE7-BB9EECDAB403}" type="presOf" srcId="{829EEBD3-4083-4F75-A8DB-59E20D328464}" destId="{6299FF28-0832-44AF-AE51-B93CA7123935}" srcOrd="0" destOrd="0" presId="urn:microsoft.com/office/officeart/2005/8/layout/cycle3"/>
    <dgm:cxn modelId="{58D72DCD-3ABB-4A45-AACA-454DDAF07C52}" type="presOf" srcId="{4426D8B1-713E-4230-A57A-4817A603348C}" destId="{9DE4C266-87BA-46C4-9694-2AC51B40B1B9}" srcOrd="0" destOrd="0" presId="urn:microsoft.com/office/officeart/2005/8/layout/cycle3"/>
    <dgm:cxn modelId="{955B28E2-9E6D-4EF3-8C98-F3C785800989}" srcId="{829EEBD3-4083-4F75-A8DB-59E20D328464}" destId="{A55ED377-1C87-429B-BBA9-CA74CB02B0E7}" srcOrd="0" destOrd="0" parTransId="{9DA87624-5CE2-4F90-89DE-83129F5BE5A8}" sibTransId="{3029F152-A4CC-46FF-AA75-941054A4092F}"/>
    <dgm:cxn modelId="{1FEB59F0-2010-4820-B673-5BD4473FFA81}" type="presOf" srcId="{A55ED377-1C87-429B-BBA9-CA74CB02B0E7}" destId="{0E02900F-D0B1-4035-93E7-24F3FF44E09D}" srcOrd="0" destOrd="0" presId="urn:microsoft.com/office/officeart/2005/8/layout/cycle3"/>
    <dgm:cxn modelId="{B9E9C702-BFB2-44A3-B13C-DDF0CAE6DA73}" type="presParOf" srcId="{6299FF28-0832-44AF-AE51-B93CA7123935}" destId="{E13D464D-C5DD-4845-AF58-EFF606BA02F2}" srcOrd="0" destOrd="0" presId="urn:microsoft.com/office/officeart/2005/8/layout/cycle3"/>
    <dgm:cxn modelId="{5E7F8FBA-A734-41F7-A3E7-FC9C3D1AB045}" type="presParOf" srcId="{E13D464D-C5DD-4845-AF58-EFF606BA02F2}" destId="{0E02900F-D0B1-4035-93E7-24F3FF44E09D}" srcOrd="0" destOrd="0" presId="urn:microsoft.com/office/officeart/2005/8/layout/cycle3"/>
    <dgm:cxn modelId="{35A59846-7C8A-4217-B43A-78BB14604E6C}" type="presParOf" srcId="{E13D464D-C5DD-4845-AF58-EFF606BA02F2}" destId="{628A95F0-1A7C-4EAA-AD8E-917784DC8251}" srcOrd="1" destOrd="0" presId="urn:microsoft.com/office/officeart/2005/8/layout/cycle3"/>
    <dgm:cxn modelId="{447609B4-753D-435C-8E99-ADD0F86AA2C9}" type="presParOf" srcId="{E13D464D-C5DD-4845-AF58-EFF606BA02F2}" destId="{9DE4C266-87BA-46C4-9694-2AC51B40B1B9}" srcOrd="2" destOrd="0" presId="urn:microsoft.com/office/officeart/2005/8/layout/cycle3"/>
    <dgm:cxn modelId="{FD5A6A2F-198F-4C23-AA5C-06500896A66F}" type="presParOf" srcId="{E13D464D-C5DD-4845-AF58-EFF606BA02F2}" destId="{BAF4CB91-34D6-4C03-AEBB-3981600C8A23}" srcOrd="3" destOrd="0" presId="urn:microsoft.com/office/officeart/2005/8/layout/cycle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8A95F0-1A7C-4EAA-AD8E-917784DC8251}">
      <dsp:nvSpPr>
        <dsp:cNvPr id="0" name=""/>
        <dsp:cNvSpPr/>
      </dsp:nvSpPr>
      <dsp:spPr>
        <a:xfrm rot="21047256">
          <a:off x="583514" y="-36641"/>
          <a:ext cx="1292195" cy="1292195"/>
        </a:xfrm>
        <a:prstGeom prst="circularArrow">
          <a:avLst>
            <a:gd name="adj1" fmla="val 5689"/>
            <a:gd name="adj2" fmla="val 340510"/>
            <a:gd name="adj3" fmla="val 12979303"/>
            <a:gd name="adj4" fmla="val 17885694"/>
            <a:gd name="adj5" fmla="val 5908"/>
          </a:avLst>
        </a:prstGeom>
        <a:solidFill>
          <a:srgbClr val="B8A7D4"/>
        </a:solidFill>
        <a:ln>
          <a:noFill/>
        </a:ln>
        <a:effectLst/>
      </dsp:spPr>
      <dsp:style>
        <a:lnRef idx="0">
          <a:scrgbClr r="0" g="0" b="0"/>
        </a:lnRef>
        <a:fillRef idx="1">
          <a:scrgbClr r="0" g="0" b="0"/>
        </a:fillRef>
        <a:effectRef idx="0">
          <a:scrgbClr r="0" g="0" b="0"/>
        </a:effectRef>
        <a:fontRef idx="minor"/>
      </dsp:style>
    </dsp:sp>
    <dsp:sp modelId="{0E02900F-D0B1-4035-93E7-24F3FF44E09D}">
      <dsp:nvSpPr>
        <dsp:cNvPr id="0" name=""/>
        <dsp:cNvSpPr/>
      </dsp:nvSpPr>
      <dsp:spPr>
        <a:xfrm>
          <a:off x="832692" y="281"/>
          <a:ext cx="793840" cy="396920"/>
        </a:xfrm>
        <a:prstGeom prst="roundRect">
          <a:avLst/>
        </a:prstGeom>
        <a:solidFill>
          <a:schemeClr val="lt1">
            <a:hueOff val="0"/>
            <a:satOff val="0"/>
            <a:lumOff val="0"/>
            <a:alphaOff val="0"/>
          </a:schemeClr>
        </a:solidFill>
        <a:ln w="12700" cap="flat" cmpd="sng" algn="ctr">
          <a:solidFill>
            <a:srgbClr val="B8A7D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CA" sz="1200" b="1" kern="1200">
              <a:latin typeface="Sylexiad Sans Thin" panose="02000603020000020004" pitchFamily="50" charset="0"/>
            </a:rPr>
            <a:t>Préparer</a:t>
          </a:r>
          <a:r>
            <a:rPr lang="fr-CA" sz="1200" kern="1200">
              <a:latin typeface="Sylexiad Sans Thin" panose="02000603020000020004" pitchFamily="50" charset="0"/>
            </a:rPr>
            <a:t> </a:t>
          </a:r>
          <a:r>
            <a:rPr lang="fr-CA" sz="1050" kern="1200">
              <a:latin typeface="Sylexiad Sans Thin" panose="02000603020000020004" pitchFamily="50" charset="0"/>
            </a:rPr>
            <a:t>le cours</a:t>
          </a:r>
          <a:endParaRPr lang="fr-CA" sz="1200" kern="1200">
            <a:latin typeface="Sylexiad Sans Thin" panose="02000603020000020004" pitchFamily="50" charset="0"/>
          </a:endParaRPr>
        </a:p>
      </dsp:txBody>
      <dsp:txXfrm>
        <a:off x="852068" y="19657"/>
        <a:ext cx="755088" cy="358168"/>
      </dsp:txXfrm>
    </dsp:sp>
    <dsp:sp modelId="{9DE4C266-87BA-46C4-9694-2AC51B40B1B9}">
      <dsp:nvSpPr>
        <dsp:cNvPr id="0" name=""/>
        <dsp:cNvSpPr/>
      </dsp:nvSpPr>
      <dsp:spPr>
        <a:xfrm>
          <a:off x="1458241" y="748964"/>
          <a:ext cx="793840" cy="396920"/>
        </a:xfrm>
        <a:prstGeom prst="roundRect">
          <a:avLst/>
        </a:prstGeom>
        <a:solidFill>
          <a:schemeClr val="lt1">
            <a:hueOff val="0"/>
            <a:satOff val="0"/>
            <a:lumOff val="0"/>
            <a:alphaOff val="0"/>
          </a:schemeClr>
        </a:solidFill>
        <a:ln w="12700" cap="flat" cmpd="sng" algn="ctr">
          <a:solidFill>
            <a:srgbClr val="B8A7D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CA" sz="1200" b="1" kern="1200">
              <a:latin typeface="Sylexiad Sans Thin" panose="02000603020000020004" pitchFamily="50" charset="0"/>
            </a:rPr>
            <a:t>Assister </a:t>
          </a:r>
          <a:br>
            <a:rPr lang="fr-CA" sz="1200" b="1" kern="1200">
              <a:latin typeface="Sylexiad Sans Thin" panose="02000603020000020004" pitchFamily="50" charset="0"/>
            </a:rPr>
          </a:br>
          <a:r>
            <a:rPr lang="fr-CA" sz="1050" kern="1200">
              <a:latin typeface="Sylexiad Sans Thin" panose="02000603020000020004" pitchFamily="50" charset="0"/>
            </a:rPr>
            <a:t>au cours</a:t>
          </a:r>
          <a:endParaRPr lang="fr-CA" sz="1200" kern="1200">
            <a:latin typeface="Sylexiad Sans Thin" panose="02000603020000020004" pitchFamily="50" charset="0"/>
          </a:endParaRPr>
        </a:p>
      </dsp:txBody>
      <dsp:txXfrm>
        <a:off x="1477617" y="768340"/>
        <a:ext cx="755088" cy="358168"/>
      </dsp:txXfrm>
    </dsp:sp>
    <dsp:sp modelId="{BAF4CB91-34D6-4C03-AEBB-3981600C8A23}">
      <dsp:nvSpPr>
        <dsp:cNvPr id="0" name=""/>
        <dsp:cNvSpPr/>
      </dsp:nvSpPr>
      <dsp:spPr>
        <a:xfrm>
          <a:off x="100950" y="758014"/>
          <a:ext cx="1060546" cy="396920"/>
        </a:xfrm>
        <a:prstGeom prst="roundRect">
          <a:avLst/>
        </a:prstGeom>
        <a:solidFill>
          <a:schemeClr val="lt1">
            <a:hueOff val="0"/>
            <a:satOff val="0"/>
            <a:lumOff val="0"/>
            <a:alphaOff val="0"/>
          </a:schemeClr>
        </a:solidFill>
        <a:ln w="12700" cap="flat" cmpd="sng" algn="ctr">
          <a:solidFill>
            <a:srgbClr val="B8A7D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CA" sz="1100" b="1" kern="1200">
              <a:latin typeface="Sylexiad Sans Thin" panose="02000603020000020004" pitchFamily="50" charset="0"/>
            </a:rPr>
            <a:t>Réviser / étudier</a:t>
          </a:r>
          <a:br>
            <a:rPr lang="fr-CA" sz="1200" kern="1200">
              <a:latin typeface="Sylexiad Sans Thin" panose="02000603020000020004" pitchFamily="50" charset="0"/>
            </a:rPr>
          </a:br>
          <a:r>
            <a:rPr lang="fr-CA" sz="1050" kern="1200">
              <a:latin typeface="Sylexiad Sans Thin" panose="02000603020000020004" pitchFamily="50" charset="0"/>
            </a:rPr>
            <a:t> le cours</a:t>
          </a:r>
          <a:endParaRPr lang="fr-CA" sz="1200" kern="1200">
            <a:latin typeface="Sylexiad Sans Thin" panose="02000603020000020004" pitchFamily="50" charset="0"/>
          </a:endParaRPr>
        </a:p>
      </dsp:txBody>
      <dsp:txXfrm>
        <a:off x="120326" y="777390"/>
        <a:ext cx="1021794" cy="35816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Lin98</b:Tag>
    <b:SourceType>ArticleInAPeriodical</b:SourceType>
    <b:Guid>{8F011059-B69E-4A08-A75A-9FAB4CC5EB03}</b:Guid>
    <b:Author>
      <b:Author>
        <b:NameList>
          <b:Person>
            <b:Last>Linteau</b:Last>
            <b:First>Marie-Andrée</b:First>
          </b:Person>
        </b:NameList>
      </b:Author>
    </b:Author>
    <b:Title>La procrastination ou la folie de dernière minute</b:Title>
    <b:PeriodicalTitle>vies à vies</b:PeriodicalTitle>
    <b:Year>1998</b:Year>
    <b:LCID>fr-CA</b:LCID>
    <b:Volume>11</b:Volume>
    <b:Issue>1</b:Issue>
    <b:RefOrder>1</b:RefOrder>
  </b:Source>
  <b:Source>
    <b:Tag>Kna02</b:Tag>
    <b:SourceType>Book</b:SourceType>
    <b:Guid>{13706680-0B4E-403E-81F9-DBE80F25A783}</b:Guid>
    <b:Title>The procrastination workbook</b:Title>
    <b:Year>2002</b:Year>
    <b:LCID>fr-CA</b:LCID>
    <b:Author>
      <b:Author>
        <b:NameList>
          <b:Person>
            <b:Last>Knaus</b:Last>
            <b:First>William</b:First>
          </b:Person>
        </b:NameList>
      </b:Author>
    </b:Author>
    <b:Publisher>New Harbinger Publications, Inc.</b:Publisher>
    <b:RefOrder>2</b:RefOrder>
  </b:Source>
  <b:Source>
    <b:Tag>Esc20</b:Tag>
    <b:SourceType>Book</b:SourceType>
    <b:Guid>{62510684-991C-44DF-9BEC-96F2B8788BA5}</b:Guid>
    <b:LCID>fr-CA</b:LCID>
    <b:Author>
      <b:Author>
        <b:NameList>
          <b:Person>
            <b:Last>Escudier</b:Last>
            <b:First>F.</b:First>
            <b:Middle>et Debas, K.</b:Middle>
          </b:Person>
        </b:NameList>
      </b:Author>
    </b:Author>
    <b:Title>Savoir apprendre pour réussir: les  meilleures stratégies d'études validées par la science</b:Title>
    <b:Year>2020</b:Year>
    <b:Publisher>Pearson/ERPI</b:Publisher>
    <b:RefOrder>3</b:RefOrder>
  </b:Source>
  <b:Source>
    <b:Tag>Oak14</b:Tag>
    <b:SourceType>Book</b:SourceType>
    <b:Guid>{57B5DF7A-8AB5-40EB-B889-48F84FC8FE77}</b:Guid>
    <b:LCID>fr-CA</b:LCID>
    <b:Author>
      <b:Author>
        <b:NameList>
          <b:Person>
            <b:Last>Oakley</b:Last>
            <b:First>Barbara</b:First>
          </b:Person>
        </b:NameList>
      </b:Author>
    </b:Author>
    <b:Title>A mind for numbers</b:Title>
    <b:Year>2014</b:Year>
    <b:City>New York</b:City>
    <b:Publisher>tarcherperigee</b:Publisher>
    <b:RefOrder>4</b:RefOrder>
  </b:Source>
  <b:Source>
    <b:Tag>Pyc10</b:Tag>
    <b:SourceType>Book</b:SourceType>
    <b:Guid>{0160777B-3507-4757-BB2E-7A18D7A980AF}</b:Guid>
    <b:LCID>fr-CA</b:LCID>
    <b:Author>
      <b:Author>
        <b:NameList>
          <b:Person>
            <b:Last>Pychyl</b:Last>
            <b:First>Timothy</b:First>
            <b:Middle>A.</b:Middle>
          </b:Person>
        </b:NameList>
      </b:Author>
    </b:Author>
    <b:Title>Solving the procrastination puzzle</b:Title>
    <b:Year>2010</b:Year>
    <b:City>New York</b:City>
    <b:Publisher>Tarcher/Penguin</b:Publisher>
    <b:RefOrder>5</b:RefOrder>
  </b:Source>
  <b:Source>
    <b:Tag>Min23</b:Tag>
    <b:SourceType>InternetSite</b:SourceType>
    <b:Guid>{74ED3A4F-C519-48E3-B762-51CFB94B8B60}</b:Guid>
    <b:Title>How to stop procrastinating</b:Title>
    <b:Year>2023</b:Year>
    <b:LCID>fr-CA</b:LCID>
    <b:Author>
      <b:Author>
        <b:Corporate>Mind Tools Ldt</b:Corporate>
      </b:Author>
    </b:Author>
    <b:URL>https://www.mindtools.com/a5plzk8/how-to-stop-procrastinating</b:URL>
    <b:RefOrder>6</b:RefOrder>
  </b:Source>
  <b:Source>
    <b:Tag>Mim16</b:Tag>
    <b:SourceType>InternetSite</b:SourceType>
    <b:Guid>{D2DCCF35-9319-4BF0-BB6F-07DED44BCD90}</b:Guid>
    <b:Title>L'étude des sciences pures et appliquées</b:Title>
    <b:Year>2016</b:Year>
    <b:LCID>fr-CA</b:LCID>
    <b:Author>
      <b:Author>
        <b:NameList>
          <b:Person>
            <b:Last>Mimeault</b:Last>
            <b:First>Véronique</b:First>
          </b:Person>
        </b:NameList>
      </b:Author>
    </b:Author>
    <b:InternetSiteTitle>Université Laval </b:InternetSiteTitle>
    <b:URL>https://www.aide.ulaval.ca/apprentissage-et-reussite/textes-et-outils/strategies-d-apprentissage/letude-des-sciences-pures-et-appliquees/</b:URL>
    <b:RefOrder>7</b:RefOrder>
  </b:Source>
  <b:Source>
    <b:Tag>Tor17</b:Tag>
    <b:SourceType>Book</b:SourceType>
    <b:Guid>{8A71ADFC-2976-4F63-8050-08650ABE8591}</b:Guid>
    <b:LCID>fr-CA</b:LCID>
    <b:Author>
      <b:Author>
        <b:NameList>
          <b:Person>
            <b:Last>Tormey</b:Last>
            <b:First>Roland.</b:First>
          </b:Person>
          <b:Person>
            <b:Last>Hardebolle</b:Last>
            <b:First>Cécile.</b:First>
          </b:Person>
        </b:NameList>
      </b:Author>
    </b:Author>
    <b:Title>Apprendre à étudier: un guide à l'usage des étudiants en sciences et en ingénierie</b:Title>
    <b:Year>2017</b:Year>
    <b:Publisher>Presses polytechniques et universitaires romandes</b:Publisher>
    <b:RefOrder>8</b:RefOrder>
  </b:Source>
  <b:Source>
    <b:Tag>Bon19</b:Tag>
    <b:SourceType>Misc</b:SourceType>
    <b:Guid>{794B8112-33F4-4F0C-A130-BDDD6E44705B}</b:Guid>
    <b:Title>Mindset, metacognition, and math with Silvia Heubach</b:Title>
    <b:Year>2019</b:Year>
    <b:CountryRegion>https://teachinginhighered.com/podcast/mindset-metacognition-and-math/</b:CountryRegion>
    <b:LCID>fr-CA</b:LCID>
    <b:Author>
      <b:Author>
        <b:NameList>
          <b:Person>
            <b:Last>Stachowiak</b:Last>
            <b:First>Bonni</b:First>
          </b:Person>
        </b:NameList>
      </b:Author>
    </b:Author>
    <b:Publisher>Teaching in higher ed</b:Publisher>
    <b:RefOrder>9</b:RefOrder>
  </b:Source>
  <b:Source>
    <b:Tag>Bég14</b:Tag>
    <b:SourceType>Book</b:SourceType>
    <b:Guid>{137BE7B5-5436-4A9D-894B-70163F4F1A07}</b:Guid>
    <b:Title>Devenir efficace dans ses études</b:Title>
    <b:Year>2014</b:Year>
    <b:City>Lyon</b:City>
    <b:Publisher>Chronique sociale</b:Publisher>
    <b:LCID>fr-CA</b:LCID>
    <b:Author>
      <b:Author>
        <b:NameList>
          <b:Person>
            <b:Last>Bégin</b:Last>
            <b:First>Christian</b:First>
          </b:Person>
        </b:NameList>
      </b:Author>
    </b:Author>
    <b:RefOrder>10</b:RefOrder>
  </b:Source>
</b:Sources>
</file>

<file path=customXml/itemProps1.xml><?xml version="1.0" encoding="utf-8"?>
<ds:datastoreItem xmlns:ds="http://schemas.openxmlformats.org/officeDocument/2006/customXml" ds:itemID="{87D621C6-90CD-4A4A-8835-8015DC593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1513</Words>
  <Characters>8324</Characters>
  <Application>Microsoft Office Word</Application>
  <DocSecurity>8</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Amélie Goguen</dc:creator>
  <cp:keywords/>
  <dc:description/>
  <cp:lastModifiedBy>Amélie Goguen</cp:lastModifiedBy>
  <cp:revision>4</cp:revision>
  <dcterms:created xsi:type="dcterms:W3CDTF">2023-11-23T20:29:00Z</dcterms:created>
  <dcterms:modified xsi:type="dcterms:W3CDTF">2023-11-23T20:30:00Z</dcterms:modified>
</cp:coreProperties>
</file>