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1DA4" w14:textId="77777777" w:rsidR="00930C7D" w:rsidRDefault="00930C7D" w:rsidP="00930C7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772E8AE" w14:textId="69DC5E0B" w:rsidR="006243EC" w:rsidRPr="00930C7D" w:rsidRDefault="00220D42" w:rsidP="00930C7D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9C136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772E8AF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772E8B0" w14:textId="4CB2FA34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772E8B1" w14:textId="77777777" w:rsidR="0078681C" w:rsidRDefault="0078681C" w:rsidP="0078681C">
      <w:pPr>
        <w:ind w:left="720" w:hanging="7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C956CC">
        <w:rPr>
          <w:rFonts w:cs="Arial"/>
          <w:szCs w:val="24"/>
        </w:rPr>
        <w:t>(dans le domaine de l’administration) à l’entreprise RCC Inc.</w:t>
      </w:r>
      <w:r>
        <w:rPr>
          <w:rFonts w:cs="Arial"/>
          <w:szCs w:val="24"/>
        </w:rPr>
        <w:t xml:space="preserve"> en tant qu’agente de marketing.</w:t>
      </w:r>
    </w:p>
    <w:p w14:paraId="7772E8B2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772E8B3" w14:textId="7AB5F98E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7772E8B4" w14:textId="77777777" w:rsidR="00453944" w:rsidRPr="00847A59" w:rsidRDefault="00CF0FDE" w:rsidP="0078681C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C956CC">
        <w:rPr>
          <w:rFonts w:cs="Arial"/>
          <w:szCs w:val="24"/>
        </w:rPr>
        <w:t>,</w:t>
      </w:r>
      <w:r w:rsidR="0078681C">
        <w:rPr>
          <w:rFonts w:cs="Arial"/>
          <w:szCs w:val="24"/>
        </w:rPr>
        <w:t xml:space="preserve"> spécialisation en marketing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7772E8B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7772E8B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78681C">
        <w:rPr>
          <w:rFonts w:cs="Arial"/>
          <w:szCs w:val="24"/>
        </w:rPr>
        <w:t>ve</w:t>
      </w:r>
      <w:r w:rsidR="00604D80" w:rsidRPr="00847A59">
        <w:rPr>
          <w:rFonts w:cs="Arial"/>
          <w:szCs w:val="24"/>
        </w:rPr>
        <w:t>;</w:t>
      </w:r>
    </w:p>
    <w:p w14:paraId="7772E8B7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78681C">
        <w:rPr>
          <w:rFonts w:cs="Arial"/>
          <w:szCs w:val="24"/>
        </w:rPr>
        <w:t xml:space="preserve"> et </w:t>
      </w:r>
      <w:r w:rsidR="00E913A4">
        <w:rPr>
          <w:rFonts w:cs="Arial"/>
          <w:szCs w:val="24"/>
        </w:rPr>
        <w:t xml:space="preserve">travail </w:t>
      </w:r>
      <w:r w:rsidR="0078681C">
        <w:rPr>
          <w:rFonts w:cs="Arial"/>
          <w:szCs w:val="24"/>
        </w:rPr>
        <w:t>bien seule ou en équipe</w:t>
      </w:r>
      <w:r w:rsidR="00604D80" w:rsidRPr="00847A59">
        <w:rPr>
          <w:rFonts w:cs="Arial"/>
          <w:szCs w:val="24"/>
        </w:rPr>
        <w:t>;</w:t>
      </w:r>
    </w:p>
    <w:p w14:paraId="7772E8B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772E8B9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772E8BA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772E8BB" w14:textId="67CBCB76" w:rsidR="006619FB" w:rsidRPr="00930C7D" w:rsidRDefault="00B92A12" w:rsidP="00B92A12">
      <w:pPr>
        <w:rPr>
          <w:rFonts w:cs="Arial"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930C7D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930C7D">
        <w:rPr>
          <w:rFonts w:cs="Arial"/>
          <w:i/>
          <w:sz w:val="18"/>
          <w:szCs w:val="18"/>
          <w:highlight w:val="yellow"/>
        </w:rPr>
        <w:t>s’il y a</w:t>
      </w:r>
      <w:r w:rsidRPr="00930C7D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930C7D">
        <w:rPr>
          <w:rFonts w:cs="Arial"/>
          <w:i/>
          <w:sz w:val="18"/>
          <w:szCs w:val="18"/>
          <w:highlight w:val="yellow"/>
        </w:rPr>
        <w:t xml:space="preserve">de </w:t>
      </w:r>
      <w:r w:rsidR="00351E8C" w:rsidRPr="00930C7D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930C7D">
        <w:rPr>
          <w:rFonts w:cs="Arial"/>
          <w:i/>
          <w:sz w:val="18"/>
          <w:szCs w:val="18"/>
          <w:highlight w:val="yellow"/>
        </w:rPr>
        <w:t xml:space="preserve"> (</w:t>
      </w:r>
      <w:r w:rsidR="006243EC" w:rsidRPr="00930C7D">
        <w:rPr>
          <w:rFonts w:cs="Arial"/>
          <w:i/>
          <w:sz w:val="18"/>
          <w:szCs w:val="18"/>
          <w:highlight w:val="yellow"/>
        </w:rPr>
        <w:t xml:space="preserve">vos </w:t>
      </w:r>
      <w:r w:rsidR="00165D5E" w:rsidRPr="00930C7D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 w:rsidRPr="00930C7D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930C7D">
        <w:rPr>
          <w:rFonts w:cs="Arial"/>
          <w:i/>
          <w:sz w:val="18"/>
          <w:szCs w:val="18"/>
          <w:highlight w:val="yellow"/>
        </w:rPr>
        <w:t>poste)</w:t>
      </w:r>
      <w:r w:rsidR="006243EC" w:rsidRPr="00930C7D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930C7D">
        <w:rPr>
          <w:rFonts w:cs="Arial"/>
          <w:i/>
          <w:sz w:val="18"/>
          <w:szCs w:val="18"/>
          <w:highlight w:val="yellow"/>
        </w:rPr>
        <w:t xml:space="preserve">. </w:t>
      </w:r>
    </w:p>
    <w:p w14:paraId="7772E8BC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772E8BE" w14:textId="07F8B731" w:rsidR="006243EC" w:rsidRDefault="0078681C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Marketing</w:t>
      </w:r>
      <w:r w:rsidR="00930C7D" w:rsidRPr="00930C7D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930C7D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930C7D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7772E8BF" w14:textId="77777777" w:rsidR="003E0863" w:rsidRPr="006243EC" w:rsidRDefault="008D47C9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772E8C0" w14:textId="77777777" w:rsidR="0078681C" w:rsidRPr="0078681C" w:rsidRDefault="0078681C" w:rsidP="0078681C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301E5C">
        <w:rPr>
          <w:rFonts w:cs="Arial"/>
          <w:color w:val="000000"/>
          <w:szCs w:val="24"/>
        </w:rPr>
        <w:t xml:space="preserve">Concevoir </w:t>
      </w:r>
      <w:r>
        <w:rPr>
          <w:rFonts w:cs="Arial"/>
          <w:color w:val="000000"/>
          <w:szCs w:val="24"/>
        </w:rPr>
        <w:t xml:space="preserve">de manière efficace </w:t>
      </w:r>
      <w:r w:rsidRPr="00301E5C">
        <w:rPr>
          <w:rFonts w:cs="Arial"/>
          <w:color w:val="000000"/>
          <w:szCs w:val="24"/>
        </w:rPr>
        <w:t>des questionnaires d'étude de marché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Pr="0078681C">
        <w:rPr>
          <w:rFonts w:cs="Arial"/>
        </w:rPr>
        <w:t>;</w:t>
      </w:r>
    </w:p>
    <w:p w14:paraId="7772E8C1" w14:textId="77777777" w:rsidR="0078681C" w:rsidRDefault="0078681C" w:rsidP="0078681C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301E5C">
        <w:rPr>
          <w:rFonts w:cs="Arial"/>
          <w:color w:val="000000"/>
          <w:szCs w:val="24"/>
        </w:rPr>
        <w:t xml:space="preserve">Effectuer des études et </w:t>
      </w:r>
      <w:r w:rsidRPr="00393CB3">
        <w:rPr>
          <w:rFonts w:cs="Arial"/>
          <w:color w:val="000000"/>
          <w:szCs w:val="24"/>
        </w:rPr>
        <w:t>répondre aux demandes de renseignements des gens d'affaires et des particuliers concernant les possibilités de développement;</w:t>
      </w:r>
    </w:p>
    <w:p w14:paraId="7772E8C2" w14:textId="77777777" w:rsidR="0078681C" w:rsidRDefault="0078681C" w:rsidP="0078681C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C60560">
        <w:rPr>
          <w:rFonts w:cs="Arial"/>
          <w:color w:val="000000"/>
          <w:szCs w:val="24"/>
        </w:rPr>
        <w:t>Évaluer les débouchés commerciaux et élaborer des stratégies pour attirer du capital de risque;</w:t>
      </w:r>
    </w:p>
    <w:p w14:paraId="7772E8C3" w14:textId="77777777" w:rsidR="0078681C" w:rsidRPr="00301E5C" w:rsidRDefault="0078681C" w:rsidP="0078681C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C60560">
        <w:rPr>
          <w:rFonts w:cs="Arial"/>
          <w:color w:val="000000"/>
          <w:szCs w:val="24"/>
        </w:rPr>
        <w:t>Effectuer des recherches comparatives sur les stratégies de marketing pour des prod</w:t>
      </w:r>
      <w:r>
        <w:rPr>
          <w:rFonts w:cs="Arial"/>
          <w:color w:val="000000"/>
          <w:szCs w:val="24"/>
        </w:rPr>
        <w:t>uits industriels ou commerciaux.</w:t>
      </w:r>
    </w:p>
    <w:p w14:paraId="7772E8C4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772E8C5" w14:textId="77777777" w:rsidR="00453944" w:rsidRPr="00847A59" w:rsidRDefault="0078681C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Analyse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7772E8C6" w14:textId="77777777" w:rsidR="0078681C" w:rsidRDefault="0078681C" w:rsidP="0078681C">
      <w:pPr>
        <w:numPr>
          <w:ilvl w:val="0"/>
          <w:numId w:val="2"/>
        </w:numPr>
        <w:rPr>
          <w:rFonts w:cs="Arial"/>
          <w:color w:val="000000"/>
          <w:szCs w:val="24"/>
        </w:rPr>
      </w:pPr>
      <w:r w:rsidRPr="00301E5C">
        <w:rPr>
          <w:rFonts w:cs="Arial"/>
          <w:color w:val="000000"/>
          <w:szCs w:val="24"/>
        </w:rPr>
        <w:t>Effectuer des études et analyser les données au sujet des habitudes d'achat et des préférences des consommateurs qu</w:t>
      </w:r>
      <w:r>
        <w:rPr>
          <w:rFonts w:cs="Arial"/>
          <w:color w:val="000000"/>
          <w:szCs w:val="24"/>
        </w:rPr>
        <w:t>i achètent en gros ou au détail;</w:t>
      </w:r>
    </w:p>
    <w:p w14:paraId="7772E8C7" w14:textId="77777777" w:rsidR="0078681C" w:rsidRDefault="0078681C" w:rsidP="0078681C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Analyser et améliorer</w:t>
      </w:r>
      <w:r w:rsidRPr="00C5484F">
        <w:rPr>
          <w:rFonts w:cs="Arial"/>
          <w:color w:val="000000"/>
          <w:szCs w:val="24"/>
        </w:rPr>
        <w:t xml:space="preserve"> le service à la clientèle et l'atmosphère des magasins;</w:t>
      </w:r>
    </w:p>
    <w:p w14:paraId="7772E8C8" w14:textId="77777777" w:rsidR="00453944" w:rsidRPr="0078681C" w:rsidRDefault="0078681C" w:rsidP="0078681C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Préparer 10 rapports, 5 documents de recherche et 3</w:t>
      </w:r>
      <w:r w:rsidRPr="00003CC0">
        <w:rPr>
          <w:rFonts w:cs="Arial"/>
          <w:color w:val="000000"/>
          <w:szCs w:val="24"/>
        </w:rPr>
        <w:t xml:space="preserve"> t</w:t>
      </w:r>
      <w:r>
        <w:rPr>
          <w:rFonts w:cs="Arial"/>
          <w:color w:val="000000"/>
          <w:szCs w:val="24"/>
        </w:rPr>
        <w:t xml:space="preserve">extes ou articles concernant les comportements des consommateurs </w:t>
      </w:r>
      <w:r>
        <w:rPr>
          <w:rFonts w:cs="Arial"/>
          <w:i/>
          <w:sz w:val="18"/>
          <w:szCs w:val="18"/>
          <w:highlight w:val="yellow"/>
        </w:rPr>
        <w:t xml:space="preserve">(p. ex : les </w:t>
      </w:r>
      <w:r w:rsidR="00E913A4">
        <w:rPr>
          <w:rFonts w:cs="Arial"/>
          <w:i/>
          <w:sz w:val="18"/>
          <w:szCs w:val="18"/>
          <w:highlight w:val="yellow"/>
        </w:rPr>
        <w:t>montants </w:t>
      </w:r>
      <w:r>
        <w:rPr>
          <w:rFonts w:cs="Arial"/>
          <w:i/>
          <w:sz w:val="18"/>
          <w:szCs w:val="18"/>
          <w:highlight w:val="yellow"/>
        </w:rPr>
        <w:t>10, 5 et 3 quantifient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>
        <w:rPr>
          <w:rFonts w:cs="Arial"/>
          <w:szCs w:val="24"/>
        </w:rPr>
        <w:t>.</w:t>
      </w:r>
    </w:p>
    <w:p w14:paraId="7772E8C9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7772E8CA" w14:textId="77777777" w:rsidR="00604D80" w:rsidRPr="00CF0FDE" w:rsidRDefault="00827F47" w:rsidP="00604D80">
      <w:p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Communication</w:t>
      </w:r>
      <w:r w:rsidR="00165D5E">
        <w:rPr>
          <w:rFonts w:cs="Arial"/>
          <w:b/>
          <w:i/>
          <w:szCs w:val="24"/>
        </w:rPr>
        <w:t>/</w:t>
      </w:r>
      <w:r w:rsidRPr="00CF0FDE">
        <w:rPr>
          <w:rFonts w:cs="Arial"/>
          <w:b/>
          <w:i/>
          <w:szCs w:val="24"/>
        </w:rPr>
        <w:t>Service à la clientèle</w:t>
      </w:r>
    </w:p>
    <w:p w14:paraId="7772E8CB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CF0FDE">
        <w:rPr>
          <w:rFonts w:cs="Arial"/>
          <w:szCs w:val="24"/>
        </w:rPr>
        <w:t>;</w:t>
      </w:r>
    </w:p>
    <w:p w14:paraId="7772E8CC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7772E8CD" w14:textId="77777777" w:rsidR="00855A15" w:rsidRPr="0078681C" w:rsidRDefault="0078681C" w:rsidP="0078681C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>Traiter les réclamations et les modifications des produits offerts.</w:t>
      </w:r>
    </w:p>
    <w:p w14:paraId="7772E8CE" w14:textId="77777777" w:rsidR="008D47C9" w:rsidRDefault="008D47C9" w:rsidP="00527BE6">
      <w:pPr>
        <w:ind w:right="-24"/>
        <w:rPr>
          <w:sz w:val="18"/>
          <w:szCs w:val="18"/>
          <w:highlight w:val="yellow"/>
        </w:rPr>
      </w:pPr>
    </w:p>
    <w:p w14:paraId="7772E8CF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772E8D0" w14:textId="77777777" w:rsidR="00B95795" w:rsidRPr="00827F47" w:rsidRDefault="00B95795" w:rsidP="0078681C">
      <w:pPr>
        <w:tabs>
          <w:tab w:val="left" w:pos="360"/>
        </w:tabs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772E8D1" w14:textId="59463F9F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930C7D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930C7D">
        <w:rPr>
          <w:rFonts w:cs="Arial"/>
          <w:i/>
          <w:sz w:val="18"/>
          <w:szCs w:val="18"/>
          <w:highlight w:val="yellow"/>
        </w:rPr>
        <w:t xml:space="preserve"> ou placer dans «Profil»</w:t>
      </w:r>
      <w:r w:rsidR="00930C7D" w:rsidRPr="00632E67">
        <w:rPr>
          <w:rFonts w:cs="Arial"/>
          <w:sz w:val="18"/>
          <w:szCs w:val="18"/>
        </w:rPr>
        <w:t xml:space="preserve"> </w:t>
      </w:r>
    </w:p>
    <w:p w14:paraId="7772E8D2" w14:textId="77777777" w:rsidR="00A04C20" w:rsidRDefault="00A04C20" w:rsidP="00930C7D">
      <w:pPr>
        <w:rPr>
          <w:rFonts w:cs="Arial"/>
          <w:szCs w:val="24"/>
        </w:rPr>
        <w:sectPr w:rsidR="00A04C20" w:rsidSect="00220D42">
          <w:headerReference w:type="default" r:id="rId12"/>
          <w:footerReference w:type="default" r:id="rId13"/>
          <w:pgSz w:w="12240" w:h="15840"/>
          <w:pgMar w:top="1135" w:right="1800" w:bottom="1260" w:left="1800" w:header="708" w:footer="708" w:gutter="0"/>
          <w:cols w:space="708"/>
          <w:docGrid w:linePitch="360"/>
        </w:sectPr>
      </w:pPr>
    </w:p>
    <w:p w14:paraId="7772E8D3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772E8D4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772E8D5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772E8D6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772E8D7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772E8D8" w14:textId="77777777" w:rsidR="00A04C20" w:rsidRDefault="00A04C20" w:rsidP="00930C7D">
      <w:pPr>
        <w:ind w:right="-24"/>
        <w:rPr>
          <w:rFonts w:cs="Arial"/>
          <w:b/>
          <w:szCs w:val="24"/>
        </w:rPr>
      </w:pPr>
    </w:p>
    <w:p w14:paraId="7772E8D9" w14:textId="77777777" w:rsidR="00C51409" w:rsidRPr="00C51409" w:rsidRDefault="00C51409" w:rsidP="00930C7D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444C0CD5" w14:textId="77777777" w:rsidR="00930C7D" w:rsidRDefault="00A04C20" w:rsidP="00930C7D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930C7D" w:rsidRPr="00EE41C6">
        <w:rPr>
          <w:rFonts w:cs="Arial"/>
          <w:sz w:val="18"/>
          <w:szCs w:val="18"/>
          <w:highlight w:val="yellow"/>
        </w:rPr>
        <w:t>(p</w:t>
      </w:r>
      <w:r w:rsidR="00930C7D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930C7D">
        <w:rPr>
          <w:rFonts w:cs="Arial"/>
          <w:sz w:val="18"/>
          <w:szCs w:val="18"/>
          <w:highlight w:val="yellow"/>
        </w:rPr>
        <w:t xml:space="preserve">«Historique </w:t>
      </w:r>
      <w:r w:rsidR="00930C7D" w:rsidRPr="00892DDA">
        <w:rPr>
          <w:rFonts w:cs="Arial"/>
          <w:sz w:val="18"/>
          <w:szCs w:val="18"/>
          <w:highlight w:val="yellow"/>
        </w:rPr>
        <w:t>professionnel</w:t>
      </w:r>
      <w:r w:rsidR="00930C7D">
        <w:rPr>
          <w:rFonts w:cs="Arial"/>
          <w:sz w:val="18"/>
          <w:szCs w:val="18"/>
          <w:highlight w:val="yellow"/>
        </w:rPr>
        <w:t>»</w:t>
      </w:r>
    </w:p>
    <w:p w14:paraId="7772E8DA" w14:textId="4024AF62" w:rsidR="00453944" w:rsidRPr="00864DBA" w:rsidRDefault="00930C7D" w:rsidP="00930C7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7772E8DF" w14:textId="77777777" w:rsidTr="00DA3C4B">
        <w:tc>
          <w:tcPr>
            <w:tcW w:w="2448" w:type="dxa"/>
          </w:tcPr>
          <w:p w14:paraId="7772E8DB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à la réception</w:t>
            </w:r>
          </w:p>
        </w:tc>
        <w:tc>
          <w:tcPr>
            <w:tcW w:w="2340" w:type="dxa"/>
          </w:tcPr>
          <w:p w14:paraId="7772E8DC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CEPS, Université de Moncton</w:t>
            </w:r>
          </w:p>
        </w:tc>
        <w:tc>
          <w:tcPr>
            <w:tcW w:w="1980" w:type="dxa"/>
          </w:tcPr>
          <w:p w14:paraId="7772E8DD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772E8D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7772E8E4" w14:textId="77777777" w:rsidTr="00DA3C4B">
        <w:tc>
          <w:tcPr>
            <w:tcW w:w="2448" w:type="dxa"/>
          </w:tcPr>
          <w:p w14:paraId="7772E8E0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d’accueil</w:t>
            </w:r>
          </w:p>
        </w:tc>
        <w:tc>
          <w:tcPr>
            <w:tcW w:w="2340" w:type="dxa"/>
          </w:tcPr>
          <w:p w14:paraId="7772E8E1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SAÉÉ, Université de Moncton</w:t>
            </w:r>
          </w:p>
        </w:tc>
        <w:tc>
          <w:tcPr>
            <w:tcW w:w="1980" w:type="dxa"/>
          </w:tcPr>
          <w:p w14:paraId="7772E8E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772E8E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772E8E9" w14:textId="77777777" w:rsidTr="00DA3C4B">
        <w:tc>
          <w:tcPr>
            <w:tcW w:w="2448" w:type="dxa"/>
          </w:tcPr>
          <w:p w14:paraId="7772E8E5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Commis au sondage</w:t>
            </w:r>
          </w:p>
        </w:tc>
        <w:tc>
          <w:tcPr>
            <w:tcW w:w="2340" w:type="dxa"/>
          </w:tcPr>
          <w:p w14:paraId="7772E8E6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Robert Câble</w:t>
            </w:r>
          </w:p>
        </w:tc>
        <w:tc>
          <w:tcPr>
            <w:tcW w:w="1980" w:type="dxa"/>
          </w:tcPr>
          <w:p w14:paraId="7772E8E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772E8E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7772E8EE" w14:textId="77777777" w:rsidTr="00DA3C4B">
        <w:trPr>
          <w:trHeight w:val="590"/>
        </w:trPr>
        <w:tc>
          <w:tcPr>
            <w:tcW w:w="2448" w:type="dxa"/>
          </w:tcPr>
          <w:p w14:paraId="7772E8EA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recensement</w:t>
            </w:r>
          </w:p>
        </w:tc>
        <w:tc>
          <w:tcPr>
            <w:tcW w:w="2340" w:type="dxa"/>
          </w:tcPr>
          <w:p w14:paraId="7772E8EB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Statistique Canada</w:t>
            </w:r>
          </w:p>
        </w:tc>
        <w:tc>
          <w:tcPr>
            <w:tcW w:w="1980" w:type="dxa"/>
          </w:tcPr>
          <w:p w14:paraId="7772E8EC" w14:textId="77777777" w:rsidR="00B91748" w:rsidRPr="00DA3C4B" w:rsidRDefault="007868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772E8E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7772E8EF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7772E8F0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29" w:type="dxa"/>
        <w:tblLook w:val="01E0" w:firstRow="1" w:lastRow="1" w:firstColumn="1" w:lastColumn="1" w:noHBand="0" w:noVBand="0"/>
      </w:tblPr>
      <w:tblGrid>
        <w:gridCol w:w="3085"/>
        <w:gridCol w:w="2693"/>
        <w:gridCol w:w="1620"/>
        <w:gridCol w:w="1731"/>
      </w:tblGrid>
      <w:tr w:rsidR="002578AF" w:rsidRPr="00DA3C4B" w14:paraId="7772E8F6" w14:textId="77777777" w:rsidTr="00C956CC">
        <w:tc>
          <w:tcPr>
            <w:tcW w:w="3085" w:type="dxa"/>
          </w:tcPr>
          <w:p w14:paraId="7772E8F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  <w:r w:rsidR="0078681C">
              <w:rPr>
                <w:rFonts w:cs="Arial"/>
                <w:b/>
                <w:szCs w:val="24"/>
              </w:rPr>
              <w:t xml:space="preserve">, </w:t>
            </w:r>
            <w:r w:rsidR="008D47C9">
              <w:rPr>
                <w:rFonts w:cs="Arial"/>
                <w:b/>
                <w:szCs w:val="24"/>
              </w:rPr>
              <w:t xml:space="preserve">spécialisation </w:t>
            </w:r>
            <w:r w:rsidR="0078681C">
              <w:rPr>
                <w:rFonts w:cs="Arial"/>
                <w:b/>
                <w:szCs w:val="24"/>
              </w:rPr>
              <w:t>marketing</w:t>
            </w:r>
          </w:p>
          <w:p w14:paraId="7772E8F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693" w:type="dxa"/>
          </w:tcPr>
          <w:p w14:paraId="7772E8F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7772E8F4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772E8F5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772E8F7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772E8F8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913A4">
        <w:rPr>
          <w:rFonts w:cs="Arial"/>
          <w:i/>
          <w:sz w:val="18"/>
          <w:szCs w:val="18"/>
          <w:highlight w:val="yellow"/>
        </w:rPr>
        <w:t>p. ex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772E8F9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7772E8FA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772E8FB" w14:textId="77777777" w:rsidR="00D8171E" w:rsidRPr="008D47C9" w:rsidRDefault="003C2496" w:rsidP="008D47C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7772E900" w14:textId="77777777" w:rsidTr="00DA3C4B">
        <w:tc>
          <w:tcPr>
            <w:tcW w:w="2450" w:type="dxa"/>
          </w:tcPr>
          <w:p w14:paraId="7772E8FC" w14:textId="77777777" w:rsidR="00BD2828" w:rsidRPr="00DA3C4B" w:rsidRDefault="00C0190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</w:p>
        </w:tc>
        <w:tc>
          <w:tcPr>
            <w:tcW w:w="3474" w:type="dxa"/>
          </w:tcPr>
          <w:p w14:paraId="7772E8FD" w14:textId="77777777" w:rsidR="00BD2828" w:rsidRPr="00DA3C4B" w:rsidRDefault="00C0190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7772E8FE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772E8FF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772E901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772E902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772E903" w14:textId="77777777" w:rsidR="0098786D" w:rsidRPr="000C7FB5" w:rsidRDefault="00C01906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Déléguée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aux jeux du Commerce. </w:t>
      </w:r>
    </w:p>
    <w:p w14:paraId="7772E904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772E905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772E906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bookmarkStart w:id="0" w:name="_Hlk514415252"/>
      <w:r w:rsidRPr="009E4303">
        <w:rPr>
          <w:rFonts w:cs="Arial"/>
          <w:szCs w:val="24"/>
        </w:rPr>
        <w:t>Lecture</w:t>
      </w:r>
    </w:p>
    <w:p w14:paraId="7772E907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7772E908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bookmarkEnd w:id="0"/>
    <w:p w14:paraId="7772E909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46F5606" w14:textId="715AE09B" w:rsidR="00930C7D" w:rsidRPr="00E9225C" w:rsidRDefault="003C2496" w:rsidP="00930C7D">
      <w:pPr>
        <w:pBdr>
          <w:bottom w:val="single" w:sz="4" w:space="1" w:color="auto"/>
        </w:pBdr>
        <w:ind w:right="-24"/>
        <w:rPr>
          <w:rFonts w:cs="Arial"/>
          <w:sz w:val="18"/>
          <w:szCs w:val="18"/>
        </w:rPr>
      </w:pPr>
      <w:r>
        <w:rPr>
          <w:rFonts w:cs="Arial"/>
          <w:b/>
          <w:szCs w:val="24"/>
        </w:rPr>
        <w:t>***</w:t>
      </w:r>
      <w:r w:rsidR="002E2AE5" w:rsidRPr="00864DBA">
        <w:rPr>
          <w:rFonts w:cs="Arial"/>
          <w:b/>
          <w:szCs w:val="24"/>
        </w:rPr>
        <w:t>RÉALISATIONS</w:t>
      </w:r>
      <w:r w:rsidR="00930C7D">
        <w:rPr>
          <w:rFonts w:cs="Arial"/>
          <w:b/>
          <w:szCs w:val="24"/>
        </w:rPr>
        <w:t xml:space="preserve"> </w:t>
      </w:r>
      <w:r w:rsidR="00930C7D"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 w:rsidR="00930C7D">
        <w:rPr>
          <w:rFonts w:cs="Arial"/>
          <w:i/>
          <w:sz w:val="18"/>
          <w:szCs w:val="18"/>
          <w:highlight w:val="yellow"/>
        </w:rPr>
        <w:t>«</w:t>
      </w:r>
      <w:r w:rsidR="00930C7D" w:rsidRPr="00893F3E">
        <w:rPr>
          <w:rFonts w:cs="Arial"/>
          <w:i/>
          <w:sz w:val="18"/>
          <w:szCs w:val="18"/>
          <w:highlight w:val="yellow"/>
        </w:rPr>
        <w:t>P</w:t>
      </w:r>
      <w:r w:rsidR="00930C7D">
        <w:rPr>
          <w:rFonts w:cs="Arial"/>
          <w:i/>
          <w:sz w:val="18"/>
          <w:szCs w:val="18"/>
          <w:highlight w:val="yellow"/>
        </w:rPr>
        <w:t>rofil</w:t>
      </w:r>
      <w:r w:rsidR="00930C7D" w:rsidRPr="00893F3E">
        <w:rPr>
          <w:rFonts w:cs="Arial"/>
          <w:i/>
          <w:sz w:val="18"/>
          <w:szCs w:val="18"/>
          <w:highlight w:val="yellow"/>
        </w:rPr>
        <w:t xml:space="preserve">» </w:t>
      </w:r>
      <w:r w:rsidR="00930C7D">
        <w:rPr>
          <w:rFonts w:cs="Arial"/>
          <w:i/>
          <w:sz w:val="18"/>
          <w:szCs w:val="18"/>
          <w:highlight w:val="yellow"/>
        </w:rPr>
        <w:t>si</w:t>
      </w:r>
      <w:r w:rsidR="00930C7D"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772E90C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7772E90D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772E90E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772E90F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C01906">
        <w:rPr>
          <w:rFonts w:ascii="Arial" w:hAnsi="Arial" w:cs="Arial"/>
          <w:szCs w:val="24"/>
        </w:rPr>
        <w:t>Robert Câble</w:t>
      </w:r>
    </w:p>
    <w:p w14:paraId="7772E910" w14:textId="77777777" w:rsidR="00453944" w:rsidRPr="00213B1F" w:rsidRDefault="00453944" w:rsidP="00453944">
      <w:pPr>
        <w:rPr>
          <w:rFonts w:cs="Arial"/>
          <w:szCs w:val="24"/>
        </w:rPr>
      </w:pPr>
    </w:p>
    <w:p w14:paraId="0F032D0F" w14:textId="4580BE0C" w:rsidR="00930C7D" w:rsidRDefault="003C2496" w:rsidP="00220D42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07E44243" w14:textId="77777777" w:rsidR="00930C7D" w:rsidRDefault="00930C7D" w:rsidP="00930C7D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ACEC574" w14:textId="0BA63822" w:rsidR="00930C7D" w:rsidRDefault="00220D42" w:rsidP="00930C7D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9C136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930C7D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3C22" w14:textId="77777777" w:rsidR="00557B43" w:rsidRDefault="00557B43">
      <w:r>
        <w:separator/>
      </w:r>
    </w:p>
  </w:endnote>
  <w:endnote w:type="continuationSeparator" w:id="0">
    <w:p w14:paraId="480254B8" w14:textId="77777777" w:rsidR="00557B43" w:rsidRDefault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7F01" w14:textId="77777777" w:rsidR="00381A00" w:rsidRPr="00283FC9" w:rsidRDefault="00381A00" w:rsidP="00381A00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3DF" w14:textId="77777777" w:rsidR="00381A00" w:rsidRPr="00283FC9" w:rsidRDefault="00381A00" w:rsidP="00381A00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6319" w14:textId="77777777" w:rsidR="00557B43" w:rsidRDefault="00557B43">
      <w:r>
        <w:separator/>
      </w:r>
    </w:p>
  </w:footnote>
  <w:footnote w:type="continuationSeparator" w:id="0">
    <w:p w14:paraId="5C4914D8" w14:textId="77777777" w:rsidR="00557B43" w:rsidRDefault="005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C77B" w14:textId="77777777" w:rsidR="00930C7D" w:rsidRDefault="00930C7D" w:rsidP="00930C7D">
    <w:pPr>
      <w:ind w:right="-24"/>
      <w:rPr>
        <w:rFonts w:cs="Arial"/>
        <w:sz w:val="18"/>
        <w:szCs w:val="18"/>
      </w:rPr>
    </w:pPr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7BD5AC19" w14:textId="77777777" w:rsidR="00930C7D" w:rsidRPr="002348E9" w:rsidRDefault="00930C7D" w:rsidP="00930C7D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0FB5F" wp14:editId="35D84F78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6E5C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4F3822EF" w14:textId="77777777" w:rsidR="00930C7D" w:rsidRDefault="00930C7D" w:rsidP="00930C7D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p w14:paraId="7772E91A" w14:textId="77777777" w:rsidR="003C2496" w:rsidRPr="00381A00" w:rsidRDefault="003C2496" w:rsidP="00381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7E07" w14:textId="77777777" w:rsidR="00381A00" w:rsidRPr="006E0E0F" w:rsidRDefault="00381A00" w:rsidP="00381A00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78B8"/>
    <w:multiLevelType w:val="hybridMultilevel"/>
    <w:tmpl w:val="500E81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E77096"/>
    <w:multiLevelType w:val="hybridMultilevel"/>
    <w:tmpl w:val="9B8E226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F6D7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58020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801733741">
    <w:abstractNumId w:val="2"/>
  </w:num>
  <w:num w:numId="3" w16cid:durableId="841510439">
    <w:abstractNumId w:val="9"/>
  </w:num>
  <w:num w:numId="4" w16cid:durableId="254703593">
    <w:abstractNumId w:val="12"/>
  </w:num>
  <w:num w:numId="5" w16cid:durableId="2088258658">
    <w:abstractNumId w:val="15"/>
  </w:num>
  <w:num w:numId="6" w16cid:durableId="1298874624">
    <w:abstractNumId w:val="3"/>
  </w:num>
  <w:num w:numId="7" w16cid:durableId="1086271572">
    <w:abstractNumId w:val="11"/>
  </w:num>
  <w:num w:numId="8" w16cid:durableId="1793745249">
    <w:abstractNumId w:val="16"/>
  </w:num>
  <w:num w:numId="9" w16cid:durableId="840971126">
    <w:abstractNumId w:val="14"/>
  </w:num>
  <w:num w:numId="10" w16cid:durableId="362218521">
    <w:abstractNumId w:val="6"/>
  </w:num>
  <w:num w:numId="11" w16cid:durableId="166680497">
    <w:abstractNumId w:val="4"/>
  </w:num>
  <w:num w:numId="12" w16cid:durableId="1619677086">
    <w:abstractNumId w:val="10"/>
  </w:num>
  <w:num w:numId="13" w16cid:durableId="230891807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2071224845">
    <w:abstractNumId w:val="7"/>
  </w:num>
  <w:num w:numId="15" w16cid:durableId="1421484189">
    <w:abstractNumId w:val="5"/>
  </w:num>
  <w:num w:numId="16" w16cid:durableId="2054383006">
    <w:abstractNumId w:val="13"/>
  </w:num>
  <w:num w:numId="17" w16cid:durableId="1626035324">
    <w:abstractNumId w:val="1"/>
  </w:num>
  <w:num w:numId="18" w16cid:durableId="953514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20D42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81A00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57B43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554EA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77020"/>
    <w:rsid w:val="0078681C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47C9"/>
    <w:rsid w:val="008E550B"/>
    <w:rsid w:val="008E62B1"/>
    <w:rsid w:val="008F776E"/>
    <w:rsid w:val="009230FD"/>
    <w:rsid w:val="00930C7D"/>
    <w:rsid w:val="00934177"/>
    <w:rsid w:val="00960C8A"/>
    <w:rsid w:val="00961463"/>
    <w:rsid w:val="0098786D"/>
    <w:rsid w:val="0099269D"/>
    <w:rsid w:val="009A2B8B"/>
    <w:rsid w:val="009B0319"/>
    <w:rsid w:val="009B15C4"/>
    <w:rsid w:val="009C136A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1906"/>
    <w:rsid w:val="00C072D7"/>
    <w:rsid w:val="00C167FC"/>
    <w:rsid w:val="00C51409"/>
    <w:rsid w:val="00C5521E"/>
    <w:rsid w:val="00C574DA"/>
    <w:rsid w:val="00C85F52"/>
    <w:rsid w:val="00C956CC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13A4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2E8AB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81A00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4792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2022-05-05T11:54:00Z</dcterms:created>
  <dcterms:modified xsi:type="dcterms:W3CDTF">2023-05-31T16:53:00Z</dcterms:modified>
</cp:coreProperties>
</file>