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A318E" w14:textId="77777777" w:rsidR="00FA782F" w:rsidRDefault="00FA782F" w:rsidP="00FA782F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405898E" w14:textId="4330489E" w:rsidR="00FA782F" w:rsidRPr="00FA782F" w:rsidRDefault="00F62907" w:rsidP="00FA782F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0D4B38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14242B29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14242B2A" w14:textId="73F34AA0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4242B2B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(dans le domaine de l</w:t>
      </w:r>
      <w:r w:rsidR="00E11F87">
        <w:rPr>
          <w:rFonts w:cs="Arial"/>
          <w:szCs w:val="24"/>
        </w:rPr>
        <w:t>a biochimie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E11F87">
        <w:rPr>
          <w:rFonts w:cs="Arial"/>
          <w:szCs w:val="24"/>
        </w:rPr>
        <w:t xml:space="preserve"> l’Agence canadienne d’inspection des aliments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E11F87">
        <w:rPr>
          <w:rFonts w:cs="Arial"/>
          <w:szCs w:val="24"/>
        </w:rPr>
        <w:t>tant qu’inspectrice des aliments</w:t>
      </w:r>
      <w:r w:rsidR="00671745">
        <w:rPr>
          <w:rFonts w:cs="Arial"/>
          <w:szCs w:val="24"/>
        </w:rPr>
        <w:t>.</w:t>
      </w:r>
    </w:p>
    <w:p w14:paraId="14242B2C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4242B2D" w14:textId="5782D954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B73698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4242B2E" w14:textId="77777777" w:rsidR="00453944" w:rsidRPr="00847A59" w:rsidRDefault="00E11F87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 ès sciences, spécialisation en biochimie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14242B2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14242B30" w14:textId="77777777" w:rsidR="00453944" w:rsidRPr="00847A59" w:rsidRDefault="00E11F87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créative, attentionnée aux détails</w:t>
      </w:r>
      <w:r w:rsidR="00604D80" w:rsidRPr="00847A59">
        <w:rPr>
          <w:rFonts w:cs="Arial"/>
          <w:szCs w:val="24"/>
        </w:rPr>
        <w:t>;</w:t>
      </w:r>
    </w:p>
    <w:p w14:paraId="14242B3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E11F87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14:paraId="14242B3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14242B33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4242B34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14242B35" w14:textId="0164CF20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</w:t>
        </w:r>
        <w:bookmarkStart w:id="1" w:name="_GoBack"/>
        <w:bookmarkEnd w:id="1"/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B73698">
        <w:rPr>
          <w:rFonts w:cs="Arial"/>
          <w:i/>
          <w:sz w:val="18"/>
          <w:szCs w:val="18"/>
          <w:highlight w:val="yellow"/>
        </w:rPr>
        <w:t>s’il y a</w:t>
      </w:r>
      <w:r w:rsidRPr="00B73698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B73698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B73698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14242B36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14242B38" w14:textId="4710E1C1" w:rsidR="006243EC" w:rsidRDefault="00E11F87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</w:t>
      </w:r>
      <w:bookmarkStart w:id="2" w:name="_Hlk514415012"/>
      <w:r w:rsidR="00FA782F" w:rsidRPr="00FA782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FA782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FA782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2"/>
    </w:p>
    <w:p w14:paraId="14242B39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14242B3A" w14:textId="77777777" w:rsidR="008B09B4" w:rsidRPr="00E11F87" w:rsidRDefault="00E11F87" w:rsidP="00B73698">
      <w:pPr>
        <w:pStyle w:val="Paragraphedeliste"/>
        <w:numPr>
          <w:ilvl w:val="0"/>
          <w:numId w:val="20"/>
        </w:numPr>
        <w:rPr>
          <w:rFonts w:cs="Arial"/>
          <w:b/>
          <w:i/>
          <w:szCs w:val="24"/>
          <w:u w:val="single"/>
        </w:rPr>
      </w:pPr>
      <w:r w:rsidRPr="00E11F87">
        <w:rPr>
          <w:rFonts w:cs="Arial"/>
          <w:color w:val="000000"/>
          <w:szCs w:val="24"/>
        </w:rPr>
        <w:t>Analyser, synthétiser, purifier, modifier et caractériser des composés biochimiques ou chimiques</w:t>
      </w:r>
      <w:r w:rsidR="008B09B4" w:rsidRPr="00E11F87">
        <w:rPr>
          <w:rFonts w:cs="Arial"/>
          <w:szCs w:val="24"/>
        </w:rPr>
        <w:t xml:space="preserve">; </w:t>
      </w:r>
    </w:p>
    <w:p w14:paraId="14242B3B" w14:textId="77777777" w:rsidR="00E11F87" w:rsidRPr="00E11F87" w:rsidRDefault="00E11F87" w:rsidP="00B73698">
      <w:pPr>
        <w:pStyle w:val="Paragraphedeliste"/>
        <w:numPr>
          <w:ilvl w:val="0"/>
          <w:numId w:val="20"/>
        </w:numPr>
        <w:tabs>
          <w:tab w:val="left" w:pos="360"/>
        </w:tabs>
        <w:rPr>
          <w:rFonts w:cs="Arial"/>
          <w:szCs w:val="24"/>
        </w:rPr>
      </w:pPr>
      <w:r w:rsidRPr="00E11F87">
        <w:rPr>
          <w:rFonts w:cs="Arial"/>
          <w:color w:val="000000"/>
          <w:szCs w:val="24"/>
        </w:rPr>
        <w:t xml:space="preserve">Préparer et exécuter </w:t>
      </w:r>
      <w:r>
        <w:rPr>
          <w:rFonts w:cs="Arial"/>
          <w:color w:val="000000"/>
          <w:szCs w:val="24"/>
        </w:rPr>
        <w:t xml:space="preserve">de manière efficace </w:t>
      </w:r>
      <w:r w:rsidRPr="00E11F87">
        <w:rPr>
          <w:rFonts w:cs="Arial"/>
          <w:color w:val="000000"/>
          <w:szCs w:val="24"/>
        </w:rPr>
        <w:t>des programmes d'analyse afin de contrôler la qualité des substances brutes, des produits chimiques inter</w:t>
      </w:r>
      <w:r>
        <w:rPr>
          <w:rFonts w:cs="Arial"/>
          <w:color w:val="000000"/>
          <w:szCs w:val="24"/>
        </w:rPr>
        <w:t xml:space="preserve">médiaires et des produits finis </w:t>
      </w:r>
      <w:r w:rsidRPr="00E11F87">
        <w:rPr>
          <w:rFonts w:cs="Arial"/>
          <w:i/>
          <w:sz w:val="18"/>
          <w:szCs w:val="18"/>
          <w:highlight w:val="yellow"/>
        </w:rPr>
        <w:t>(p. ex : le mot « efficace » vient qualifier)</w:t>
      </w:r>
      <w:r w:rsidRPr="00E11F87">
        <w:rPr>
          <w:rFonts w:cs="Arial"/>
          <w:szCs w:val="24"/>
        </w:rPr>
        <w:t>;</w:t>
      </w:r>
    </w:p>
    <w:p w14:paraId="14242B3C" w14:textId="77777777" w:rsidR="00E11F87" w:rsidRDefault="00E11F87" w:rsidP="00B73698">
      <w:pPr>
        <w:pStyle w:val="Paragraphedeliste"/>
        <w:numPr>
          <w:ilvl w:val="0"/>
          <w:numId w:val="20"/>
        </w:numPr>
        <w:tabs>
          <w:tab w:val="num" w:pos="426"/>
        </w:tabs>
        <w:rPr>
          <w:rFonts w:cs="Arial"/>
          <w:color w:val="000000"/>
          <w:szCs w:val="24"/>
        </w:rPr>
      </w:pPr>
      <w:r w:rsidRPr="00E11F87">
        <w:rPr>
          <w:rFonts w:cs="Arial"/>
          <w:color w:val="000000"/>
          <w:szCs w:val="24"/>
        </w:rPr>
        <w:t>Étudier les réactions biochimiques et la nature des constituants chimiques des êtres vivants et des substances qu'ils produisent;</w:t>
      </w:r>
    </w:p>
    <w:p w14:paraId="14242B3D" w14:textId="77777777" w:rsidR="00BA2751" w:rsidRPr="00BA2751" w:rsidRDefault="00BA2751" w:rsidP="00B73698">
      <w:pPr>
        <w:pStyle w:val="Sansinterligne"/>
        <w:numPr>
          <w:ilvl w:val="0"/>
          <w:numId w:val="20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Organiser, analyser et interpréter des résultats expérimentaux et des données scientifiques;</w:t>
      </w:r>
    </w:p>
    <w:p w14:paraId="14242B3E" w14:textId="77777777" w:rsidR="00E11F87" w:rsidRPr="00E11F87" w:rsidRDefault="00E11F87" w:rsidP="00B73698">
      <w:pPr>
        <w:pStyle w:val="Paragraphedeliste"/>
        <w:numPr>
          <w:ilvl w:val="0"/>
          <w:numId w:val="20"/>
        </w:numPr>
        <w:rPr>
          <w:rFonts w:cs="Arial"/>
          <w:color w:val="000000"/>
          <w:szCs w:val="24"/>
        </w:rPr>
      </w:pPr>
      <w:r w:rsidRPr="00E11F87">
        <w:rPr>
          <w:rFonts w:cs="Arial"/>
          <w:color w:val="000000"/>
          <w:szCs w:val="24"/>
        </w:rPr>
        <w:t xml:space="preserve">Déterminer la composition et la qualité de biens produits, de matériaux, de procédés et d'appareils en vue d'assurer le contrôle de la qualité ou d'établir un diagnostic. </w:t>
      </w:r>
    </w:p>
    <w:p w14:paraId="14242B3F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4242B40" w14:textId="77777777" w:rsidR="00453944" w:rsidRPr="00847A59" w:rsidRDefault="00E11F87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Recherche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14242B41" w14:textId="77777777" w:rsidR="00E11F87" w:rsidRDefault="00E11F87" w:rsidP="00BA2751">
      <w:pPr>
        <w:pStyle w:val="Paragraphedeliste"/>
        <w:numPr>
          <w:ilvl w:val="0"/>
          <w:numId w:val="22"/>
        </w:numPr>
        <w:rPr>
          <w:rFonts w:cs="Arial"/>
          <w:szCs w:val="24"/>
        </w:rPr>
      </w:pPr>
      <w:r w:rsidRPr="00BA2751">
        <w:rPr>
          <w:rFonts w:cs="Arial"/>
          <w:color w:val="000000"/>
          <w:szCs w:val="24"/>
        </w:rPr>
        <w:t xml:space="preserve">Produire 20 rapports de travaux, d'expertises ou d'analyses </w:t>
      </w:r>
      <w:r w:rsidRPr="00BA2751">
        <w:rPr>
          <w:rFonts w:cs="Arial"/>
          <w:i/>
          <w:sz w:val="18"/>
          <w:szCs w:val="18"/>
          <w:highlight w:val="yellow"/>
        </w:rPr>
        <w:t xml:space="preserve">(p. ex : le </w:t>
      </w:r>
      <w:r w:rsidR="005F0E6B">
        <w:rPr>
          <w:rFonts w:cs="Arial"/>
          <w:i/>
          <w:sz w:val="18"/>
          <w:szCs w:val="18"/>
          <w:highlight w:val="yellow"/>
        </w:rPr>
        <w:t>chiffre 20</w:t>
      </w:r>
      <w:r w:rsidRPr="00BA2751">
        <w:rPr>
          <w:rFonts w:cs="Arial"/>
          <w:i/>
          <w:sz w:val="18"/>
          <w:szCs w:val="18"/>
          <w:highlight w:val="yellow"/>
        </w:rPr>
        <w:t xml:space="preserve"> quantifie)</w:t>
      </w:r>
      <w:r w:rsidRPr="00BA2751">
        <w:rPr>
          <w:rFonts w:cs="Arial"/>
          <w:szCs w:val="24"/>
        </w:rPr>
        <w:t>;</w:t>
      </w:r>
    </w:p>
    <w:p w14:paraId="14242B42" w14:textId="77777777" w:rsidR="00BA2751" w:rsidRDefault="00BA2751" w:rsidP="00BA2751">
      <w:pPr>
        <w:pStyle w:val="Paragraphedeliste"/>
        <w:numPr>
          <w:ilvl w:val="0"/>
          <w:numId w:val="22"/>
        </w:numPr>
        <w:rPr>
          <w:rFonts w:cs="Arial"/>
          <w:szCs w:val="24"/>
        </w:rPr>
      </w:pPr>
      <w:r>
        <w:rPr>
          <w:rFonts w:cs="Arial"/>
          <w:szCs w:val="24"/>
        </w:rPr>
        <w:t>Effectuer des expériences qui permettent de faire avancer les connaissances scientifiques;</w:t>
      </w:r>
    </w:p>
    <w:p w14:paraId="14242B43" w14:textId="77777777" w:rsidR="00BA2751" w:rsidRPr="00BA2751" w:rsidRDefault="00BA2751" w:rsidP="00BA2751">
      <w:pPr>
        <w:pStyle w:val="Paragraphedeliste"/>
        <w:numPr>
          <w:ilvl w:val="0"/>
          <w:numId w:val="22"/>
        </w:numPr>
        <w:rPr>
          <w:rFonts w:cs="Arial"/>
          <w:szCs w:val="24"/>
        </w:rPr>
      </w:pPr>
      <w:r>
        <w:rPr>
          <w:rFonts w:cs="Arial"/>
          <w:szCs w:val="24"/>
        </w:rPr>
        <w:t>Cataloguer et classer l’information reliée à des résultats expérimentaux;</w:t>
      </w:r>
    </w:p>
    <w:p w14:paraId="14242B44" w14:textId="77777777" w:rsidR="00BA2751" w:rsidRDefault="00E11F87" w:rsidP="00BA2751">
      <w:pPr>
        <w:pStyle w:val="Paragraphedeliste"/>
        <w:numPr>
          <w:ilvl w:val="0"/>
          <w:numId w:val="22"/>
        </w:numPr>
        <w:rPr>
          <w:rFonts w:cs="Arial"/>
          <w:color w:val="000000"/>
          <w:szCs w:val="24"/>
        </w:rPr>
      </w:pPr>
      <w:r w:rsidRPr="00BA2751">
        <w:rPr>
          <w:rFonts w:cs="Arial"/>
          <w:color w:val="000000"/>
          <w:szCs w:val="24"/>
        </w:rPr>
        <w:t xml:space="preserve">Participer à des programmes interdisciplinaires de recherche et développement avec </w:t>
      </w:r>
      <w:r w:rsidR="00BA2751">
        <w:rPr>
          <w:rFonts w:cs="Arial"/>
          <w:color w:val="000000"/>
          <w:szCs w:val="24"/>
        </w:rPr>
        <w:t>d’</w:t>
      </w:r>
      <w:r w:rsidRPr="00BA2751">
        <w:rPr>
          <w:rFonts w:cs="Arial"/>
          <w:color w:val="000000"/>
          <w:szCs w:val="24"/>
        </w:rPr>
        <w:t>autres professionnel</w:t>
      </w:r>
      <w:r w:rsidR="00BA2751">
        <w:rPr>
          <w:rFonts w:cs="Arial"/>
          <w:color w:val="000000"/>
          <w:szCs w:val="24"/>
        </w:rPr>
        <w:t>s;</w:t>
      </w:r>
    </w:p>
    <w:p w14:paraId="14242B45" w14:textId="77777777" w:rsidR="00BA2751" w:rsidRDefault="00BA2751" w:rsidP="00BA2751">
      <w:pPr>
        <w:pStyle w:val="Paragraphedeliste"/>
        <w:numPr>
          <w:ilvl w:val="0"/>
          <w:numId w:val="22"/>
        </w:numPr>
        <w:rPr>
          <w:rFonts w:cs="Arial"/>
          <w:color w:val="000000"/>
          <w:szCs w:val="24"/>
        </w:rPr>
      </w:pPr>
      <w:r>
        <w:rPr>
          <w:rFonts w:cs="Arial"/>
          <w:szCs w:val="24"/>
          <w:lang w:val="fr-FR" w:eastAsia="fr-FR"/>
        </w:rPr>
        <w:t>Effectuer des projections ou des prédictions à l’aide de données</w:t>
      </w:r>
      <w:r w:rsidR="00E11F87" w:rsidRPr="00BA2751">
        <w:rPr>
          <w:rFonts w:cs="Arial"/>
          <w:color w:val="000000"/>
          <w:szCs w:val="24"/>
        </w:rPr>
        <w:t xml:space="preserve">. </w:t>
      </w:r>
    </w:p>
    <w:p w14:paraId="14242B46" w14:textId="77777777" w:rsidR="00BA2751" w:rsidRDefault="00BA2751" w:rsidP="00BA2751">
      <w:pPr>
        <w:rPr>
          <w:sz w:val="18"/>
          <w:szCs w:val="18"/>
          <w:highlight w:val="yellow"/>
        </w:rPr>
      </w:pPr>
    </w:p>
    <w:p w14:paraId="14242B47" w14:textId="77777777" w:rsidR="00527BE6" w:rsidRPr="00BA2751" w:rsidRDefault="00527BE6" w:rsidP="00BA2751">
      <w:pPr>
        <w:rPr>
          <w:rFonts w:cs="Arial"/>
          <w:color w:val="000000"/>
          <w:szCs w:val="24"/>
        </w:rPr>
      </w:pPr>
      <w:r w:rsidRPr="00BA2751">
        <w:rPr>
          <w:sz w:val="18"/>
          <w:szCs w:val="18"/>
          <w:highlight w:val="yellow"/>
        </w:rPr>
        <w:t xml:space="preserve">Dans Word, allez à </w:t>
      </w:r>
      <w:r w:rsidR="003C2496" w:rsidRPr="00BA2751">
        <w:rPr>
          <w:sz w:val="18"/>
          <w:szCs w:val="18"/>
          <w:highlight w:val="yellow"/>
        </w:rPr>
        <w:t>mise en page/</w:t>
      </w:r>
      <w:r w:rsidR="00DA7295" w:rsidRPr="00BA2751">
        <w:rPr>
          <w:sz w:val="18"/>
          <w:szCs w:val="18"/>
          <w:highlight w:val="yellow"/>
        </w:rPr>
        <w:t xml:space="preserve">saut de </w:t>
      </w:r>
      <w:r w:rsidRPr="00BA2751">
        <w:rPr>
          <w:sz w:val="18"/>
          <w:szCs w:val="18"/>
          <w:highlight w:val="yellow"/>
        </w:rPr>
        <w:t>page</w:t>
      </w:r>
      <w:r w:rsidR="00165D5E" w:rsidRPr="00BA2751">
        <w:rPr>
          <w:sz w:val="18"/>
          <w:szCs w:val="18"/>
          <w:highlight w:val="yellow"/>
        </w:rPr>
        <w:t>/</w:t>
      </w:r>
      <w:r w:rsidRPr="00BA2751">
        <w:rPr>
          <w:sz w:val="18"/>
          <w:szCs w:val="18"/>
          <w:highlight w:val="yellow"/>
        </w:rPr>
        <w:t xml:space="preserve">saut de </w:t>
      </w:r>
      <w:r w:rsidR="00DA7295" w:rsidRPr="00BA2751">
        <w:rPr>
          <w:sz w:val="18"/>
          <w:szCs w:val="18"/>
          <w:highlight w:val="yellow"/>
        </w:rPr>
        <w:t>section/page suivant</w:t>
      </w:r>
      <w:r w:rsidR="003C2496" w:rsidRPr="00BA2751">
        <w:rPr>
          <w:sz w:val="18"/>
          <w:szCs w:val="18"/>
          <w:highlight w:val="yellow"/>
        </w:rPr>
        <w:t>e</w:t>
      </w:r>
      <w:r w:rsidRPr="00BA2751">
        <w:rPr>
          <w:i/>
          <w:sz w:val="18"/>
          <w:szCs w:val="18"/>
          <w:highlight w:val="yellow"/>
        </w:rPr>
        <w:t xml:space="preserve"> </w:t>
      </w:r>
      <w:r w:rsidR="00165D5E" w:rsidRPr="00BA2751">
        <w:rPr>
          <w:i/>
          <w:sz w:val="18"/>
          <w:szCs w:val="18"/>
          <w:highlight w:val="yellow"/>
        </w:rPr>
        <w:t xml:space="preserve">pour </w:t>
      </w:r>
      <w:r w:rsidRPr="00BA2751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BA2751">
        <w:rPr>
          <w:i/>
          <w:sz w:val="18"/>
          <w:szCs w:val="18"/>
        </w:rPr>
        <w:t>.</w:t>
      </w:r>
    </w:p>
    <w:p w14:paraId="14242B48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14242B49" w14:textId="4CE2BF1F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FA782F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FA782F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14242B4A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14242B4B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14242B4C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4242B4D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4242B4E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4242B4F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4242B50" w14:textId="77777777" w:rsidR="00A04C20" w:rsidRDefault="00A04C20" w:rsidP="00FA782F">
      <w:pPr>
        <w:ind w:right="-24"/>
        <w:rPr>
          <w:rFonts w:cs="Arial"/>
          <w:b/>
          <w:szCs w:val="24"/>
        </w:rPr>
      </w:pPr>
    </w:p>
    <w:p w14:paraId="14242B51" w14:textId="77777777" w:rsidR="00C51409" w:rsidRPr="00C51409" w:rsidRDefault="00C51409" w:rsidP="00FA782F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D3B330D" w14:textId="77777777" w:rsidR="00FA782F" w:rsidRDefault="00A04C20" w:rsidP="00FA782F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4" w:name="_Hlk514415038"/>
      <w:r w:rsidR="00FA782F" w:rsidRPr="00EE41C6">
        <w:rPr>
          <w:rFonts w:cs="Arial"/>
          <w:sz w:val="18"/>
          <w:szCs w:val="18"/>
          <w:highlight w:val="yellow"/>
        </w:rPr>
        <w:t>(p</w:t>
      </w:r>
      <w:r w:rsidR="00FA782F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FA782F">
        <w:rPr>
          <w:rFonts w:cs="Arial"/>
          <w:sz w:val="18"/>
          <w:szCs w:val="18"/>
          <w:highlight w:val="yellow"/>
        </w:rPr>
        <w:t xml:space="preserve">«Historique </w:t>
      </w:r>
      <w:r w:rsidR="00FA782F" w:rsidRPr="00892DDA">
        <w:rPr>
          <w:rFonts w:cs="Arial"/>
          <w:sz w:val="18"/>
          <w:szCs w:val="18"/>
          <w:highlight w:val="yellow"/>
        </w:rPr>
        <w:t>professionnel</w:t>
      </w:r>
      <w:r w:rsidR="00FA782F">
        <w:rPr>
          <w:rFonts w:cs="Arial"/>
          <w:sz w:val="18"/>
          <w:szCs w:val="18"/>
          <w:highlight w:val="yellow"/>
        </w:rPr>
        <w:t>»</w:t>
      </w:r>
    </w:p>
    <w:p w14:paraId="33222AE0" w14:textId="77777777" w:rsidR="00FA782F" w:rsidRDefault="00FA782F" w:rsidP="00FA782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4"/>
    </w:p>
    <w:p w14:paraId="14242B52" w14:textId="16BA898A" w:rsidR="00453944" w:rsidRPr="00864DBA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14242B57" w14:textId="77777777" w:rsidTr="00DA3C4B">
        <w:tc>
          <w:tcPr>
            <w:tcW w:w="2448" w:type="dxa"/>
          </w:tcPr>
          <w:p w14:paraId="14242B53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Inspectrice de la </w:t>
            </w:r>
            <w:r w:rsidR="00B73698">
              <w:rPr>
                <w:rFonts w:cs="Arial"/>
                <w:b/>
                <w:szCs w:val="24"/>
              </w:rPr>
              <w:t>qualité</w:t>
            </w:r>
            <w:r>
              <w:rPr>
                <w:rFonts w:cs="Arial"/>
                <w:b/>
                <w:szCs w:val="24"/>
              </w:rPr>
              <w:t xml:space="preserve"> de l’eau</w:t>
            </w:r>
          </w:p>
        </w:tc>
        <w:tc>
          <w:tcPr>
            <w:tcW w:w="2340" w:type="dxa"/>
          </w:tcPr>
          <w:p w14:paraId="14242B54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Moncton</w:t>
            </w:r>
          </w:p>
        </w:tc>
        <w:tc>
          <w:tcPr>
            <w:tcW w:w="1980" w:type="dxa"/>
          </w:tcPr>
          <w:p w14:paraId="14242B55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4242B56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14242B5C" w14:textId="77777777" w:rsidTr="00DA3C4B">
        <w:tc>
          <w:tcPr>
            <w:tcW w:w="2448" w:type="dxa"/>
          </w:tcPr>
          <w:p w14:paraId="14242B58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Assistante de recherche</w:t>
            </w:r>
          </w:p>
        </w:tc>
        <w:tc>
          <w:tcPr>
            <w:tcW w:w="2340" w:type="dxa"/>
          </w:tcPr>
          <w:p w14:paraId="14242B59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14242B5A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4242B5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14242B61" w14:textId="77777777" w:rsidTr="00DA3C4B">
        <w:tc>
          <w:tcPr>
            <w:tcW w:w="2448" w:type="dxa"/>
          </w:tcPr>
          <w:p w14:paraId="14242B5D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</w:t>
            </w:r>
          </w:p>
        </w:tc>
        <w:tc>
          <w:tcPr>
            <w:tcW w:w="2340" w:type="dxa"/>
          </w:tcPr>
          <w:p w14:paraId="14242B5E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14242B5F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4242B60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gramStart"/>
            <w:r>
              <w:rPr>
                <w:rFonts w:cs="Arial"/>
                <w:szCs w:val="24"/>
              </w:rPr>
              <w:t>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14242B66" w14:textId="77777777" w:rsidTr="00DA3C4B">
        <w:trPr>
          <w:trHeight w:val="590"/>
        </w:trPr>
        <w:tc>
          <w:tcPr>
            <w:tcW w:w="2448" w:type="dxa"/>
          </w:tcPr>
          <w:p w14:paraId="14242B62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Technicienne de laboratoire</w:t>
            </w:r>
          </w:p>
        </w:tc>
        <w:tc>
          <w:tcPr>
            <w:tcW w:w="2340" w:type="dxa"/>
          </w:tcPr>
          <w:p w14:paraId="14242B63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Hôpital GLD</w:t>
            </w:r>
          </w:p>
        </w:tc>
        <w:tc>
          <w:tcPr>
            <w:tcW w:w="1980" w:type="dxa"/>
          </w:tcPr>
          <w:p w14:paraId="14242B64" w14:textId="77777777" w:rsidR="00B91748" w:rsidRPr="00DA3C4B" w:rsidRDefault="005F0E6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4242B6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14242B68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085"/>
        <w:gridCol w:w="2268"/>
        <w:gridCol w:w="1955"/>
        <w:gridCol w:w="1731"/>
      </w:tblGrid>
      <w:tr w:rsidR="002578AF" w:rsidRPr="00DA3C4B" w14:paraId="14242B6E" w14:textId="77777777" w:rsidTr="005F0E6B">
        <w:tc>
          <w:tcPr>
            <w:tcW w:w="3085" w:type="dxa"/>
          </w:tcPr>
          <w:p w14:paraId="14242B6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5F0E6B">
              <w:rPr>
                <w:rFonts w:cs="Arial"/>
                <w:b/>
                <w:szCs w:val="24"/>
              </w:rPr>
              <w:t>ès sciences, spécialisation biochimie</w:t>
            </w:r>
          </w:p>
          <w:p w14:paraId="14242B6A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14242B6B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14:paraId="14242B6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14242B6D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4242B6F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14242B70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4242B72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4242B73" w14:textId="77777777" w:rsidR="00D8171E" w:rsidRPr="005F0E6B" w:rsidRDefault="003C2496" w:rsidP="005F0E6B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227"/>
        <w:gridCol w:w="2126"/>
        <w:gridCol w:w="2371"/>
        <w:gridCol w:w="1368"/>
      </w:tblGrid>
      <w:tr w:rsidR="00BD2828" w:rsidRPr="00DA3C4B" w14:paraId="14242B78" w14:textId="77777777" w:rsidTr="00B73698">
        <w:tc>
          <w:tcPr>
            <w:tcW w:w="3227" w:type="dxa"/>
          </w:tcPr>
          <w:p w14:paraId="14242B74" w14:textId="77777777" w:rsidR="00BD2828" w:rsidRPr="00DA3C4B" w:rsidRDefault="005F0E6B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  <w:r w:rsidR="00B73698">
              <w:rPr>
                <w:rFonts w:cs="Arial"/>
                <w:b/>
                <w:szCs w:val="24"/>
              </w:rPr>
              <w:t xml:space="preserve"> (valide)</w:t>
            </w:r>
          </w:p>
        </w:tc>
        <w:tc>
          <w:tcPr>
            <w:tcW w:w="2126" w:type="dxa"/>
          </w:tcPr>
          <w:p w14:paraId="14242B75" w14:textId="77777777" w:rsidR="00BD2828" w:rsidRPr="00DA3C4B" w:rsidRDefault="005F0E6B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2371" w:type="dxa"/>
          </w:tcPr>
          <w:p w14:paraId="14242B76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14242B77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14242B79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4242B7A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4242B7B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</w:t>
      </w:r>
      <w:r w:rsidR="005F0E6B">
        <w:rPr>
          <w:rFonts w:cs="Arial"/>
          <w:szCs w:val="24"/>
        </w:rPr>
        <w:t>la faculté des sciences</w:t>
      </w:r>
      <w:r>
        <w:rPr>
          <w:rFonts w:cs="Arial"/>
          <w:szCs w:val="24"/>
        </w:rPr>
        <w:t>;</w:t>
      </w:r>
    </w:p>
    <w:p w14:paraId="14242B7C" w14:textId="77777777" w:rsidR="0098786D" w:rsidRPr="0098786D" w:rsidRDefault="005F0E6B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b/>
        </w:rPr>
        <w:t>Participante</w:t>
      </w:r>
      <w:r w:rsidR="0098786D" w:rsidRPr="000C7FB5">
        <w:t xml:space="preserve"> </w:t>
      </w:r>
      <w:r>
        <w:t xml:space="preserve">aux jeux de biochimie,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xxxx</w:t>
      </w:r>
      <w:proofErr w:type="spellEnd"/>
      <w:r w:rsidR="0098786D">
        <w:t>.</w:t>
      </w:r>
    </w:p>
    <w:p w14:paraId="14242B7D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14242B7E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4242B7F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14242B80" w14:textId="77777777" w:rsidR="009E4303" w:rsidRDefault="005F0E6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Environnement</w:t>
      </w:r>
    </w:p>
    <w:p w14:paraId="14242B81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4242B82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1A65F7B" w14:textId="77777777" w:rsidR="00FA782F" w:rsidRPr="00893F3E" w:rsidRDefault="00FA782F" w:rsidP="00FA782F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4242B85" w14:textId="7E10C165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4242B86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4242B87" w14:textId="7936CB30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4242B88" w14:textId="515FA83A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FA782F">
        <w:rPr>
          <w:rFonts w:ascii="Arial" w:hAnsi="Arial" w:cs="Arial"/>
          <w:szCs w:val="24"/>
        </w:rPr>
        <w:t xml:space="preserve">Responsable, </w:t>
      </w:r>
      <w:r w:rsidR="005F0E6B">
        <w:rPr>
          <w:rFonts w:ascii="Arial" w:hAnsi="Arial" w:cs="Arial"/>
          <w:szCs w:val="24"/>
        </w:rPr>
        <w:t>eaux et égouts</w:t>
      </w:r>
      <w:r w:rsidRPr="00847A59">
        <w:rPr>
          <w:rFonts w:ascii="Arial" w:hAnsi="Arial" w:cs="Arial"/>
          <w:szCs w:val="24"/>
        </w:rPr>
        <w:t xml:space="preserve">, ville de </w:t>
      </w:r>
      <w:r w:rsidR="005F0E6B">
        <w:rPr>
          <w:rFonts w:ascii="Arial" w:hAnsi="Arial" w:cs="Arial"/>
          <w:szCs w:val="24"/>
        </w:rPr>
        <w:t>Moncton</w:t>
      </w:r>
    </w:p>
    <w:p w14:paraId="14242B89" w14:textId="77777777" w:rsidR="00453944" w:rsidRPr="00213B1F" w:rsidRDefault="00453944" w:rsidP="00453944">
      <w:pPr>
        <w:rPr>
          <w:rFonts w:cs="Arial"/>
          <w:szCs w:val="24"/>
        </w:rPr>
      </w:pPr>
    </w:p>
    <w:p w14:paraId="14242B8A" w14:textId="2ADFAD2C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226C02A" w14:textId="01B60408" w:rsidR="00FA782F" w:rsidRDefault="00FA782F" w:rsidP="00FA782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3A6D13E" w14:textId="28B0BC46" w:rsidR="00FA782F" w:rsidRDefault="00F62907" w:rsidP="00FA782F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0D4B38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FA782F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DB808" w14:textId="77777777" w:rsidR="00F62907" w:rsidRDefault="00F62907">
      <w:r>
        <w:separator/>
      </w:r>
    </w:p>
  </w:endnote>
  <w:endnote w:type="continuationSeparator" w:id="0">
    <w:p w14:paraId="6196C25B" w14:textId="77777777" w:rsidR="00F62907" w:rsidRDefault="00F6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B1F4F" w14:textId="77777777" w:rsidR="00FA782F" w:rsidRPr="00283FC9" w:rsidRDefault="00FA782F" w:rsidP="00FA782F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BBF9" w14:textId="77777777" w:rsidR="00FA782F" w:rsidRPr="00283FC9" w:rsidRDefault="00FA782F" w:rsidP="00FA782F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DAEF1" w14:textId="77777777" w:rsidR="00F62907" w:rsidRDefault="00F62907">
      <w:r>
        <w:separator/>
      </w:r>
    </w:p>
  </w:footnote>
  <w:footnote w:type="continuationSeparator" w:id="0">
    <w:p w14:paraId="1910FF93" w14:textId="77777777" w:rsidR="00F62907" w:rsidRDefault="00F6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F4861" w14:textId="77777777" w:rsidR="00FA782F" w:rsidRDefault="00FA782F" w:rsidP="00FA782F">
    <w:pPr>
      <w:ind w:right="-24"/>
      <w:rPr>
        <w:rFonts w:cs="Arial"/>
        <w:sz w:val="18"/>
        <w:szCs w:val="18"/>
      </w:rPr>
    </w:pPr>
    <w:bookmarkStart w:id="3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D38A3E1" w14:textId="0E85C188" w:rsidR="00FA782F" w:rsidRPr="002348E9" w:rsidRDefault="000D4B38" w:rsidP="00FA782F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25E1DF0" wp14:editId="7D4300E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404D7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FA782F" w:rsidRPr="002348E9">
      <w:rPr>
        <w:rFonts w:cs="Arial"/>
        <w:b/>
      </w:rPr>
      <w:t>Prénom Nom</w:t>
    </w:r>
  </w:p>
  <w:p w14:paraId="14242B93" w14:textId="048005BC" w:rsidR="003C2496" w:rsidRPr="000D4B38" w:rsidRDefault="00FA782F" w:rsidP="000D4B38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CFEE9" w14:textId="77777777" w:rsidR="00FA782F" w:rsidRPr="006E0E0F" w:rsidRDefault="00FA782F" w:rsidP="00FA782F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6383D"/>
    <w:multiLevelType w:val="hybridMultilevel"/>
    <w:tmpl w:val="CD9C6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D96AB9"/>
    <w:multiLevelType w:val="hybridMultilevel"/>
    <w:tmpl w:val="033EE06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DB118F"/>
    <w:multiLevelType w:val="hybridMultilevel"/>
    <w:tmpl w:val="A34E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50668"/>
    <w:multiLevelType w:val="hybridMultilevel"/>
    <w:tmpl w:val="D68EC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D2327"/>
    <w:multiLevelType w:val="hybridMultilevel"/>
    <w:tmpl w:val="4C4C5A24"/>
    <w:lvl w:ilvl="0" w:tplc="DBC2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20326"/>
    <w:multiLevelType w:val="hybridMultilevel"/>
    <w:tmpl w:val="E482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AC77E6E"/>
    <w:multiLevelType w:val="hybridMultilevel"/>
    <w:tmpl w:val="9142F85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10"/>
  </w:num>
  <w:num w:numId="4">
    <w:abstractNumId w:val="13"/>
  </w:num>
  <w:num w:numId="5">
    <w:abstractNumId w:val="18"/>
  </w:num>
  <w:num w:numId="6">
    <w:abstractNumId w:val="3"/>
  </w:num>
  <w:num w:numId="7">
    <w:abstractNumId w:val="12"/>
  </w:num>
  <w:num w:numId="8">
    <w:abstractNumId w:val="20"/>
  </w:num>
  <w:num w:numId="9">
    <w:abstractNumId w:val="16"/>
  </w:num>
  <w:num w:numId="10">
    <w:abstractNumId w:val="7"/>
  </w:num>
  <w:num w:numId="11">
    <w:abstractNumId w:val="4"/>
  </w:num>
  <w:num w:numId="12">
    <w:abstractNumId w:val="11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17"/>
  </w:num>
  <w:num w:numId="18">
    <w:abstractNumId w:val="6"/>
  </w:num>
  <w:num w:numId="19">
    <w:abstractNumId w:val="19"/>
  </w:num>
  <w:num w:numId="20">
    <w:abstractNumId w:val="2"/>
  </w:num>
  <w:num w:numId="21">
    <w:abstractNumId w:val="9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D4B38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3F7905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A5A68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0E6B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5A72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C695B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73698"/>
    <w:rsid w:val="00B915DA"/>
    <w:rsid w:val="00B91748"/>
    <w:rsid w:val="00B92A12"/>
    <w:rsid w:val="00B95795"/>
    <w:rsid w:val="00BA2751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03DE"/>
    <w:rsid w:val="00CC4658"/>
    <w:rsid w:val="00CC522B"/>
    <w:rsid w:val="00CC698B"/>
    <w:rsid w:val="00CD43AB"/>
    <w:rsid w:val="00CD4DEC"/>
    <w:rsid w:val="00CE7A57"/>
    <w:rsid w:val="00CF0FDE"/>
    <w:rsid w:val="00D020EC"/>
    <w:rsid w:val="00D23A0C"/>
    <w:rsid w:val="00D261B0"/>
    <w:rsid w:val="00D30177"/>
    <w:rsid w:val="00D62C75"/>
    <w:rsid w:val="00D63F14"/>
    <w:rsid w:val="00D6491A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11F87"/>
    <w:rsid w:val="00E23A7E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62907"/>
    <w:rsid w:val="00F75D39"/>
    <w:rsid w:val="00FA782F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42B25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1F87"/>
    <w:pPr>
      <w:ind w:left="720"/>
      <w:contextualSpacing/>
    </w:pPr>
  </w:style>
  <w:style w:type="paragraph" w:styleId="Sansinterligne">
    <w:name w:val="No Spacing"/>
    <w:uiPriority w:val="1"/>
    <w:qFormat/>
    <w:rsid w:val="00BA2751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A782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4818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6</cp:revision>
  <cp:lastPrinted>2012-05-23T17:42:00Z</cp:lastPrinted>
  <dcterms:created xsi:type="dcterms:W3CDTF">2022-05-11T15:05:00Z</dcterms:created>
  <dcterms:modified xsi:type="dcterms:W3CDTF">2022-07-07T16:27:00Z</dcterms:modified>
</cp:coreProperties>
</file>