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168" w:rsidRDefault="00B47168" w:rsidP="00B47168">
      <w:pPr>
        <w:pBdr>
          <w:top w:val="thickThinMediumGap" w:sz="24" w:space="1" w:color="auto"/>
          <w:left w:val="thickThinMediumGap" w:sz="24" w:space="4" w:color="auto"/>
          <w:bottom w:val="thickThinMediumGap" w:sz="24" w:space="1" w:color="auto"/>
          <w:right w:val="thickThinMediumGap" w:sz="24" w:space="4" w:color="auto"/>
        </w:pBdr>
      </w:pPr>
      <w:r>
        <w:rPr>
          <w:noProof/>
        </w:rPr>
        <w:drawing>
          <wp:inline distT="0" distB="0" distL="0" distR="0">
            <wp:extent cx="2971800" cy="1133475"/>
            <wp:effectExtent l="0" t="0" r="0" b="9525"/>
            <wp:docPr id="1" name="Imag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133475"/>
                    </a:xfrm>
                    <a:prstGeom prst="rect">
                      <a:avLst/>
                    </a:prstGeom>
                    <a:noFill/>
                    <a:ln>
                      <a:noFill/>
                    </a:ln>
                  </pic:spPr>
                </pic:pic>
              </a:graphicData>
            </a:graphic>
          </wp:inline>
        </w:drawing>
      </w:r>
    </w:p>
    <w:p w:rsidR="00B47168" w:rsidRDefault="00B47168" w:rsidP="00B47168">
      <w:pPr>
        <w:pBdr>
          <w:top w:val="thickThinMediumGap" w:sz="24" w:space="1" w:color="auto"/>
          <w:left w:val="thickThinMediumGap" w:sz="24" w:space="4" w:color="auto"/>
          <w:bottom w:val="thickThinMediumGap" w:sz="24" w:space="1" w:color="auto"/>
          <w:right w:val="thickThinMediumGap" w:sz="24" w:space="4" w:color="auto"/>
        </w:pBdr>
        <w:rPr>
          <w:rFonts w:ascii="Times New Roman" w:hAnsi="Times New Roman"/>
          <w:b/>
          <w:sz w:val="72"/>
          <w:szCs w:val="72"/>
        </w:rPr>
      </w:pPr>
      <w:r w:rsidRPr="00157D71">
        <w:rPr>
          <w:rFonts w:ascii="Times New Roman" w:hAnsi="Times New Roman"/>
          <w:b/>
          <w:sz w:val="72"/>
          <w:szCs w:val="72"/>
        </w:rPr>
        <w:tab/>
      </w:r>
    </w:p>
    <w:p w:rsidR="00B47168" w:rsidRPr="002B716A" w:rsidRDefault="00B47168" w:rsidP="00B47168">
      <w:pPr>
        <w:pBdr>
          <w:top w:val="thickThinMediumGap" w:sz="24" w:space="1" w:color="auto"/>
          <w:left w:val="thickThinMediumGap" w:sz="24" w:space="4" w:color="auto"/>
          <w:bottom w:val="thickThinMediumGap" w:sz="24" w:space="1" w:color="auto"/>
          <w:right w:val="thickThinMediumGap" w:sz="24" w:space="4" w:color="auto"/>
        </w:pBdr>
      </w:pPr>
    </w:p>
    <w:p w:rsidR="00B47168" w:rsidRPr="00157D71" w:rsidRDefault="00B47168" w:rsidP="00B47168">
      <w:pPr>
        <w:pBdr>
          <w:top w:val="thickThinMediumGap" w:sz="24" w:space="1" w:color="auto"/>
          <w:left w:val="thickThinMediumGap" w:sz="24" w:space="4" w:color="auto"/>
          <w:bottom w:val="thickThinMediumGap" w:sz="24" w:space="1" w:color="auto"/>
          <w:right w:val="thickThinMediumGap" w:sz="24" w:space="4" w:color="auto"/>
        </w:pBdr>
        <w:tabs>
          <w:tab w:val="left" w:pos="5145"/>
        </w:tabs>
        <w:jc w:val="center"/>
        <w:rPr>
          <w:rFonts w:ascii="Times New Roman" w:hAnsi="Times New Roman"/>
          <w:b/>
          <w:sz w:val="72"/>
          <w:szCs w:val="72"/>
        </w:rPr>
      </w:pPr>
      <w:r w:rsidRPr="00157D71">
        <w:rPr>
          <w:rFonts w:ascii="Times New Roman" w:hAnsi="Times New Roman"/>
          <w:b/>
          <w:sz w:val="72"/>
          <w:szCs w:val="72"/>
        </w:rPr>
        <w:t>Liste de possibilités de milieux de stage</w:t>
      </w:r>
    </w:p>
    <w:p w:rsidR="00B47168" w:rsidRDefault="00B47168" w:rsidP="00B47168">
      <w:pPr>
        <w:pBdr>
          <w:top w:val="thickThinMediumGap" w:sz="24" w:space="1" w:color="auto"/>
          <w:left w:val="thickThinMediumGap" w:sz="24" w:space="4" w:color="auto"/>
          <w:bottom w:val="thickThinMediumGap" w:sz="24" w:space="1" w:color="auto"/>
          <w:right w:val="thickThinMediumGap" w:sz="24" w:space="4" w:color="auto"/>
        </w:pBdr>
        <w:tabs>
          <w:tab w:val="left" w:pos="5145"/>
        </w:tabs>
        <w:rPr>
          <w:rFonts w:ascii="Bernard MT Condensed" w:hAnsi="Bernard MT Condensed"/>
          <w:sz w:val="24"/>
          <w:szCs w:val="24"/>
        </w:rPr>
      </w:pPr>
    </w:p>
    <w:p w:rsidR="00B47168" w:rsidRDefault="00B47168" w:rsidP="00B47168">
      <w:pPr>
        <w:pBdr>
          <w:top w:val="thickThinMediumGap" w:sz="24" w:space="1" w:color="auto"/>
          <w:left w:val="thickThinMediumGap" w:sz="24" w:space="4" w:color="auto"/>
          <w:bottom w:val="thickThinMediumGap" w:sz="24" w:space="1" w:color="auto"/>
          <w:right w:val="thickThinMediumGap" w:sz="24" w:space="4" w:color="auto"/>
        </w:pBdr>
        <w:tabs>
          <w:tab w:val="left" w:pos="5145"/>
        </w:tabs>
        <w:rPr>
          <w:rFonts w:ascii="Bernard MT Condensed" w:hAnsi="Bernard MT Condensed"/>
          <w:sz w:val="24"/>
          <w:szCs w:val="24"/>
        </w:rPr>
      </w:pPr>
    </w:p>
    <w:p w:rsidR="00B47168" w:rsidRDefault="00B47168" w:rsidP="00B47168">
      <w:pPr>
        <w:pBdr>
          <w:top w:val="thickThinMediumGap" w:sz="24" w:space="1" w:color="auto"/>
          <w:left w:val="thickThinMediumGap" w:sz="24" w:space="4" w:color="auto"/>
          <w:bottom w:val="thickThinMediumGap" w:sz="24" w:space="1" w:color="auto"/>
          <w:right w:val="thickThinMediumGap" w:sz="24" w:space="4" w:color="auto"/>
        </w:pBdr>
        <w:tabs>
          <w:tab w:val="left" w:pos="5145"/>
        </w:tabs>
        <w:rPr>
          <w:rFonts w:ascii="Bernard MT Condensed" w:hAnsi="Bernard MT Condensed"/>
          <w:sz w:val="24"/>
          <w:szCs w:val="24"/>
        </w:rPr>
      </w:pPr>
    </w:p>
    <w:p w:rsidR="00B47168" w:rsidRDefault="00B47168" w:rsidP="00B47168">
      <w:pPr>
        <w:pBdr>
          <w:top w:val="thickThinMediumGap" w:sz="24" w:space="1" w:color="auto"/>
          <w:left w:val="thickThinMediumGap" w:sz="24" w:space="4" w:color="auto"/>
          <w:bottom w:val="thickThinMediumGap" w:sz="24" w:space="1" w:color="auto"/>
          <w:right w:val="thickThinMediumGap" w:sz="24" w:space="4" w:color="auto"/>
        </w:pBdr>
        <w:tabs>
          <w:tab w:val="left" w:pos="5145"/>
        </w:tabs>
        <w:rPr>
          <w:rFonts w:ascii="Bernard MT Condensed" w:hAnsi="Bernard MT Condensed"/>
          <w:sz w:val="24"/>
          <w:szCs w:val="24"/>
        </w:rPr>
      </w:pPr>
    </w:p>
    <w:p w:rsidR="00B47168" w:rsidRPr="00157D71" w:rsidRDefault="00B47168" w:rsidP="00B47168">
      <w:pPr>
        <w:pBdr>
          <w:top w:val="thickThinMediumGap" w:sz="24" w:space="1" w:color="auto"/>
          <w:left w:val="thickThinMediumGap" w:sz="24" w:space="4" w:color="auto"/>
          <w:bottom w:val="thickThinMediumGap" w:sz="24" w:space="1" w:color="auto"/>
          <w:right w:val="thickThinMediumGap" w:sz="24" w:space="4" w:color="auto"/>
        </w:pBdr>
        <w:tabs>
          <w:tab w:val="left" w:pos="5145"/>
        </w:tabs>
        <w:rPr>
          <w:rFonts w:ascii="Times New Roman" w:hAnsi="Times New Roman"/>
          <w:sz w:val="32"/>
          <w:szCs w:val="32"/>
        </w:rPr>
      </w:pPr>
      <w:r w:rsidRPr="00157D71">
        <w:rPr>
          <w:rFonts w:ascii="Times New Roman" w:hAnsi="Times New Roman"/>
          <w:sz w:val="32"/>
          <w:szCs w:val="32"/>
        </w:rPr>
        <w:t>Bureau de la coordination des stages</w:t>
      </w:r>
    </w:p>
    <w:p w:rsidR="00B47168" w:rsidRPr="00157D71" w:rsidRDefault="00D429A5" w:rsidP="00B47168">
      <w:pPr>
        <w:pBdr>
          <w:top w:val="thickThinMediumGap" w:sz="24" w:space="1" w:color="auto"/>
          <w:left w:val="thickThinMediumGap" w:sz="24" w:space="4" w:color="auto"/>
          <w:bottom w:val="thickThinMediumGap" w:sz="24" w:space="1" w:color="auto"/>
          <w:right w:val="thickThinMediumGap" w:sz="24" w:space="4" w:color="auto"/>
        </w:pBdr>
        <w:tabs>
          <w:tab w:val="left" w:pos="5145"/>
        </w:tabs>
        <w:rPr>
          <w:rFonts w:ascii="Times New Roman" w:hAnsi="Times New Roman"/>
          <w:sz w:val="32"/>
          <w:szCs w:val="32"/>
        </w:rPr>
      </w:pPr>
      <w:r>
        <w:rPr>
          <w:rFonts w:ascii="Times New Roman" w:hAnsi="Times New Roman"/>
          <w:sz w:val="32"/>
          <w:szCs w:val="32"/>
        </w:rPr>
        <w:t>2018-2019</w:t>
      </w:r>
    </w:p>
    <w:p w:rsidR="00A20461" w:rsidRDefault="00A20461"/>
    <w:p w:rsidR="00B47168" w:rsidRDefault="00B47168"/>
    <w:p w:rsidR="00B47168" w:rsidRDefault="00B47168" w:rsidP="00ED3DE3">
      <w:pPr>
        <w:spacing w:before="0" w:after="0" w:line="240" w:lineRule="auto"/>
        <w:ind w:left="-567" w:right="-319"/>
        <w:contextualSpacing/>
        <w:jc w:val="both"/>
        <w:rPr>
          <w:rFonts w:ascii="Times New Roman" w:hAnsi="Times New Roman"/>
          <w:b/>
          <w:noProof/>
          <w:sz w:val="22"/>
          <w:szCs w:val="22"/>
          <w:lang w:eastAsia="en-CA"/>
        </w:rPr>
      </w:pPr>
      <w:r w:rsidRPr="008646ED">
        <w:rPr>
          <w:rFonts w:ascii="Times New Roman" w:hAnsi="Times New Roman"/>
          <w:noProof/>
          <w:sz w:val="22"/>
          <w:szCs w:val="22"/>
          <w:lang w:eastAsia="en-CA"/>
        </w:rPr>
        <w:lastRenderedPageBreak/>
        <w:t>Ce document présente une liste des possibilités de milieux de stage offerts en première et en troisième année du programme de baccalauréat en travail social.  Il est composé d’une description de différents milieux selon</w:t>
      </w:r>
      <w:r>
        <w:rPr>
          <w:rFonts w:ascii="Times New Roman" w:hAnsi="Times New Roman"/>
          <w:noProof/>
          <w:sz w:val="22"/>
          <w:szCs w:val="22"/>
          <w:lang w:eastAsia="en-CA"/>
        </w:rPr>
        <w:t xml:space="preserve"> le type de population et il est catégorisé selon</w:t>
      </w:r>
      <w:r w:rsidRPr="008646ED">
        <w:rPr>
          <w:rFonts w:ascii="Times New Roman" w:hAnsi="Times New Roman"/>
          <w:noProof/>
          <w:sz w:val="22"/>
          <w:szCs w:val="22"/>
          <w:lang w:eastAsia="en-CA"/>
        </w:rPr>
        <w:t xml:space="preserve"> les</w:t>
      </w:r>
      <w:r>
        <w:rPr>
          <w:rFonts w:ascii="Times New Roman" w:hAnsi="Times New Roman"/>
          <w:noProof/>
          <w:sz w:val="22"/>
          <w:szCs w:val="22"/>
          <w:lang w:eastAsia="en-CA"/>
        </w:rPr>
        <w:t xml:space="preserve"> différentes</w:t>
      </w:r>
      <w:r w:rsidRPr="008646ED">
        <w:rPr>
          <w:rFonts w:ascii="Times New Roman" w:hAnsi="Times New Roman"/>
          <w:noProof/>
          <w:sz w:val="22"/>
          <w:szCs w:val="22"/>
          <w:lang w:eastAsia="en-CA"/>
        </w:rPr>
        <w:t xml:space="preserve"> régions </w:t>
      </w:r>
      <w:r>
        <w:rPr>
          <w:rFonts w:ascii="Times New Roman" w:hAnsi="Times New Roman"/>
          <w:noProof/>
          <w:sz w:val="22"/>
          <w:szCs w:val="22"/>
          <w:lang w:eastAsia="en-CA"/>
        </w:rPr>
        <w:t>du Nouveau-Brunswick telles que</w:t>
      </w:r>
      <w:r w:rsidRPr="008646ED">
        <w:rPr>
          <w:rFonts w:ascii="Times New Roman" w:hAnsi="Times New Roman"/>
          <w:noProof/>
          <w:sz w:val="22"/>
          <w:szCs w:val="22"/>
          <w:lang w:eastAsia="en-CA"/>
        </w:rPr>
        <w:t xml:space="preserve"> Moncton et les environs, Péninsule acadienne, Bathurst, Campbellt</w:t>
      </w:r>
      <w:r>
        <w:rPr>
          <w:rFonts w:ascii="Times New Roman" w:hAnsi="Times New Roman"/>
          <w:noProof/>
          <w:sz w:val="22"/>
          <w:szCs w:val="22"/>
          <w:lang w:eastAsia="en-CA"/>
        </w:rPr>
        <w:t xml:space="preserve">on, Grand-Sault et Edmundston. </w:t>
      </w:r>
      <w:r w:rsidRPr="008646ED">
        <w:rPr>
          <w:rFonts w:ascii="Times New Roman" w:hAnsi="Times New Roman"/>
          <w:noProof/>
          <w:sz w:val="22"/>
          <w:szCs w:val="22"/>
          <w:lang w:eastAsia="en-CA"/>
        </w:rPr>
        <w:t>Veuillez noter que cette liste n’est pas exhaustive, ce qui signifie que des milieux peuvent être ajouté</w:t>
      </w:r>
      <w:r>
        <w:rPr>
          <w:rFonts w:ascii="Times New Roman" w:hAnsi="Times New Roman"/>
          <w:noProof/>
          <w:sz w:val="22"/>
          <w:szCs w:val="22"/>
          <w:lang w:eastAsia="en-CA"/>
        </w:rPr>
        <w:t>s</w:t>
      </w:r>
      <w:r w:rsidRPr="008646ED">
        <w:rPr>
          <w:rFonts w:ascii="Times New Roman" w:hAnsi="Times New Roman"/>
          <w:noProof/>
          <w:sz w:val="22"/>
          <w:szCs w:val="22"/>
          <w:lang w:eastAsia="en-CA"/>
        </w:rPr>
        <w:t xml:space="preserve"> ou enlevé</w:t>
      </w:r>
      <w:r>
        <w:rPr>
          <w:rFonts w:ascii="Times New Roman" w:hAnsi="Times New Roman"/>
          <w:noProof/>
          <w:sz w:val="22"/>
          <w:szCs w:val="22"/>
          <w:lang w:eastAsia="en-CA"/>
        </w:rPr>
        <w:t>s</w:t>
      </w:r>
      <w:r w:rsidRPr="008646ED">
        <w:rPr>
          <w:rFonts w:ascii="Times New Roman" w:hAnsi="Times New Roman"/>
          <w:noProof/>
          <w:sz w:val="22"/>
          <w:szCs w:val="22"/>
          <w:lang w:eastAsia="en-CA"/>
        </w:rPr>
        <w:t xml:space="preserve"> de cette liste.</w:t>
      </w:r>
      <w:r>
        <w:rPr>
          <w:rFonts w:ascii="Times New Roman" w:hAnsi="Times New Roman"/>
          <w:noProof/>
          <w:sz w:val="22"/>
          <w:szCs w:val="22"/>
          <w:lang w:eastAsia="en-CA"/>
        </w:rPr>
        <w:t xml:space="preserve"> </w:t>
      </w:r>
      <w:r w:rsidRPr="005155F7">
        <w:rPr>
          <w:rFonts w:ascii="Times New Roman" w:hAnsi="Times New Roman"/>
          <w:b/>
          <w:noProof/>
          <w:sz w:val="22"/>
          <w:szCs w:val="22"/>
          <w:lang w:eastAsia="en-CA"/>
        </w:rPr>
        <w:t>Il est important à noter que les étudiantes ne doivent aucunement contacter les milieux de stage</w:t>
      </w:r>
      <w:r>
        <w:rPr>
          <w:rFonts w:ascii="Times New Roman" w:hAnsi="Times New Roman"/>
          <w:b/>
          <w:noProof/>
          <w:sz w:val="22"/>
          <w:szCs w:val="22"/>
          <w:lang w:eastAsia="en-CA"/>
        </w:rPr>
        <w:t xml:space="preserve"> avant avoir reçu l’approbation du Bureau de la coordination des stages.</w:t>
      </w:r>
    </w:p>
    <w:p w:rsidR="00B47168" w:rsidRDefault="00B47168" w:rsidP="00B47168">
      <w:pPr>
        <w:spacing w:before="0" w:after="0" w:line="240" w:lineRule="auto"/>
        <w:contextualSpacing/>
        <w:jc w:val="both"/>
        <w:rPr>
          <w:rFonts w:ascii="Times New Roman" w:hAnsi="Times New Roman"/>
          <w:b/>
          <w:noProof/>
          <w:sz w:val="22"/>
          <w:szCs w:val="22"/>
          <w:lang w:eastAsia="en-CA"/>
        </w:rPr>
      </w:pPr>
    </w:p>
    <w:p w:rsidR="00ED3DE3" w:rsidRPr="00656F10" w:rsidRDefault="00ED3DE3" w:rsidP="00B47168">
      <w:pPr>
        <w:spacing w:before="0" w:after="0" w:line="240" w:lineRule="auto"/>
        <w:contextualSpacing/>
        <w:jc w:val="both"/>
        <w:rPr>
          <w:rFonts w:ascii="Times New Roman" w:hAnsi="Times New Roman"/>
          <w:b/>
          <w:noProof/>
          <w:sz w:val="22"/>
          <w:szCs w:val="22"/>
          <w:lang w:eastAsia="en-CA"/>
        </w:rPr>
      </w:pPr>
    </w:p>
    <w:p w:rsidR="00ED3DE3" w:rsidRPr="00A371FC" w:rsidRDefault="00B47168" w:rsidP="00ED3DE3">
      <w:pPr>
        <w:spacing w:before="0" w:after="0" w:line="240" w:lineRule="auto"/>
        <w:contextualSpacing/>
        <w:jc w:val="center"/>
        <w:rPr>
          <w:rFonts w:ascii="Times New Roman" w:hAnsi="Times New Roman"/>
          <w:b/>
          <w:sz w:val="32"/>
          <w:szCs w:val="32"/>
          <w:u w:val="single"/>
        </w:rPr>
      </w:pPr>
      <w:r w:rsidRPr="00A371FC">
        <w:rPr>
          <w:rFonts w:ascii="Times New Roman" w:hAnsi="Times New Roman"/>
          <w:b/>
          <w:sz w:val="32"/>
          <w:szCs w:val="32"/>
          <w:u w:val="single"/>
        </w:rPr>
        <w:t>Moncton et les environs</w:t>
      </w:r>
    </w:p>
    <w:p w:rsidR="00ED3DE3" w:rsidRPr="00B47168" w:rsidRDefault="007900BA" w:rsidP="00ED3DE3">
      <w:pPr>
        <w:ind w:left="-567"/>
        <w:rPr>
          <w:rFonts w:ascii="Times New Roman" w:hAnsi="Times New Roman"/>
          <w:b/>
          <w:sz w:val="28"/>
          <w:szCs w:val="28"/>
        </w:rPr>
      </w:pPr>
      <w:r w:rsidRPr="00B47168">
        <w:rPr>
          <w:rFonts w:ascii="Times New Roman" w:hAnsi="Times New Roman"/>
          <w:b/>
          <w:sz w:val="28"/>
          <w:szCs w:val="28"/>
        </w:rPr>
        <w:t>Familles</w:t>
      </w:r>
    </w:p>
    <w:tbl>
      <w:tblPr>
        <w:tblStyle w:val="Grilledutableau"/>
        <w:tblW w:w="14034" w:type="dxa"/>
        <w:tblInd w:w="-572" w:type="dxa"/>
        <w:tblLook w:val="04A0" w:firstRow="1" w:lastRow="0" w:firstColumn="1" w:lastColumn="0" w:noHBand="0" w:noVBand="1"/>
      </w:tblPr>
      <w:tblGrid>
        <w:gridCol w:w="2410"/>
        <w:gridCol w:w="1985"/>
        <w:gridCol w:w="9639"/>
      </w:tblGrid>
      <w:tr w:rsidR="00B47168" w:rsidTr="00ED3DE3">
        <w:tc>
          <w:tcPr>
            <w:tcW w:w="2410" w:type="dxa"/>
          </w:tcPr>
          <w:p w:rsidR="00B47168" w:rsidRPr="00B47168" w:rsidRDefault="00B47168" w:rsidP="007900BA">
            <w:pPr>
              <w:jc w:val="center"/>
              <w:rPr>
                <w:rFonts w:ascii="Times New Roman" w:hAnsi="Times New Roman"/>
                <w:b/>
                <w:sz w:val="22"/>
                <w:szCs w:val="22"/>
              </w:rPr>
            </w:pPr>
            <w:r w:rsidRPr="00B47168">
              <w:rPr>
                <w:rFonts w:ascii="Times New Roman" w:hAnsi="Times New Roman"/>
                <w:b/>
                <w:sz w:val="22"/>
                <w:szCs w:val="22"/>
              </w:rPr>
              <w:t>MILIEUX</w:t>
            </w:r>
          </w:p>
        </w:tc>
        <w:tc>
          <w:tcPr>
            <w:tcW w:w="1985" w:type="dxa"/>
          </w:tcPr>
          <w:p w:rsidR="00B47168" w:rsidRPr="00B47168" w:rsidRDefault="00B47168" w:rsidP="00B47168">
            <w:pPr>
              <w:jc w:val="center"/>
              <w:rPr>
                <w:rFonts w:ascii="Times New Roman" w:hAnsi="Times New Roman"/>
                <w:b/>
                <w:sz w:val="22"/>
                <w:szCs w:val="22"/>
              </w:rPr>
            </w:pPr>
            <w:r w:rsidRPr="00B47168">
              <w:rPr>
                <w:rFonts w:ascii="Times New Roman" w:hAnsi="Times New Roman"/>
                <w:b/>
                <w:sz w:val="22"/>
                <w:szCs w:val="22"/>
              </w:rPr>
              <w:t>ADRESSE</w:t>
            </w:r>
          </w:p>
        </w:tc>
        <w:tc>
          <w:tcPr>
            <w:tcW w:w="9639" w:type="dxa"/>
          </w:tcPr>
          <w:p w:rsidR="00B47168" w:rsidRPr="00B47168" w:rsidRDefault="00B47168" w:rsidP="00B47168">
            <w:pPr>
              <w:jc w:val="center"/>
              <w:rPr>
                <w:rFonts w:ascii="Times New Roman" w:hAnsi="Times New Roman"/>
                <w:b/>
                <w:sz w:val="22"/>
                <w:szCs w:val="22"/>
              </w:rPr>
            </w:pPr>
            <w:r w:rsidRPr="00B47168">
              <w:rPr>
                <w:rFonts w:ascii="Times New Roman" w:hAnsi="Times New Roman"/>
                <w:b/>
                <w:sz w:val="22"/>
                <w:szCs w:val="22"/>
              </w:rPr>
              <w:t>DESCRIPTION DU MILIEU</w:t>
            </w:r>
          </w:p>
        </w:tc>
      </w:tr>
      <w:tr w:rsidR="00B47168" w:rsidTr="00ED3DE3">
        <w:tc>
          <w:tcPr>
            <w:tcW w:w="2410" w:type="dxa"/>
          </w:tcPr>
          <w:p w:rsidR="007900BA" w:rsidRDefault="007900BA" w:rsidP="00B47168">
            <w:pPr>
              <w:spacing w:before="0" w:after="0" w:line="240" w:lineRule="auto"/>
              <w:contextualSpacing/>
              <w:rPr>
                <w:rFonts w:ascii="Times New Roman" w:hAnsi="Times New Roman"/>
                <w:b/>
                <w:bCs/>
                <w:noProof/>
                <w:sz w:val="22"/>
                <w:szCs w:val="22"/>
                <w:lang w:eastAsia="en-CA"/>
              </w:rPr>
            </w:pPr>
          </w:p>
          <w:p w:rsidR="00B47168" w:rsidRPr="00885954" w:rsidRDefault="00B47168" w:rsidP="00B47168">
            <w:pPr>
              <w:spacing w:before="0" w:after="0" w:line="240" w:lineRule="auto"/>
              <w:contextualSpacing/>
              <w:rPr>
                <w:rFonts w:ascii="Times New Roman" w:hAnsi="Times New Roman"/>
                <w:b/>
                <w:bCs/>
                <w:noProof/>
                <w:sz w:val="22"/>
                <w:szCs w:val="22"/>
                <w:lang w:eastAsia="en-CA"/>
              </w:rPr>
            </w:pPr>
            <w:r w:rsidRPr="00885954">
              <w:rPr>
                <w:rFonts w:ascii="Times New Roman" w:hAnsi="Times New Roman"/>
                <w:b/>
                <w:bCs/>
                <w:noProof/>
                <w:sz w:val="22"/>
                <w:szCs w:val="22"/>
                <w:lang w:eastAsia="en-CA"/>
              </w:rPr>
              <w:t>Centre de prévention de la violence familiale dans Kent</w:t>
            </w:r>
          </w:p>
          <w:p w:rsidR="00B47168" w:rsidRDefault="00B47168"/>
        </w:tc>
        <w:tc>
          <w:tcPr>
            <w:tcW w:w="1985" w:type="dxa"/>
          </w:tcPr>
          <w:p w:rsidR="00B47168" w:rsidRDefault="00B47168" w:rsidP="007900BA">
            <w:pPr>
              <w:spacing w:before="0" w:after="0" w:line="240" w:lineRule="auto"/>
              <w:contextualSpacing/>
              <w:rPr>
                <w:rFonts w:ascii="Times New Roman" w:hAnsi="Times New Roman"/>
                <w:noProof/>
                <w:sz w:val="22"/>
                <w:szCs w:val="22"/>
                <w:lang w:eastAsia="en-CA"/>
              </w:rPr>
            </w:pPr>
          </w:p>
          <w:p w:rsidR="007900BA" w:rsidRDefault="007900BA" w:rsidP="007900BA">
            <w:pPr>
              <w:spacing w:before="0" w:after="0" w:line="240" w:lineRule="auto"/>
              <w:contextualSpacing/>
              <w:rPr>
                <w:rFonts w:ascii="Times New Roman" w:hAnsi="Times New Roman"/>
                <w:noProof/>
                <w:sz w:val="22"/>
                <w:szCs w:val="22"/>
                <w:lang w:eastAsia="en-CA"/>
              </w:rPr>
            </w:pPr>
            <w:r>
              <w:rPr>
                <w:rFonts w:ascii="Times New Roman" w:hAnsi="Times New Roman"/>
                <w:noProof/>
                <w:sz w:val="22"/>
                <w:szCs w:val="22"/>
                <w:lang w:eastAsia="en-CA"/>
              </w:rPr>
              <w:t>7714, route 134</w:t>
            </w:r>
          </w:p>
          <w:p w:rsidR="007900BA" w:rsidRDefault="00B47168" w:rsidP="007900BA">
            <w:pPr>
              <w:spacing w:before="0" w:after="0" w:line="240" w:lineRule="auto"/>
              <w:contextualSpacing/>
              <w:rPr>
                <w:rFonts w:ascii="Times New Roman" w:hAnsi="Times New Roman"/>
                <w:noProof/>
                <w:sz w:val="22"/>
                <w:szCs w:val="22"/>
                <w:lang w:eastAsia="en-CA"/>
              </w:rPr>
            </w:pPr>
            <w:r w:rsidRPr="00885954">
              <w:rPr>
                <w:rFonts w:ascii="Times New Roman" w:hAnsi="Times New Roman"/>
                <w:noProof/>
                <w:sz w:val="22"/>
                <w:szCs w:val="22"/>
                <w:lang w:eastAsia="en-CA"/>
              </w:rPr>
              <w:t xml:space="preserve">Saint-Anne de </w:t>
            </w:r>
          </w:p>
          <w:p w:rsidR="00B47168" w:rsidRDefault="007900BA" w:rsidP="007900BA">
            <w:pPr>
              <w:spacing w:before="0" w:after="0" w:line="240" w:lineRule="auto"/>
              <w:contextualSpacing/>
              <w:rPr>
                <w:rFonts w:ascii="Times New Roman" w:hAnsi="Times New Roman"/>
                <w:noProof/>
                <w:sz w:val="22"/>
                <w:szCs w:val="22"/>
                <w:lang w:eastAsia="en-CA"/>
              </w:rPr>
            </w:pPr>
            <w:r>
              <w:rPr>
                <w:rFonts w:ascii="Times New Roman" w:hAnsi="Times New Roman"/>
                <w:noProof/>
                <w:sz w:val="22"/>
                <w:szCs w:val="22"/>
                <w:lang w:eastAsia="en-CA"/>
              </w:rPr>
              <w:t>Kent, N</w:t>
            </w:r>
            <w:r w:rsidR="00B47168" w:rsidRPr="00885954">
              <w:rPr>
                <w:rFonts w:ascii="Times New Roman" w:hAnsi="Times New Roman"/>
                <w:noProof/>
                <w:sz w:val="22"/>
                <w:szCs w:val="22"/>
                <w:lang w:eastAsia="en-CA"/>
              </w:rPr>
              <w:t>B</w:t>
            </w:r>
          </w:p>
          <w:p w:rsidR="00A371FC" w:rsidRPr="007900BA" w:rsidRDefault="00A371FC" w:rsidP="007900BA">
            <w:pPr>
              <w:spacing w:before="0" w:after="0" w:line="240" w:lineRule="auto"/>
              <w:contextualSpacing/>
              <w:rPr>
                <w:rFonts w:ascii="Times New Roman" w:hAnsi="Times New Roman"/>
                <w:noProof/>
                <w:sz w:val="22"/>
                <w:szCs w:val="22"/>
                <w:lang w:eastAsia="en-CA"/>
              </w:rPr>
            </w:pPr>
            <w:r>
              <w:rPr>
                <w:rFonts w:ascii="Times New Roman" w:hAnsi="Times New Roman"/>
                <w:noProof/>
                <w:sz w:val="22"/>
                <w:szCs w:val="22"/>
                <w:lang w:eastAsia="en-CA"/>
              </w:rPr>
              <w:t>E4S 1H5</w:t>
            </w:r>
          </w:p>
        </w:tc>
        <w:tc>
          <w:tcPr>
            <w:tcW w:w="9639" w:type="dxa"/>
          </w:tcPr>
          <w:p w:rsidR="007900BA" w:rsidRDefault="007900BA" w:rsidP="007900BA">
            <w:pPr>
              <w:spacing w:before="0" w:after="0" w:line="240" w:lineRule="auto"/>
              <w:contextualSpacing/>
              <w:jc w:val="both"/>
              <w:rPr>
                <w:rFonts w:ascii="Times New Roman" w:hAnsi="Times New Roman"/>
                <w:sz w:val="22"/>
                <w:szCs w:val="22"/>
              </w:rPr>
            </w:pPr>
          </w:p>
          <w:p w:rsidR="007900BA" w:rsidRDefault="007900BA" w:rsidP="007900BA">
            <w:pPr>
              <w:spacing w:before="0" w:after="0" w:line="240" w:lineRule="auto"/>
              <w:contextualSpacing/>
              <w:jc w:val="both"/>
              <w:rPr>
                <w:rFonts w:ascii="Times New Roman" w:hAnsi="Times New Roman"/>
                <w:sz w:val="22"/>
                <w:szCs w:val="22"/>
              </w:rPr>
            </w:pPr>
            <w:r>
              <w:rPr>
                <w:rFonts w:ascii="Times New Roman" w:hAnsi="Times New Roman"/>
                <w:sz w:val="22"/>
                <w:szCs w:val="22"/>
              </w:rPr>
              <w:t xml:space="preserve">Le Centre </w:t>
            </w:r>
            <w:r w:rsidRPr="00885954">
              <w:rPr>
                <w:rFonts w:ascii="Times New Roman" w:hAnsi="Times New Roman"/>
                <w:sz w:val="22"/>
                <w:szCs w:val="22"/>
              </w:rPr>
              <w:t>vient en aide aux personnes qui sont victimes de violence. Le but du Centre est d’aider les victimes de violence à prendre conscience d’elles-mêmes en tant que personnes ayant droit au respect dans leurs relations. Bref, possibilité de faire de l’intervention individuelle, de groupe et communautaire.</w:t>
            </w:r>
            <w:r>
              <w:rPr>
                <w:rFonts w:ascii="Times New Roman" w:hAnsi="Times New Roman"/>
                <w:sz w:val="22"/>
                <w:szCs w:val="22"/>
              </w:rPr>
              <w:t xml:space="preserve"> Des groupes pour les femmes victimes, des groupes pour les hommes ayant des comportements violents et un programme d’intervention pour les jeunes victimes de la violence familiale sont régulièrement offerts. Ce Centre offre aussi une gamme de services d’intervention et d’accompagnement en</w:t>
            </w:r>
            <w:r w:rsidR="00ED3DE3">
              <w:rPr>
                <w:rFonts w:ascii="Times New Roman" w:hAnsi="Times New Roman"/>
                <w:sz w:val="22"/>
                <w:szCs w:val="22"/>
              </w:rPr>
              <w:t xml:space="preserve"> matière d’agression sexuelle. </w:t>
            </w:r>
          </w:p>
          <w:p w:rsidR="00B47168" w:rsidRDefault="002041E0" w:rsidP="007900BA">
            <w:hyperlink r:id="rId9" w:history="1">
              <w:r w:rsidR="007900BA" w:rsidRPr="001B40C0">
                <w:rPr>
                  <w:rStyle w:val="Lienhypertexte"/>
                  <w:rFonts w:ascii="Times New Roman" w:hAnsi="Times New Roman"/>
                  <w:sz w:val="22"/>
                  <w:szCs w:val="36"/>
                </w:rPr>
                <w:t>http://www.preventionviolencekent.com/index.php</w:t>
              </w:r>
            </w:hyperlink>
          </w:p>
        </w:tc>
      </w:tr>
      <w:tr w:rsidR="00B47168" w:rsidTr="00ED3DE3">
        <w:tc>
          <w:tcPr>
            <w:tcW w:w="2410" w:type="dxa"/>
          </w:tcPr>
          <w:p w:rsidR="00ED3DE3" w:rsidRDefault="00ED3DE3" w:rsidP="00ED3DE3">
            <w:pPr>
              <w:spacing w:after="0" w:line="240" w:lineRule="auto"/>
              <w:contextualSpacing/>
              <w:rPr>
                <w:rFonts w:ascii="Times New Roman" w:hAnsi="Times New Roman"/>
                <w:b/>
                <w:bCs/>
                <w:sz w:val="22"/>
                <w:szCs w:val="22"/>
              </w:rPr>
            </w:pPr>
          </w:p>
          <w:p w:rsidR="00B47168" w:rsidRDefault="007900BA" w:rsidP="00ED3DE3">
            <w:pPr>
              <w:spacing w:after="0" w:line="240" w:lineRule="auto"/>
              <w:contextualSpacing/>
            </w:pPr>
            <w:r w:rsidRPr="00675FDB">
              <w:rPr>
                <w:rFonts w:ascii="Times New Roman" w:hAnsi="Times New Roman"/>
                <w:b/>
                <w:bCs/>
                <w:sz w:val="22"/>
                <w:szCs w:val="22"/>
              </w:rPr>
              <w:t xml:space="preserve">Centre de ressources et de crises  familiales Beauséjour – </w:t>
            </w:r>
            <w:proofErr w:type="spellStart"/>
            <w:r w:rsidRPr="00675FDB">
              <w:rPr>
                <w:rFonts w:ascii="Times New Roman" w:hAnsi="Times New Roman"/>
                <w:b/>
                <w:bCs/>
                <w:sz w:val="22"/>
                <w:szCs w:val="22"/>
              </w:rPr>
              <w:t>Shédiac</w:t>
            </w:r>
            <w:proofErr w:type="spellEnd"/>
          </w:p>
        </w:tc>
        <w:tc>
          <w:tcPr>
            <w:tcW w:w="1985" w:type="dxa"/>
          </w:tcPr>
          <w:p w:rsidR="007900BA" w:rsidRPr="00D429A5" w:rsidRDefault="007900BA" w:rsidP="007900BA">
            <w:pPr>
              <w:spacing w:before="0" w:after="0" w:line="240" w:lineRule="auto"/>
              <w:contextualSpacing/>
              <w:rPr>
                <w:rFonts w:ascii="Times New Roman" w:hAnsi="Times New Roman"/>
                <w:noProof/>
                <w:sz w:val="22"/>
                <w:szCs w:val="22"/>
                <w:lang w:eastAsia="en-CA"/>
              </w:rPr>
            </w:pPr>
          </w:p>
          <w:p w:rsidR="007900BA" w:rsidRPr="00885954" w:rsidRDefault="007900BA" w:rsidP="007900BA">
            <w:pPr>
              <w:spacing w:before="0" w:after="0" w:line="240" w:lineRule="auto"/>
              <w:contextualSpacing/>
              <w:rPr>
                <w:rFonts w:ascii="Times New Roman" w:hAnsi="Times New Roman"/>
                <w:noProof/>
                <w:sz w:val="22"/>
                <w:szCs w:val="22"/>
                <w:lang w:val="en-US" w:eastAsia="en-CA"/>
              </w:rPr>
            </w:pPr>
            <w:r w:rsidRPr="00885954">
              <w:rPr>
                <w:rFonts w:ascii="Times New Roman" w:hAnsi="Times New Roman"/>
                <w:noProof/>
                <w:sz w:val="22"/>
                <w:szCs w:val="22"/>
                <w:lang w:val="en-US" w:eastAsia="en-CA"/>
              </w:rPr>
              <w:t>432, rue Main</w:t>
            </w:r>
          </w:p>
          <w:p w:rsidR="007900BA" w:rsidRDefault="007900BA" w:rsidP="007900BA">
            <w:pPr>
              <w:spacing w:before="0" w:after="0" w:line="240" w:lineRule="auto"/>
              <w:contextualSpacing/>
              <w:rPr>
                <w:rFonts w:ascii="Times New Roman" w:hAnsi="Times New Roman"/>
                <w:noProof/>
                <w:sz w:val="22"/>
                <w:szCs w:val="22"/>
                <w:lang w:val="en-US" w:eastAsia="en-CA"/>
              </w:rPr>
            </w:pPr>
            <w:r>
              <w:rPr>
                <w:rFonts w:ascii="Times New Roman" w:hAnsi="Times New Roman"/>
                <w:noProof/>
                <w:sz w:val="22"/>
                <w:szCs w:val="22"/>
                <w:lang w:val="en-US" w:eastAsia="en-CA"/>
              </w:rPr>
              <w:t>Shediac, NB</w:t>
            </w:r>
          </w:p>
          <w:p w:rsidR="00B47168" w:rsidRPr="007900BA" w:rsidRDefault="007900BA" w:rsidP="007900BA">
            <w:pPr>
              <w:spacing w:before="0" w:after="0" w:line="240" w:lineRule="auto"/>
              <w:contextualSpacing/>
              <w:rPr>
                <w:rFonts w:ascii="Times New Roman" w:hAnsi="Times New Roman"/>
                <w:noProof/>
                <w:sz w:val="22"/>
                <w:szCs w:val="22"/>
                <w:lang w:val="en-US" w:eastAsia="en-CA"/>
              </w:rPr>
            </w:pPr>
            <w:r w:rsidRPr="00D429A5">
              <w:rPr>
                <w:rFonts w:ascii="Times New Roman" w:hAnsi="Times New Roman"/>
                <w:noProof/>
                <w:sz w:val="22"/>
                <w:szCs w:val="22"/>
                <w:lang w:val="en-CA" w:eastAsia="en-CA"/>
              </w:rPr>
              <w:t>E4P 2G5</w:t>
            </w:r>
          </w:p>
        </w:tc>
        <w:tc>
          <w:tcPr>
            <w:tcW w:w="9639" w:type="dxa"/>
          </w:tcPr>
          <w:p w:rsidR="00E160C2" w:rsidRPr="00D429A5" w:rsidRDefault="00E160C2" w:rsidP="007900BA">
            <w:pPr>
              <w:spacing w:before="0" w:after="0" w:line="240" w:lineRule="auto"/>
              <w:contextualSpacing/>
              <w:jc w:val="both"/>
              <w:rPr>
                <w:rFonts w:ascii="Times New Roman" w:hAnsi="Times New Roman"/>
                <w:color w:val="111111"/>
                <w:sz w:val="22"/>
                <w:szCs w:val="22"/>
                <w:lang w:val="en-CA"/>
              </w:rPr>
            </w:pPr>
          </w:p>
          <w:p w:rsidR="007900BA" w:rsidRDefault="007900BA" w:rsidP="00ED3DE3">
            <w:pPr>
              <w:spacing w:before="0" w:after="0" w:line="240" w:lineRule="auto"/>
              <w:contextualSpacing/>
              <w:jc w:val="both"/>
              <w:rPr>
                <w:rFonts w:ascii="Times New Roman" w:hAnsi="Times New Roman"/>
                <w:color w:val="111111"/>
                <w:sz w:val="22"/>
                <w:szCs w:val="22"/>
                <w:lang w:val="fr-FR"/>
              </w:rPr>
            </w:pPr>
            <w:r w:rsidRPr="00885954">
              <w:rPr>
                <w:rFonts w:ascii="Times New Roman" w:hAnsi="Times New Roman"/>
                <w:color w:val="111111"/>
                <w:sz w:val="22"/>
                <w:szCs w:val="22"/>
                <w:lang w:val="fr-FR"/>
              </w:rPr>
              <w:t>Le Centre accueil</w:t>
            </w:r>
            <w:r>
              <w:rPr>
                <w:rFonts w:ascii="Times New Roman" w:hAnsi="Times New Roman"/>
                <w:color w:val="111111"/>
                <w:sz w:val="22"/>
                <w:szCs w:val="22"/>
                <w:lang w:val="fr-FR"/>
              </w:rPr>
              <w:t>le</w:t>
            </w:r>
            <w:r w:rsidRPr="00885954">
              <w:rPr>
                <w:rFonts w:ascii="Times New Roman" w:hAnsi="Times New Roman"/>
                <w:color w:val="111111"/>
                <w:sz w:val="22"/>
                <w:szCs w:val="22"/>
                <w:lang w:val="fr-FR"/>
              </w:rPr>
              <w:t xml:space="preserve"> les gens qui</w:t>
            </w:r>
            <w:r>
              <w:rPr>
                <w:rFonts w:ascii="Times New Roman" w:hAnsi="Times New Roman"/>
                <w:color w:val="111111"/>
                <w:sz w:val="22"/>
                <w:szCs w:val="22"/>
                <w:lang w:val="fr-FR"/>
              </w:rPr>
              <w:t xml:space="preserve"> vivent des situations de crise</w:t>
            </w:r>
            <w:r w:rsidRPr="00885954">
              <w:rPr>
                <w:rFonts w:ascii="Times New Roman" w:hAnsi="Times New Roman"/>
                <w:color w:val="111111"/>
                <w:sz w:val="22"/>
                <w:szCs w:val="22"/>
                <w:lang w:val="fr-FR"/>
              </w:rPr>
              <w:t xml:space="preserve"> ou qui éprouvent des difficultés en leur donnant de l'aide ou de l'information</w:t>
            </w:r>
            <w:r w:rsidR="00ED3DE3">
              <w:rPr>
                <w:rFonts w:ascii="Times New Roman" w:hAnsi="Times New Roman"/>
                <w:color w:val="111111"/>
                <w:sz w:val="22"/>
                <w:szCs w:val="22"/>
                <w:lang w:val="fr-FR"/>
              </w:rPr>
              <w:t xml:space="preserve"> et il</w:t>
            </w:r>
            <w:r w:rsidRPr="00885954">
              <w:rPr>
                <w:rFonts w:ascii="Times New Roman" w:hAnsi="Times New Roman"/>
                <w:color w:val="111111"/>
                <w:sz w:val="22"/>
                <w:szCs w:val="22"/>
                <w:lang w:val="fr-FR"/>
              </w:rPr>
              <w:t xml:space="preserve"> offre </w:t>
            </w:r>
            <w:r>
              <w:rPr>
                <w:rFonts w:ascii="Times New Roman" w:hAnsi="Times New Roman"/>
                <w:color w:val="111111"/>
                <w:sz w:val="22"/>
                <w:szCs w:val="22"/>
                <w:lang w:val="fr-FR"/>
              </w:rPr>
              <w:t>de l’appui</w:t>
            </w:r>
            <w:r w:rsidRPr="00885954">
              <w:rPr>
                <w:rFonts w:ascii="Times New Roman" w:hAnsi="Times New Roman"/>
                <w:color w:val="111111"/>
                <w:sz w:val="22"/>
                <w:szCs w:val="22"/>
                <w:lang w:val="fr-FR"/>
              </w:rPr>
              <w:t xml:space="preserve"> émotionnel, du counseling à court terme, de l'information sur les ressources existantes et un service de référence aux agences appropriées dans les domaines suivants : la violence familiale, l’agression sexuelle, les problèmes familiaux et conjugaux, les séparations ou le divorce</w:t>
            </w:r>
            <w:r>
              <w:rPr>
                <w:rFonts w:ascii="Times New Roman" w:hAnsi="Times New Roman"/>
                <w:color w:val="111111"/>
                <w:sz w:val="22"/>
                <w:szCs w:val="22"/>
                <w:lang w:val="fr-FR"/>
              </w:rPr>
              <w:t>, les problèmes émotifs</w:t>
            </w:r>
            <w:r w:rsidRPr="00885954">
              <w:rPr>
                <w:rFonts w:ascii="Times New Roman" w:hAnsi="Times New Roman"/>
                <w:color w:val="111111"/>
                <w:sz w:val="22"/>
                <w:szCs w:val="22"/>
                <w:lang w:val="fr-FR"/>
              </w:rPr>
              <w:t>, les dépendances, suicide, etc. Un service de counseling à long terme est égal</w:t>
            </w:r>
            <w:r>
              <w:rPr>
                <w:rFonts w:ascii="Times New Roman" w:hAnsi="Times New Roman"/>
                <w:color w:val="111111"/>
                <w:sz w:val="22"/>
                <w:szCs w:val="22"/>
                <w:lang w:val="fr-FR"/>
              </w:rPr>
              <w:t>ement disponible pour les</w:t>
            </w:r>
            <w:r w:rsidRPr="00885954">
              <w:rPr>
                <w:rFonts w:ascii="Times New Roman" w:hAnsi="Times New Roman"/>
                <w:color w:val="111111"/>
                <w:sz w:val="22"/>
                <w:szCs w:val="22"/>
                <w:lang w:val="fr-FR"/>
              </w:rPr>
              <w:t xml:space="preserve"> </w:t>
            </w:r>
            <w:r>
              <w:rPr>
                <w:rFonts w:ascii="Times New Roman" w:hAnsi="Times New Roman"/>
                <w:color w:val="111111"/>
                <w:sz w:val="22"/>
                <w:szCs w:val="22"/>
                <w:lang w:val="fr-FR"/>
              </w:rPr>
              <w:t xml:space="preserve">femmes et les jeunes enfants </w:t>
            </w:r>
            <w:r w:rsidRPr="00885954">
              <w:rPr>
                <w:rFonts w:ascii="Times New Roman" w:hAnsi="Times New Roman"/>
                <w:color w:val="111111"/>
                <w:sz w:val="22"/>
                <w:szCs w:val="22"/>
                <w:lang w:val="fr-FR"/>
              </w:rPr>
              <w:t>victimes</w:t>
            </w:r>
            <w:r>
              <w:rPr>
                <w:rFonts w:ascii="Times New Roman" w:hAnsi="Times New Roman"/>
                <w:color w:val="111111"/>
                <w:sz w:val="22"/>
                <w:szCs w:val="22"/>
                <w:lang w:val="fr-FR"/>
              </w:rPr>
              <w:t xml:space="preserve"> </w:t>
            </w:r>
            <w:r w:rsidRPr="00885954">
              <w:rPr>
                <w:rFonts w:ascii="Times New Roman" w:hAnsi="Times New Roman"/>
                <w:color w:val="111111"/>
                <w:sz w:val="22"/>
                <w:szCs w:val="22"/>
                <w:lang w:val="fr-FR"/>
              </w:rPr>
              <w:t>de violence conjugale.</w:t>
            </w:r>
            <w:r>
              <w:rPr>
                <w:rFonts w:ascii="Times New Roman" w:hAnsi="Times New Roman"/>
                <w:color w:val="111111"/>
                <w:sz w:val="22"/>
                <w:szCs w:val="22"/>
                <w:lang w:val="fr-FR"/>
              </w:rPr>
              <w:t xml:space="preserve"> Un programme d’appui est aussi offert pour les jeunes adolescents de 12 à 18 ans pour la gestion de colère et des comportements violents. Des actions communautaires visant la sensibilisation et le soutien pour les familles victimes de violence familiale telles que le « </w:t>
            </w:r>
            <w:proofErr w:type="spellStart"/>
            <w:r>
              <w:rPr>
                <w:rFonts w:ascii="Times New Roman" w:hAnsi="Times New Roman"/>
                <w:color w:val="111111"/>
                <w:sz w:val="22"/>
                <w:szCs w:val="22"/>
                <w:lang w:val="fr-FR"/>
              </w:rPr>
              <w:t>Radiothon</w:t>
            </w:r>
            <w:proofErr w:type="spellEnd"/>
            <w:r>
              <w:rPr>
                <w:rFonts w:ascii="Times New Roman" w:hAnsi="Times New Roman"/>
                <w:color w:val="111111"/>
                <w:sz w:val="22"/>
                <w:szCs w:val="22"/>
                <w:lang w:val="fr-FR"/>
              </w:rPr>
              <w:t> » et « </w:t>
            </w:r>
            <w:proofErr w:type="spellStart"/>
            <w:r>
              <w:rPr>
                <w:rFonts w:ascii="Times New Roman" w:hAnsi="Times New Roman"/>
                <w:color w:val="111111"/>
                <w:sz w:val="22"/>
                <w:szCs w:val="22"/>
                <w:lang w:val="fr-FR"/>
              </w:rPr>
              <w:t>Walk</w:t>
            </w:r>
            <w:proofErr w:type="spellEnd"/>
            <w:r>
              <w:rPr>
                <w:rFonts w:ascii="Times New Roman" w:hAnsi="Times New Roman"/>
                <w:color w:val="111111"/>
                <w:sz w:val="22"/>
                <w:szCs w:val="22"/>
                <w:lang w:val="fr-FR"/>
              </w:rPr>
              <w:t xml:space="preserve"> a Mile in </w:t>
            </w:r>
            <w:proofErr w:type="spellStart"/>
            <w:r>
              <w:rPr>
                <w:rFonts w:ascii="Times New Roman" w:hAnsi="Times New Roman"/>
                <w:color w:val="111111"/>
                <w:sz w:val="22"/>
                <w:szCs w:val="22"/>
                <w:lang w:val="fr-FR"/>
              </w:rPr>
              <w:t>her</w:t>
            </w:r>
            <w:proofErr w:type="spellEnd"/>
            <w:r>
              <w:rPr>
                <w:rFonts w:ascii="Times New Roman" w:hAnsi="Times New Roman"/>
                <w:color w:val="111111"/>
                <w:sz w:val="22"/>
                <w:szCs w:val="22"/>
                <w:lang w:val="fr-FR"/>
              </w:rPr>
              <w:t xml:space="preserve"> </w:t>
            </w:r>
            <w:proofErr w:type="spellStart"/>
            <w:r>
              <w:rPr>
                <w:rFonts w:ascii="Times New Roman" w:hAnsi="Times New Roman"/>
                <w:color w:val="111111"/>
                <w:sz w:val="22"/>
                <w:szCs w:val="22"/>
                <w:lang w:val="fr-FR"/>
              </w:rPr>
              <w:t>Shoes</w:t>
            </w:r>
            <w:proofErr w:type="spellEnd"/>
            <w:r>
              <w:rPr>
                <w:rFonts w:ascii="Times New Roman" w:hAnsi="Times New Roman"/>
                <w:color w:val="111111"/>
                <w:sz w:val="22"/>
                <w:szCs w:val="22"/>
                <w:lang w:val="fr-FR"/>
              </w:rPr>
              <w:t> » sont réalisées au sein de la communauté annuellement.</w:t>
            </w:r>
          </w:p>
          <w:p w:rsidR="00ED3DE3" w:rsidRPr="007900BA" w:rsidRDefault="00ED3DE3" w:rsidP="00ED3DE3">
            <w:pPr>
              <w:spacing w:before="0" w:after="0" w:line="240" w:lineRule="auto"/>
              <w:contextualSpacing/>
              <w:jc w:val="both"/>
              <w:rPr>
                <w:rFonts w:ascii="Times New Roman" w:hAnsi="Times New Roman"/>
                <w:color w:val="111111"/>
                <w:sz w:val="22"/>
                <w:szCs w:val="22"/>
                <w:lang w:val="fr-FR"/>
              </w:rPr>
            </w:pPr>
          </w:p>
          <w:p w:rsidR="00B47168" w:rsidRDefault="002041E0" w:rsidP="00E160C2">
            <w:pPr>
              <w:tabs>
                <w:tab w:val="center" w:pos="4711"/>
              </w:tabs>
            </w:pPr>
            <w:hyperlink r:id="rId10" w:history="1">
              <w:r w:rsidR="007900BA" w:rsidRPr="001B40C0">
                <w:rPr>
                  <w:rStyle w:val="Lienhypertexte"/>
                  <w:rFonts w:ascii="Times New Roman" w:hAnsi="Times New Roman"/>
                  <w:sz w:val="22"/>
                  <w:szCs w:val="36"/>
                </w:rPr>
                <w:t>http://www.criseshediacrisis.org/fr/</w:t>
              </w:r>
            </w:hyperlink>
          </w:p>
        </w:tc>
      </w:tr>
      <w:tr w:rsidR="00B47168" w:rsidTr="00ED3DE3">
        <w:tc>
          <w:tcPr>
            <w:tcW w:w="2410" w:type="dxa"/>
          </w:tcPr>
          <w:p w:rsidR="007900BA" w:rsidRDefault="007900BA" w:rsidP="007900BA">
            <w:pPr>
              <w:spacing w:before="0" w:after="0" w:line="240" w:lineRule="auto"/>
              <w:contextualSpacing/>
              <w:rPr>
                <w:rFonts w:ascii="Times New Roman" w:hAnsi="Times New Roman"/>
                <w:b/>
                <w:sz w:val="22"/>
                <w:szCs w:val="22"/>
              </w:rPr>
            </w:pPr>
          </w:p>
          <w:p w:rsidR="007900BA" w:rsidRPr="005155F7" w:rsidRDefault="007900BA" w:rsidP="007900BA">
            <w:pPr>
              <w:spacing w:before="0" w:after="0" w:line="240" w:lineRule="auto"/>
              <w:contextualSpacing/>
              <w:rPr>
                <w:rFonts w:ascii="Times New Roman" w:hAnsi="Times New Roman"/>
                <w:b/>
                <w:sz w:val="22"/>
                <w:szCs w:val="22"/>
              </w:rPr>
            </w:pPr>
            <w:r w:rsidRPr="005155F7">
              <w:rPr>
                <w:rFonts w:ascii="Times New Roman" w:hAnsi="Times New Roman"/>
                <w:b/>
                <w:sz w:val="22"/>
                <w:szCs w:val="22"/>
              </w:rPr>
              <w:t>Centre alimentaire de Moncton/Centre Peter McKee</w:t>
            </w:r>
          </w:p>
          <w:p w:rsidR="00B47168" w:rsidRDefault="00B47168"/>
        </w:tc>
        <w:tc>
          <w:tcPr>
            <w:tcW w:w="1985" w:type="dxa"/>
          </w:tcPr>
          <w:p w:rsidR="007900BA" w:rsidRPr="00D429A5" w:rsidRDefault="007900BA" w:rsidP="007900BA">
            <w:pPr>
              <w:spacing w:before="0" w:after="0" w:line="240" w:lineRule="auto"/>
              <w:contextualSpacing/>
              <w:rPr>
                <w:rFonts w:ascii="Times New Roman" w:hAnsi="Times New Roman"/>
                <w:sz w:val="22"/>
                <w:szCs w:val="22"/>
              </w:rPr>
            </w:pPr>
          </w:p>
          <w:p w:rsidR="007900BA" w:rsidRDefault="007900BA" w:rsidP="007900BA">
            <w:pPr>
              <w:spacing w:before="0" w:after="0" w:line="240" w:lineRule="auto"/>
              <w:contextualSpacing/>
              <w:rPr>
                <w:rFonts w:ascii="Times New Roman" w:hAnsi="Times New Roman"/>
                <w:sz w:val="22"/>
                <w:szCs w:val="22"/>
                <w:lang w:val="en-CA"/>
              </w:rPr>
            </w:pPr>
            <w:r w:rsidRPr="00AB7DD1">
              <w:rPr>
                <w:rFonts w:ascii="Times New Roman" w:hAnsi="Times New Roman"/>
                <w:sz w:val="22"/>
                <w:szCs w:val="22"/>
                <w:lang w:val="en-CA"/>
              </w:rPr>
              <w:t>475, rue St-George</w:t>
            </w:r>
            <w:r>
              <w:rPr>
                <w:rFonts w:ascii="Times New Roman" w:hAnsi="Times New Roman"/>
                <w:sz w:val="22"/>
                <w:szCs w:val="22"/>
                <w:lang w:val="en-CA"/>
              </w:rPr>
              <w:t>,</w:t>
            </w:r>
          </w:p>
          <w:p w:rsidR="00B47168" w:rsidRDefault="007900BA" w:rsidP="007900BA">
            <w:pPr>
              <w:spacing w:before="0" w:after="0" w:line="240" w:lineRule="auto"/>
              <w:contextualSpacing/>
              <w:rPr>
                <w:rFonts w:ascii="Times New Roman" w:hAnsi="Times New Roman"/>
                <w:sz w:val="22"/>
                <w:szCs w:val="22"/>
                <w:lang w:val="en-CA"/>
              </w:rPr>
            </w:pPr>
            <w:r>
              <w:rPr>
                <w:rFonts w:ascii="Times New Roman" w:hAnsi="Times New Roman"/>
                <w:sz w:val="22"/>
                <w:szCs w:val="22"/>
                <w:lang w:val="en-CA"/>
              </w:rPr>
              <w:t>Moncton, N</w:t>
            </w:r>
            <w:r w:rsidRPr="00AB7DD1">
              <w:rPr>
                <w:rFonts w:ascii="Times New Roman" w:hAnsi="Times New Roman"/>
                <w:sz w:val="22"/>
                <w:szCs w:val="22"/>
                <w:lang w:val="en-CA"/>
              </w:rPr>
              <w:t>B</w:t>
            </w:r>
          </w:p>
          <w:p w:rsidR="00A371FC" w:rsidRPr="007900BA" w:rsidRDefault="00A371FC" w:rsidP="007900BA">
            <w:pPr>
              <w:spacing w:before="0" w:after="0" w:line="240" w:lineRule="auto"/>
              <w:contextualSpacing/>
              <w:rPr>
                <w:rFonts w:ascii="Times New Roman" w:hAnsi="Times New Roman"/>
                <w:sz w:val="22"/>
                <w:szCs w:val="22"/>
                <w:lang w:val="en-CA"/>
              </w:rPr>
            </w:pPr>
            <w:r>
              <w:rPr>
                <w:rFonts w:ascii="Times New Roman" w:hAnsi="Times New Roman"/>
                <w:sz w:val="22"/>
                <w:szCs w:val="22"/>
                <w:lang w:val="en-CA"/>
              </w:rPr>
              <w:t>E1H 2K1</w:t>
            </w:r>
          </w:p>
        </w:tc>
        <w:tc>
          <w:tcPr>
            <w:tcW w:w="9639" w:type="dxa"/>
          </w:tcPr>
          <w:p w:rsidR="007900BA" w:rsidRPr="00D429A5" w:rsidRDefault="007900BA" w:rsidP="007900BA">
            <w:pPr>
              <w:spacing w:before="0" w:after="0" w:line="240" w:lineRule="auto"/>
              <w:contextualSpacing/>
              <w:jc w:val="both"/>
              <w:rPr>
                <w:rFonts w:ascii="Times New Roman" w:hAnsi="Times New Roman"/>
                <w:sz w:val="22"/>
                <w:szCs w:val="22"/>
                <w:lang w:val="en-CA"/>
              </w:rPr>
            </w:pPr>
          </w:p>
          <w:p w:rsidR="007900BA" w:rsidRDefault="007900BA" w:rsidP="007900BA">
            <w:pPr>
              <w:spacing w:before="0" w:after="0" w:line="240" w:lineRule="auto"/>
              <w:contextualSpacing/>
              <w:jc w:val="both"/>
              <w:rPr>
                <w:rFonts w:ascii="Times New Roman" w:hAnsi="Times New Roman"/>
                <w:sz w:val="22"/>
                <w:szCs w:val="22"/>
              </w:rPr>
            </w:pPr>
            <w:r>
              <w:rPr>
                <w:rFonts w:ascii="Times New Roman" w:hAnsi="Times New Roman"/>
                <w:sz w:val="22"/>
                <w:szCs w:val="22"/>
              </w:rPr>
              <w:t xml:space="preserve">Le Centre </w:t>
            </w:r>
            <w:r w:rsidRPr="004C243F">
              <w:rPr>
                <w:rFonts w:ascii="Times New Roman" w:hAnsi="Times New Roman"/>
                <w:sz w:val="22"/>
                <w:szCs w:val="22"/>
              </w:rPr>
              <w:t xml:space="preserve">combine trois banques alimentaires communautaires </w:t>
            </w:r>
            <w:r>
              <w:rPr>
                <w:rFonts w:ascii="Times New Roman" w:hAnsi="Times New Roman"/>
                <w:sz w:val="22"/>
                <w:szCs w:val="22"/>
              </w:rPr>
              <w:t>retrouvées dans le Grand</w:t>
            </w:r>
            <w:r w:rsidRPr="004C243F">
              <w:rPr>
                <w:rFonts w:ascii="Times New Roman" w:hAnsi="Times New Roman"/>
                <w:sz w:val="22"/>
                <w:szCs w:val="22"/>
              </w:rPr>
              <w:t xml:space="preserve"> Moncton. Il assure un meilleur accès à des aliments sains et nutritifs aux particuliers et à leurs familles. Il offre également une variété de programmes éducatifs et des services sociaux aux personnes dans le besoin. </w:t>
            </w:r>
            <w:r>
              <w:rPr>
                <w:rFonts w:ascii="Times New Roman" w:hAnsi="Times New Roman"/>
                <w:sz w:val="22"/>
                <w:szCs w:val="22"/>
              </w:rPr>
              <w:t xml:space="preserve">Il </w:t>
            </w:r>
            <w:r w:rsidRPr="00415BDE">
              <w:rPr>
                <w:rFonts w:ascii="Times New Roman" w:hAnsi="Times New Roman"/>
                <w:sz w:val="22"/>
                <w:szCs w:val="22"/>
              </w:rPr>
              <w:t>s’efforce d’accroitre la sécurité alimentaire dans la communauté en offrant des programmes éducatifs holistiques et des services sociaux que ce soit dans le centre ou en partenariat avec d’autres organisations communautaires ou gouvernementaux.</w:t>
            </w:r>
            <w:r>
              <w:rPr>
                <w:rFonts w:ascii="Times New Roman" w:hAnsi="Times New Roman"/>
                <w:sz w:val="22"/>
                <w:szCs w:val="22"/>
              </w:rPr>
              <w:t xml:space="preserve"> Ce centre effectue des interventions directes auprès des plus démunies et fait la planification d’activités communautaires visant des levées de fonds ou de denrées.</w:t>
            </w:r>
          </w:p>
          <w:p w:rsidR="00B47168" w:rsidRDefault="002041E0" w:rsidP="007900BA">
            <w:hyperlink r:id="rId11" w:history="1">
              <w:r w:rsidR="007900BA" w:rsidRPr="001B40C0">
                <w:rPr>
                  <w:rStyle w:val="Lienhypertexte"/>
                  <w:rFonts w:ascii="Times New Roman" w:hAnsi="Times New Roman"/>
                  <w:sz w:val="22"/>
                  <w:szCs w:val="36"/>
                </w:rPr>
                <w:t>http://www.fooddepot.ca/fr/page.php?id=4431</w:t>
              </w:r>
            </w:hyperlink>
          </w:p>
        </w:tc>
      </w:tr>
      <w:tr w:rsidR="00B47168" w:rsidTr="00ED3DE3">
        <w:tc>
          <w:tcPr>
            <w:tcW w:w="2410" w:type="dxa"/>
          </w:tcPr>
          <w:p w:rsidR="00ED3DE3" w:rsidRDefault="00ED3DE3" w:rsidP="00ED3DE3">
            <w:pPr>
              <w:spacing w:after="0" w:line="240" w:lineRule="auto"/>
              <w:contextualSpacing/>
              <w:rPr>
                <w:rStyle w:val="lev"/>
                <w:rFonts w:ascii="Times New Roman" w:hAnsi="Times New Roman"/>
                <w:bCs w:val="0"/>
                <w:sz w:val="22"/>
                <w:szCs w:val="22"/>
              </w:rPr>
            </w:pPr>
          </w:p>
          <w:p w:rsidR="00B47168" w:rsidRDefault="007900BA" w:rsidP="00ED3DE3">
            <w:pPr>
              <w:spacing w:after="0" w:line="240" w:lineRule="auto"/>
              <w:contextualSpacing/>
            </w:pPr>
            <w:r w:rsidRPr="005F09B6">
              <w:rPr>
                <w:rStyle w:val="lev"/>
                <w:rFonts w:ascii="Times New Roman" w:hAnsi="Times New Roman"/>
                <w:bCs w:val="0"/>
                <w:sz w:val="22"/>
                <w:szCs w:val="22"/>
              </w:rPr>
              <w:t>Conseil pour le développement de l’alphabétisme et des compétences des adultes du Nouveau-Brunswick (CODAC)</w:t>
            </w:r>
          </w:p>
        </w:tc>
        <w:tc>
          <w:tcPr>
            <w:tcW w:w="1985" w:type="dxa"/>
          </w:tcPr>
          <w:p w:rsidR="007900BA" w:rsidRPr="00D429A5" w:rsidRDefault="007900BA" w:rsidP="007900BA">
            <w:pPr>
              <w:spacing w:before="0" w:after="0" w:line="240" w:lineRule="auto"/>
              <w:contextualSpacing/>
              <w:rPr>
                <w:rFonts w:ascii="Times New Roman" w:hAnsi="Times New Roman"/>
                <w:bCs/>
                <w:noProof/>
                <w:sz w:val="22"/>
                <w:szCs w:val="22"/>
                <w:lang w:eastAsia="en-CA"/>
              </w:rPr>
            </w:pPr>
          </w:p>
          <w:p w:rsidR="007900BA" w:rsidRPr="00AB7DD1" w:rsidRDefault="007900BA" w:rsidP="007900BA">
            <w:pPr>
              <w:spacing w:before="0" w:after="0" w:line="240" w:lineRule="auto"/>
              <w:contextualSpacing/>
              <w:rPr>
                <w:rFonts w:ascii="Times New Roman" w:hAnsi="Times New Roman"/>
                <w:bCs/>
                <w:noProof/>
                <w:sz w:val="22"/>
                <w:szCs w:val="22"/>
                <w:lang w:val="en-CA" w:eastAsia="en-CA"/>
              </w:rPr>
            </w:pPr>
            <w:r w:rsidRPr="00AB7DD1">
              <w:rPr>
                <w:rFonts w:ascii="Times New Roman" w:hAnsi="Times New Roman"/>
                <w:bCs/>
                <w:noProof/>
                <w:sz w:val="22"/>
                <w:szCs w:val="22"/>
                <w:lang w:val="en-CA" w:eastAsia="en-CA"/>
              </w:rPr>
              <w:t>236, rue St-George</w:t>
            </w:r>
          </w:p>
          <w:p w:rsidR="007900BA" w:rsidRDefault="007900BA" w:rsidP="007900BA">
            <w:pPr>
              <w:spacing w:before="0" w:after="0" w:line="240" w:lineRule="auto"/>
              <w:contextualSpacing/>
              <w:rPr>
                <w:rFonts w:ascii="Times New Roman" w:hAnsi="Times New Roman"/>
                <w:bCs/>
                <w:noProof/>
                <w:sz w:val="22"/>
                <w:szCs w:val="22"/>
                <w:lang w:val="en-CA" w:eastAsia="en-CA"/>
              </w:rPr>
            </w:pPr>
            <w:r>
              <w:rPr>
                <w:rFonts w:ascii="Times New Roman" w:hAnsi="Times New Roman"/>
                <w:bCs/>
                <w:noProof/>
                <w:sz w:val="22"/>
                <w:szCs w:val="22"/>
                <w:lang w:val="en-CA" w:eastAsia="en-CA"/>
              </w:rPr>
              <w:t>Moncton, NB</w:t>
            </w:r>
          </w:p>
          <w:p w:rsidR="00B47168" w:rsidRPr="007900BA" w:rsidRDefault="007900BA" w:rsidP="007900BA">
            <w:pPr>
              <w:spacing w:before="0" w:after="0" w:line="240" w:lineRule="auto"/>
              <w:contextualSpacing/>
              <w:rPr>
                <w:rFonts w:ascii="Times New Roman" w:hAnsi="Times New Roman"/>
                <w:bCs/>
                <w:noProof/>
                <w:sz w:val="22"/>
                <w:szCs w:val="22"/>
                <w:lang w:val="en-CA" w:eastAsia="en-CA"/>
              </w:rPr>
            </w:pPr>
            <w:r w:rsidRPr="00D429A5">
              <w:rPr>
                <w:rFonts w:ascii="Times New Roman" w:hAnsi="Times New Roman"/>
                <w:bCs/>
                <w:noProof/>
                <w:sz w:val="22"/>
                <w:szCs w:val="22"/>
                <w:lang w:val="en-CA" w:eastAsia="en-CA"/>
              </w:rPr>
              <w:t>E1C 1W1</w:t>
            </w:r>
          </w:p>
        </w:tc>
        <w:tc>
          <w:tcPr>
            <w:tcW w:w="9639" w:type="dxa"/>
          </w:tcPr>
          <w:p w:rsidR="007900BA" w:rsidRPr="00D429A5" w:rsidRDefault="007900BA" w:rsidP="007900BA">
            <w:pPr>
              <w:spacing w:before="0" w:after="0" w:line="240" w:lineRule="auto"/>
              <w:contextualSpacing/>
              <w:jc w:val="both"/>
              <w:rPr>
                <w:rFonts w:ascii="Times New Roman" w:hAnsi="Times New Roman"/>
                <w:sz w:val="22"/>
                <w:szCs w:val="22"/>
                <w:lang w:val="en-CA"/>
              </w:rPr>
            </w:pPr>
          </w:p>
          <w:p w:rsidR="007900BA" w:rsidRDefault="007900BA" w:rsidP="007900BA">
            <w:pPr>
              <w:spacing w:before="0" w:after="0" w:line="240" w:lineRule="auto"/>
              <w:contextualSpacing/>
              <w:jc w:val="both"/>
              <w:rPr>
                <w:rFonts w:ascii="Times New Roman" w:hAnsi="Times New Roman"/>
                <w:sz w:val="22"/>
                <w:szCs w:val="22"/>
              </w:rPr>
            </w:pPr>
            <w:r w:rsidRPr="00C56AB3">
              <w:rPr>
                <w:rFonts w:ascii="Times New Roman" w:hAnsi="Times New Roman"/>
                <w:sz w:val="22"/>
                <w:szCs w:val="22"/>
              </w:rPr>
              <w:t>Cet organisme à but non lucratif œuvre, entre autres, dans les milieux scolaires francophones auprès des parents</w:t>
            </w:r>
            <w:r w:rsidRPr="00C56AB3">
              <w:rPr>
                <w:rFonts w:ascii="Times New Roman" w:hAnsi="Times New Roman"/>
                <w:color w:val="000001"/>
                <w:sz w:val="22"/>
                <w:szCs w:val="22"/>
              </w:rPr>
              <w:t xml:space="preserve"> moins alphabétisé</w:t>
            </w:r>
            <w:r w:rsidRPr="00C56AB3">
              <w:rPr>
                <w:rFonts w:ascii="Times New Roman" w:hAnsi="Times New Roman"/>
                <w:sz w:val="22"/>
                <w:szCs w:val="22"/>
              </w:rPr>
              <w:t xml:space="preserve">s.  Ils ont </w:t>
            </w:r>
            <w:r>
              <w:rPr>
                <w:rFonts w:ascii="Times New Roman" w:hAnsi="Times New Roman"/>
                <w:sz w:val="22"/>
                <w:szCs w:val="22"/>
              </w:rPr>
              <w:t>un projet intitulé</w:t>
            </w:r>
            <w:r w:rsidRPr="00C56AB3">
              <w:rPr>
                <w:rFonts w:ascii="Times New Roman" w:hAnsi="Times New Roman"/>
                <w:sz w:val="22"/>
                <w:szCs w:val="22"/>
              </w:rPr>
              <w:t xml:space="preserve"> </w:t>
            </w:r>
            <w:r w:rsidRPr="00C56AB3">
              <w:rPr>
                <w:rFonts w:ascii="Times New Roman" w:hAnsi="Times New Roman"/>
                <w:i/>
                <w:iCs/>
                <w:sz w:val="22"/>
                <w:szCs w:val="22"/>
              </w:rPr>
              <w:t>Entre parents</w:t>
            </w:r>
            <w:r w:rsidRPr="00C56AB3">
              <w:rPr>
                <w:rFonts w:ascii="Times New Roman" w:hAnsi="Times New Roman"/>
                <w:sz w:val="22"/>
                <w:szCs w:val="22"/>
              </w:rPr>
              <w:t xml:space="preserve"> qui vise à accompagner et outiller les parents d’enfants francophones de 0 à 8 ans afin de renforcer des pratiques en alphabétisation familiale, et ce, dans le but de favoriser la réussite éducative et scolaire des enfants.  Cet organisme organise des rencontres individuelles avec les parents, des ateliers thématiques, des activités communautaires et offre des outils d’apprentissage pour les parents et leur famille.</w:t>
            </w:r>
          </w:p>
          <w:p w:rsidR="00B47168" w:rsidRDefault="002041E0" w:rsidP="007900BA">
            <w:hyperlink r:id="rId12" w:history="1">
              <w:r w:rsidR="007900BA" w:rsidRPr="009D746A">
                <w:rPr>
                  <w:rStyle w:val="Lienhypertexte"/>
                  <w:rFonts w:ascii="Times New Roman" w:hAnsi="Times New Roman"/>
                  <w:sz w:val="22"/>
                  <w:szCs w:val="22"/>
                </w:rPr>
                <w:t>http://www.codacnb.ca/</w:t>
              </w:r>
            </w:hyperlink>
          </w:p>
        </w:tc>
      </w:tr>
      <w:tr w:rsidR="00B47168" w:rsidTr="00ED3DE3">
        <w:tc>
          <w:tcPr>
            <w:tcW w:w="2410" w:type="dxa"/>
          </w:tcPr>
          <w:p w:rsidR="00ED3DE3" w:rsidRDefault="00ED3DE3" w:rsidP="00ED3DE3">
            <w:pPr>
              <w:spacing w:after="0" w:line="240" w:lineRule="auto"/>
              <w:contextualSpacing/>
              <w:rPr>
                <w:rFonts w:ascii="Times New Roman" w:hAnsi="Times New Roman"/>
                <w:b/>
                <w:bCs/>
                <w:noProof/>
                <w:sz w:val="22"/>
                <w:szCs w:val="22"/>
                <w:lang w:eastAsia="en-CA"/>
              </w:rPr>
            </w:pPr>
          </w:p>
          <w:p w:rsidR="00B47168" w:rsidRDefault="007900BA" w:rsidP="00ED3DE3">
            <w:pPr>
              <w:spacing w:after="0" w:line="240" w:lineRule="auto"/>
              <w:contextualSpacing/>
            </w:pPr>
            <w:r w:rsidRPr="00C56AB3">
              <w:rPr>
                <w:rFonts w:ascii="Times New Roman" w:hAnsi="Times New Roman"/>
                <w:b/>
                <w:bCs/>
                <w:noProof/>
                <w:sz w:val="22"/>
                <w:szCs w:val="22"/>
                <w:lang w:eastAsia="en-CA"/>
              </w:rPr>
              <w:t>Centre de ressources</w:t>
            </w:r>
            <w:r>
              <w:rPr>
                <w:rFonts w:ascii="Times New Roman" w:hAnsi="Times New Roman"/>
                <w:b/>
                <w:bCs/>
                <w:noProof/>
                <w:sz w:val="22"/>
                <w:szCs w:val="22"/>
                <w:lang w:eastAsia="en-CA"/>
              </w:rPr>
              <w:t xml:space="preserve"> familiales</w:t>
            </w:r>
            <w:r w:rsidRPr="00C56AB3">
              <w:rPr>
                <w:rFonts w:ascii="Times New Roman" w:hAnsi="Times New Roman"/>
                <w:b/>
                <w:bCs/>
                <w:noProof/>
                <w:sz w:val="22"/>
                <w:szCs w:val="22"/>
                <w:lang w:eastAsia="en-CA"/>
              </w:rPr>
              <w:t xml:space="preserve"> </w:t>
            </w:r>
            <w:r>
              <w:rPr>
                <w:rFonts w:ascii="Times New Roman" w:hAnsi="Times New Roman"/>
                <w:b/>
                <w:bCs/>
                <w:noProof/>
                <w:sz w:val="22"/>
                <w:szCs w:val="22"/>
                <w:lang w:eastAsia="en-CA"/>
              </w:rPr>
              <w:t>à la petite enfance de Wesmorland- Albert Inc.</w:t>
            </w:r>
          </w:p>
        </w:tc>
        <w:tc>
          <w:tcPr>
            <w:tcW w:w="1985" w:type="dxa"/>
          </w:tcPr>
          <w:p w:rsidR="007900BA" w:rsidRDefault="007900BA" w:rsidP="007900BA">
            <w:pPr>
              <w:spacing w:before="0" w:after="0" w:line="240" w:lineRule="auto"/>
              <w:contextualSpacing/>
              <w:rPr>
                <w:rFonts w:ascii="Times New Roman" w:hAnsi="Times New Roman"/>
                <w:sz w:val="22"/>
                <w:szCs w:val="22"/>
              </w:rPr>
            </w:pPr>
          </w:p>
          <w:p w:rsidR="007900BA" w:rsidRDefault="007900BA" w:rsidP="007900BA">
            <w:pPr>
              <w:spacing w:before="0" w:after="0" w:line="240" w:lineRule="auto"/>
              <w:contextualSpacing/>
              <w:rPr>
                <w:rFonts w:ascii="Times New Roman" w:hAnsi="Times New Roman"/>
                <w:sz w:val="22"/>
                <w:szCs w:val="22"/>
              </w:rPr>
            </w:pPr>
            <w:r w:rsidRPr="00DD2A61">
              <w:rPr>
                <w:rFonts w:ascii="Times New Roman" w:hAnsi="Times New Roman"/>
                <w:sz w:val="22"/>
                <w:szCs w:val="22"/>
              </w:rPr>
              <w:t xml:space="preserve">86 rue Ste-Thérèse, </w:t>
            </w:r>
          </w:p>
          <w:p w:rsidR="007900BA" w:rsidRDefault="007900BA" w:rsidP="007900BA">
            <w:pPr>
              <w:spacing w:before="0" w:after="0" w:line="240" w:lineRule="auto"/>
              <w:contextualSpacing/>
              <w:rPr>
                <w:rFonts w:ascii="Times New Roman" w:hAnsi="Times New Roman"/>
                <w:sz w:val="22"/>
                <w:szCs w:val="22"/>
              </w:rPr>
            </w:pPr>
            <w:r w:rsidRPr="00DD2A61">
              <w:rPr>
                <w:rFonts w:ascii="Times New Roman" w:hAnsi="Times New Roman"/>
                <w:sz w:val="22"/>
                <w:szCs w:val="22"/>
              </w:rPr>
              <w:t>Dieppe</w:t>
            </w:r>
            <w:r>
              <w:rPr>
                <w:rFonts w:ascii="Times New Roman" w:hAnsi="Times New Roman"/>
                <w:sz w:val="22"/>
                <w:szCs w:val="22"/>
              </w:rPr>
              <w:t>,</w:t>
            </w:r>
            <w:r w:rsidRPr="00DD2A61">
              <w:rPr>
                <w:rFonts w:ascii="Times New Roman" w:hAnsi="Times New Roman"/>
                <w:sz w:val="22"/>
                <w:szCs w:val="22"/>
              </w:rPr>
              <w:t xml:space="preserve"> NB </w:t>
            </w:r>
          </w:p>
          <w:p w:rsidR="00B47168" w:rsidRPr="007900BA" w:rsidRDefault="007900BA" w:rsidP="007900BA">
            <w:pPr>
              <w:spacing w:before="0" w:after="0" w:line="240" w:lineRule="auto"/>
              <w:contextualSpacing/>
              <w:rPr>
                <w:rFonts w:ascii="Times New Roman" w:hAnsi="Times New Roman"/>
                <w:sz w:val="22"/>
                <w:szCs w:val="22"/>
              </w:rPr>
            </w:pPr>
            <w:r w:rsidRPr="00DD2A61">
              <w:rPr>
                <w:rFonts w:ascii="Times New Roman" w:hAnsi="Times New Roman"/>
                <w:sz w:val="22"/>
                <w:szCs w:val="22"/>
              </w:rPr>
              <w:t>E1A 1S7</w:t>
            </w:r>
          </w:p>
        </w:tc>
        <w:tc>
          <w:tcPr>
            <w:tcW w:w="9639" w:type="dxa"/>
          </w:tcPr>
          <w:p w:rsidR="007900BA" w:rsidRDefault="007900BA" w:rsidP="007900BA">
            <w:pPr>
              <w:spacing w:before="0" w:after="0" w:line="240" w:lineRule="auto"/>
              <w:contextualSpacing/>
              <w:jc w:val="both"/>
              <w:rPr>
                <w:rFonts w:ascii="Times New Roman" w:hAnsi="Times New Roman"/>
                <w:sz w:val="22"/>
                <w:szCs w:val="22"/>
              </w:rPr>
            </w:pPr>
          </w:p>
          <w:p w:rsidR="007900BA" w:rsidRDefault="007900BA" w:rsidP="007900BA">
            <w:pPr>
              <w:spacing w:before="0" w:after="0" w:line="240" w:lineRule="auto"/>
              <w:contextualSpacing/>
              <w:jc w:val="both"/>
              <w:rPr>
                <w:rFonts w:ascii="Times New Roman" w:hAnsi="Times New Roman"/>
                <w:sz w:val="22"/>
                <w:szCs w:val="22"/>
              </w:rPr>
            </w:pPr>
            <w:r>
              <w:rPr>
                <w:rFonts w:ascii="Times New Roman" w:hAnsi="Times New Roman"/>
                <w:sz w:val="22"/>
                <w:szCs w:val="22"/>
              </w:rPr>
              <w:t>La</w:t>
            </w:r>
            <w:r w:rsidRPr="00C56AB3">
              <w:rPr>
                <w:rFonts w:ascii="Times New Roman" w:hAnsi="Times New Roman"/>
                <w:sz w:val="22"/>
                <w:szCs w:val="22"/>
              </w:rPr>
              <w:t xml:space="preserve"> mission </w:t>
            </w:r>
            <w:r>
              <w:rPr>
                <w:rFonts w:ascii="Times New Roman" w:hAnsi="Times New Roman"/>
                <w:sz w:val="22"/>
                <w:szCs w:val="22"/>
              </w:rPr>
              <w:t xml:space="preserve">de ce Centre </w:t>
            </w:r>
            <w:r w:rsidRPr="00C56AB3">
              <w:rPr>
                <w:rFonts w:ascii="Times New Roman" w:hAnsi="Times New Roman"/>
                <w:sz w:val="22"/>
                <w:szCs w:val="22"/>
              </w:rPr>
              <w:t xml:space="preserve">est d’offrir aux </w:t>
            </w:r>
            <w:r>
              <w:rPr>
                <w:rFonts w:ascii="Times New Roman" w:hAnsi="Times New Roman"/>
                <w:sz w:val="22"/>
                <w:szCs w:val="22"/>
              </w:rPr>
              <w:t>parents d’enfants de 0 à 6 ans</w:t>
            </w:r>
            <w:r w:rsidRPr="00C56AB3">
              <w:rPr>
                <w:rFonts w:ascii="Times New Roman" w:hAnsi="Times New Roman"/>
                <w:sz w:val="22"/>
                <w:szCs w:val="22"/>
              </w:rPr>
              <w:t xml:space="preserve"> divers programmes à ca</w:t>
            </w:r>
            <w:r>
              <w:rPr>
                <w:rFonts w:ascii="Times New Roman" w:hAnsi="Times New Roman"/>
                <w:sz w:val="22"/>
                <w:szCs w:val="22"/>
              </w:rPr>
              <w:t>ractère éducatifs et récréatifs</w:t>
            </w:r>
            <w:r w:rsidRPr="00C56AB3">
              <w:rPr>
                <w:rFonts w:ascii="Times New Roman" w:hAnsi="Times New Roman"/>
                <w:sz w:val="22"/>
                <w:szCs w:val="22"/>
              </w:rPr>
              <w:t xml:space="preserve"> afin de soutenir les parents dans leur rôle de « parents » et de promouvoir une vie familiale saine. Bref,</w:t>
            </w:r>
            <w:r>
              <w:rPr>
                <w:rFonts w:ascii="Times New Roman" w:hAnsi="Times New Roman"/>
                <w:sz w:val="22"/>
                <w:szCs w:val="22"/>
              </w:rPr>
              <w:t xml:space="preserve"> à travers les méthodes d’</w:t>
            </w:r>
            <w:r w:rsidRPr="00C56AB3">
              <w:rPr>
                <w:rFonts w:ascii="Times New Roman" w:hAnsi="Times New Roman"/>
                <w:sz w:val="22"/>
                <w:szCs w:val="22"/>
              </w:rPr>
              <w:t>intervention individuelle, fam</w:t>
            </w:r>
            <w:r>
              <w:rPr>
                <w:rFonts w:ascii="Times New Roman" w:hAnsi="Times New Roman"/>
                <w:sz w:val="22"/>
                <w:szCs w:val="22"/>
              </w:rPr>
              <w:t>iliale et de groupe, il vise le développement des habiletés parentales et les relations saines des familles. Ce milieu participe activement dans la planification d’</w:t>
            </w:r>
            <w:r w:rsidRPr="00C56AB3">
              <w:rPr>
                <w:rFonts w:ascii="Times New Roman" w:hAnsi="Times New Roman"/>
                <w:sz w:val="22"/>
                <w:szCs w:val="22"/>
              </w:rPr>
              <w:t xml:space="preserve">activités </w:t>
            </w:r>
            <w:r>
              <w:rPr>
                <w:rFonts w:ascii="Times New Roman" w:hAnsi="Times New Roman"/>
                <w:sz w:val="22"/>
                <w:szCs w:val="22"/>
              </w:rPr>
              <w:t xml:space="preserve">dans différentes communautés vulnérables de la région de Grand Moncton qui touchent les familles qu’il accompagne. La </w:t>
            </w:r>
            <w:proofErr w:type="spellStart"/>
            <w:r>
              <w:rPr>
                <w:rFonts w:ascii="Times New Roman" w:hAnsi="Times New Roman"/>
                <w:sz w:val="22"/>
                <w:szCs w:val="22"/>
              </w:rPr>
              <w:t>c</w:t>
            </w:r>
            <w:r w:rsidRPr="00C56AB3">
              <w:rPr>
                <w:rFonts w:ascii="Times New Roman" w:hAnsi="Times New Roman"/>
                <w:sz w:val="22"/>
                <w:szCs w:val="22"/>
              </w:rPr>
              <w:t>o</w:t>
            </w:r>
            <w:r>
              <w:rPr>
                <w:rFonts w:ascii="Times New Roman" w:hAnsi="Times New Roman"/>
                <w:sz w:val="22"/>
                <w:szCs w:val="22"/>
              </w:rPr>
              <w:t>-</w:t>
            </w:r>
            <w:r w:rsidRPr="00C56AB3">
              <w:rPr>
                <w:rFonts w:ascii="Times New Roman" w:hAnsi="Times New Roman"/>
                <w:sz w:val="22"/>
                <w:szCs w:val="22"/>
              </w:rPr>
              <w:t>animation</w:t>
            </w:r>
            <w:proofErr w:type="spellEnd"/>
            <w:r w:rsidRPr="00C56AB3">
              <w:rPr>
                <w:rFonts w:ascii="Times New Roman" w:hAnsi="Times New Roman"/>
                <w:sz w:val="22"/>
                <w:szCs w:val="22"/>
              </w:rPr>
              <w:t xml:space="preserve"> dans la livraison de programmes</w:t>
            </w:r>
            <w:r>
              <w:rPr>
                <w:rFonts w:ascii="Times New Roman" w:hAnsi="Times New Roman"/>
                <w:sz w:val="22"/>
                <w:szCs w:val="22"/>
              </w:rPr>
              <w:t xml:space="preserve"> et des activités communautaires auprès des enfants, des parents et des assistés sociaux sont des </w:t>
            </w:r>
            <w:proofErr w:type="spellStart"/>
            <w:r>
              <w:rPr>
                <w:rFonts w:ascii="Times New Roman" w:hAnsi="Times New Roman"/>
                <w:sz w:val="22"/>
                <w:szCs w:val="22"/>
              </w:rPr>
              <w:t>activiés</w:t>
            </w:r>
            <w:proofErr w:type="spellEnd"/>
            <w:r>
              <w:rPr>
                <w:rFonts w:ascii="Times New Roman" w:hAnsi="Times New Roman"/>
                <w:sz w:val="22"/>
                <w:szCs w:val="22"/>
              </w:rPr>
              <w:t xml:space="preserve"> d’apprentissage possibles dans cet organisme.</w:t>
            </w:r>
          </w:p>
          <w:p w:rsidR="00E160C2" w:rsidRDefault="002041E0" w:rsidP="007900BA">
            <w:pPr>
              <w:rPr>
                <w:rFonts w:ascii="Times New Roman" w:hAnsi="Times New Roman"/>
                <w:bCs/>
                <w:noProof/>
                <w:sz w:val="22"/>
                <w:szCs w:val="22"/>
                <w:lang w:val="fr-FR" w:eastAsia="en-CA"/>
              </w:rPr>
            </w:pPr>
            <w:hyperlink r:id="rId13" w:history="1">
              <w:r w:rsidR="007900BA" w:rsidRPr="009D746A">
                <w:rPr>
                  <w:rStyle w:val="Lienhypertexte"/>
                  <w:rFonts w:ascii="Times New Roman" w:hAnsi="Times New Roman"/>
                  <w:bCs/>
                  <w:noProof/>
                  <w:sz w:val="22"/>
                  <w:szCs w:val="22"/>
                  <w:lang w:val="fr-FR" w:eastAsia="en-CA"/>
                </w:rPr>
                <w:t>http://www2.frc-crf.com/moncton/a_propos.cfm</w:t>
              </w:r>
            </w:hyperlink>
          </w:p>
          <w:p w:rsidR="00ED3DE3" w:rsidRPr="00ED3DE3" w:rsidRDefault="00ED3DE3" w:rsidP="007900BA">
            <w:pPr>
              <w:rPr>
                <w:rFonts w:ascii="Times New Roman" w:hAnsi="Times New Roman"/>
                <w:bCs/>
                <w:noProof/>
                <w:sz w:val="22"/>
                <w:szCs w:val="22"/>
                <w:lang w:val="fr-FR" w:eastAsia="en-CA"/>
              </w:rPr>
            </w:pPr>
          </w:p>
        </w:tc>
      </w:tr>
      <w:tr w:rsidR="00B47168" w:rsidTr="00ED3DE3">
        <w:tc>
          <w:tcPr>
            <w:tcW w:w="2410" w:type="dxa"/>
          </w:tcPr>
          <w:p w:rsidR="007900BA" w:rsidRDefault="007900BA" w:rsidP="007900BA">
            <w:pPr>
              <w:spacing w:before="0" w:after="0" w:line="240" w:lineRule="auto"/>
              <w:contextualSpacing/>
              <w:rPr>
                <w:rFonts w:ascii="Times New Roman" w:hAnsi="Times New Roman" w:cs="Calibri"/>
                <w:b/>
                <w:noProof/>
                <w:color w:val="000000"/>
                <w:sz w:val="22"/>
                <w:szCs w:val="22"/>
              </w:rPr>
            </w:pPr>
          </w:p>
          <w:p w:rsidR="007900BA" w:rsidRPr="00773938" w:rsidRDefault="007900BA" w:rsidP="007900BA">
            <w:pPr>
              <w:spacing w:before="0" w:after="0" w:line="240" w:lineRule="auto"/>
              <w:contextualSpacing/>
              <w:rPr>
                <w:rFonts w:ascii="Times New Roman" w:hAnsi="Times New Roman" w:cs="Calibri"/>
                <w:b/>
                <w:noProof/>
                <w:color w:val="000000"/>
                <w:sz w:val="22"/>
                <w:szCs w:val="22"/>
              </w:rPr>
            </w:pPr>
            <w:r w:rsidRPr="00773938">
              <w:rPr>
                <w:rFonts w:ascii="Times New Roman" w:hAnsi="Times New Roman" w:cs="Calibri"/>
                <w:b/>
                <w:noProof/>
                <w:color w:val="000000"/>
                <w:sz w:val="22"/>
                <w:szCs w:val="22"/>
              </w:rPr>
              <w:t>Famille et pet</w:t>
            </w:r>
            <w:r>
              <w:rPr>
                <w:rFonts w:ascii="Times New Roman" w:hAnsi="Times New Roman" w:cs="Calibri"/>
                <w:b/>
                <w:noProof/>
                <w:color w:val="000000"/>
                <w:sz w:val="22"/>
                <w:szCs w:val="22"/>
              </w:rPr>
              <w:t>ite enfance francophone du Sud I</w:t>
            </w:r>
            <w:r w:rsidRPr="00773938">
              <w:rPr>
                <w:rFonts w:ascii="Times New Roman" w:hAnsi="Times New Roman" w:cs="Calibri"/>
                <w:b/>
                <w:noProof/>
                <w:color w:val="000000"/>
                <w:sz w:val="22"/>
                <w:szCs w:val="22"/>
              </w:rPr>
              <w:t>nc.</w:t>
            </w:r>
          </w:p>
          <w:p w:rsidR="00B47168" w:rsidRDefault="00B47168"/>
        </w:tc>
        <w:tc>
          <w:tcPr>
            <w:tcW w:w="1985" w:type="dxa"/>
          </w:tcPr>
          <w:p w:rsidR="007900BA" w:rsidRDefault="007900BA" w:rsidP="007900BA">
            <w:pPr>
              <w:spacing w:before="0" w:after="0" w:line="240" w:lineRule="auto"/>
              <w:contextualSpacing/>
              <w:rPr>
                <w:rFonts w:ascii="Times New Roman" w:hAnsi="Times New Roman"/>
                <w:noProof/>
                <w:sz w:val="22"/>
                <w:szCs w:val="22"/>
                <w:lang w:eastAsia="en-CA"/>
              </w:rPr>
            </w:pPr>
          </w:p>
          <w:p w:rsidR="007900BA" w:rsidRDefault="007900BA" w:rsidP="007900BA">
            <w:pPr>
              <w:spacing w:before="0" w:after="0" w:line="240" w:lineRule="auto"/>
              <w:contextualSpacing/>
              <w:rPr>
                <w:rFonts w:ascii="Times New Roman" w:hAnsi="Times New Roman"/>
                <w:noProof/>
                <w:sz w:val="22"/>
                <w:szCs w:val="22"/>
                <w:lang w:eastAsia="en-CA"/>
              </w:rPr>
            </w:pPr>
            <w:r w:rsidRPr="00773938">
              <w:rPr>
                <w:rFonts w:ascii="Times New Roman" w:hAnsi="Times New Roman"/>
                <w:noProof/>
                <w:sz w:val="22"/>
                <w:szCs w:val="22"/>
                <w:lang w:eastAsia="en-CA"/>
              </w:rPr>
              <w:t>102-264</w:t>
            </w:r>
            <w:r>
              <w:rPr>
                <w:rFonts w:ascii="Times New Roman" w:hAnsi="Times New Roman"/>
                <w:noProof/>
                <w:sz w:val="22"/>
                <w:szCs w:val="22"/>
                <w:lang w:eastAsia="en-CA"/>
              </w:rPr>
              <w:t xml:space="preserve">, rue Botsford </w:t>
            </w:r>
            <w:r>
              <w:rPr>
                <w:rFonts w:ascii="Times New Roman" w:hAnsi="Times New Roman"/>
                <w:noProof/>
                <w:sz w:val="22"/>
                <w:szCs w:val="22"/>
                <w:lang w:eastAsia="en-CA"/>
              </w:rPr>
              <w:br/>
              <w:t xml:space="preserve">Moncton, NB </w:t>
            </w:r>
          </w:p>
          <w:p w:rsidR="00B47168" w:rsidRPr="007900BA" w:rsidRDefault="007900BA" w:rsidP="007900BA">
            <w:pPr>
              <w:spacing w:before="0" w:after="0" w:line="240" w:lineRule="auto"/>
              <w:contextualSpacing/>
              <w:rPr>
                <w:rFonts w:ascii="Times New Roman" w:hAnsi="Times New Roman"/>
                <w:noProof/>
                <w:sz w:val="22"/>
                <w:szCs w:val="22"/>
                <w:lang w:eastAsia="en-CA"/>
              </w:rPr>
            </w:pPr>
            <w:r w:rsidRPr="00773938">
              <w:rPr>
                <w:rFonts w:ascii="Times New Roman" w:hAnsi="Times New Roman"/>
                <w:noProof/>
                <w:sz w:val="22"/>
                <w:szCs w:val="22"/>
                <w:lang w:eastAsia="en-CA"/>
              </w:rPr>
              <w:t>E1C 4X7</w:t>
            </w:r>
          </w:p>
        </w:tc>
        <w:tc>
          <w:tcPr>
            <w:tcW w:w="9639" w:type="dxa"/>
          </w:tcPr>
          <w:p w:rsidR="007900BA" w:rsidRDefault="007900BA" w:rsidP="007900BA">
            <w:pPr>
              <w:spacing w:before="0" w:after="0" w:line="240" w:lineRule="auto"/>
              <w:contextualSpacing/>
              <w:jc w:val="both"/>
              <w:rPr>
                <w:rStyle w:val="template1"/>
                <w:rFonts w:ascii="Times New Roman" w:hAnsi="Times New Roman"/>
                <w:sz w:val="22"/>
                <w:szCs w:val="22"/>
              </w:rPr>
            </w:pPr>
          </w:p>
          <w:p w:rsidR="007900BA" w:rsidRPr="00E2226C" w:rsidRDefault="007900BA" w:rsidP="007900BA">
            <w:pPr>
              <w:spacing w:before="0" w:after="0" w:line="240" w:lineRule="auto"/>
              <w:contextualSpacing/>
              <w:jc w:val="both"/>
              <w:rPr>
                <w:rStyle w:val="template1"/>
                <w:rFonts w:ascii="Times New Roman" w:hAnsi="Times New Roman"/>
                <w:color w:val="auto"/>
                <w:sz w:val="22"/>
                <w:szCs w:val="22"/>
              </w:rPr>
            </w:pPr>
            <w:r w:rsidRPr="00E2226C">
              <w:rPr>
                <w:rStyle w:val="template1"/>
                <w:rFonts w:ascii="Times New Roman" w:hAnsi="Times New Roman"/>
                <w:color w:val="auto"/>
                <w:sz w:val="22"/>
                <w:szCs w:val="22"/>
              </w:rPr>
              <w:t xml:space="preserve">C’est un organisme qui offre des services de visites à domicile à l'intention des parents qui ont des inquiétudes ou des questions particulières au sujet de leur enfant d'âge préscolaire (0 à 5 ans). C’est un programme d'intervention précoce volontaire qui a pour buts d'aider à améliorer la disposition de chaque enfant à l'apprentissage et de soutenir les gens dans leur rôle de parent et de défenseur des droits de leur enfant. Les services sont confidentiels et individualisés où l'accent est placé sur les forces et les habiletés de chaque enfant et sa famille. Cet organisme s’appuie sur la théorie de l’attachement en vue d’offrir des programmes qui viennent en aide aux parents pour accroitre des saine visant le développement maximal de leur enfant. </w:t>
            </w:r>
          </w:p>
          <w:p w:rsidR="00B47168" w:rsidRDefault="002041E0" w:rsidP="007900BA">
            <w:hyperlink r:id="rId14" w:history="1">
              <w:r w:rsidR="007900BA" w:rsidRPr="009D746A">
                <w:rPr>
                  <w:rStyle w:val="Lienhypertexte"/>
                  <w:rFonts w:ascii="Times New Roman" w:hAnsi="Times New Roman" w:cs="Arial"/>
                  <w:sz w:val="22"/>
                  <w:szCs w:val="22"/>
                  <w:shd w:val="clear" w:color="auto" w:fill="FFFFFF"/>
                </w:rPr>
                <w:t>http://www.fpefs.ca/</w:t>
              </w:r>
            </w:hyperlink>
          </w:p>
        </w:tc>
      </w:tr>
      <w:tr w:rsidR="00B47168" w:rsidTr="00ED3DE3">
        <w:tc>
          <w:tcPr>
            <w:tcW w:w="2410" w:type="dxa"/>
          </w:tcPr>
          <w:p w:rsidR="007900BA" w:rsidRDefault="007900BA">
            <w:pPr>
              <w:rPr>
                <w:rFonts w:ascii="Times New Roman" w:hAnsi="Times New Roman" w:cs="Calibri"/>
                <w:b/>
                <w:noProof/>
                <w:color w:val="000000"/>
                <w:sz w:val="22"/>
                <w:szCs w:val="22"/>
              </w:rPr>
            </w:pPr>
            <w:r>
              <w:rPr>
                <w:rFonts w:ascii="Times New Roman" w:hAnsi="Times New Roman" w:cs="Calibri"/>
                <w:b/>
                <w:noProof/>
                <w:color w:val="000000"/>
                <w:sz w:val="22"/>
                <w:szCs w:val="22"/>
              </w:rPr>
              <w:t xml:space="preserve">Ministère du Développement social </w:t>
            </w:r>
          </w:p>
          <w:p w:rsidR="00B47168" w:rsidRPr="00E160C2" w:rsidRDefault="007900BA">
            <w:pPr>
              <w:rPr>
                <w:b/>
              </w:rPr>
            </w:pPr>
            <w:r w:rsidRPr="00E160C2">
              <w:rPr>
                <w:rFonts w:ascii="Times New Roman" w:hAnsi="Times New Roman" w:cs="Calibri"/>
                <w:b/>
                <w:noProof/>
                <w:color w:val="000000"/>
                <w:sz w:val="22"/>
                <w:szCs w:val="22"/>
              </w:rPr>
              <w:t>M</w:t>
            </w:r>
            <w:r w:rsidR="007E5AAC">
              <w:rPr>
                <w:rFonts w:ascii="Times New Roman" w:hAnsi="Times New Roman" w:cs="Calibri"/>
                <w:b/>
                <w:noProof/>
                <w:color w:val="000000"/>
                <w:sz w:val="22"/>
                <w:szCs w:val="22"/>
              </w:rPr>
              <w:t>oncton, Richibucto et Miramichi</w:t>
            </w:r>
          </w:p>
        </w:tc>
        <w:tc>
          <w:tcPr>
            <w:tcW w:w="1985" w:type="dxa"/>
          </w:tcPr>
          <w:p w:rsidR="007900BA" w:rsidRDefault="007900BA" w:rsidP="007900BA">
            <w:pPr>
              <w:spacing w:before="0" w:after="0" w:line="240" w:lineRule="auto"/>
              <w:contextualSpacing/>
              <w:rPr>
                <w:rFonts w:ascii="Times New Roman" w:hAnsi="Times New Roman"/>
                <w:noProof/>
                <w:sz w:val="22"/>
                <w:szCs w:val="22"/>
                <w:lang w:eastAsia="en-CA"/>
              </w:rPr>
            </w:pPr>
          </w:p>
          <w:p w:rsidR="007900BA" w:rsidRDefault="007900BA" w:rsidP="007900BA">
            <w:pPr>
              <w:spacing w:before="0" w:after="0" w:line="240" w:lineRule="auto"/>
              <w:contextualSpacing/>
              <w:rPr>
                <w:rFonts w:ascii="Times New Roman" w:hAnsi="Times New Roman"/>
                <w:noProof/>
                <w:sz w:val="22"/>
                <w:szCs w:val="22"/>
                <w:lang w:eastAsia="en-CA"/>
              </w:rPr>
            </w:pPr>
            <w:r>
              <w:rPr>
                <w:rFonts w:ascii="Times New Roman" w:hAnsi="Times New Roman"/>
                <w:noProof/>
                <w:sz w:val="22"/>
                <w:szCs w:val="22"/>
                <w:lang w:eastAsia="en-CA"/>
              </w:rPr>
              <w:t>770, rue Main</w:t>
            </w:r>
          </w:p>
          <w:p w:rsidR="007900BA" w:rsidRDefault="007900BA" w:rsidP="007900BA">
            <w:pPr>
              <w:spacing w:before="0" w:after="0" w:line="240" w:lineRule="auto"/>
              <w:contextualSpacing/>
              <w:rPr>
                <w:rFonts w:ascii="Times New Roman" w:hAnsi="Times New Roman"/>
                <w:noProof/>
                <w:sz w:val="22"/>
                <w:szCs w:val="22"/>
                <w:lang w:eastAsia="en-CA"/>
              </w:rPr>
            </w:pPr>
            <w:r>
              <w:rPr>
                <w:rFonts w:ascii="Times New Roman" w:hAnsi="Times New Roman"/>
                <w:noProof/>
                <w:sz w:val="22"/>
                <w:szCs w:val="22"/>
                <w:lang w:eastAsia="en-CA"/>
              </w:rPr>
              <w:t>Moncton, NB</w:t>
            </w:r>
          </w:p>
          <w:p w:rsidR="00B47168" w:rsidRPr="007900BA" w:rsidRDefault="007900BA" w:rsidP="007900BA">
            <w:pPr>
              <w:spacing w:before="0" w:after="0" w:line="240" w:lineRule="auto"/>
              <w:contextualSpacing/>
              <w:rPr>
                <w:rFonts w:ascii="Times New Roman" w:hAnsi="Times New Roman"/>
                <w:noProof/>
                <w:sz w:val="22"/>
                <w:szCs w:val="22"/>
                <w:lang w:eastAsia="en-CA"/>
              </w:rPr>
            </w:pPr>
            <w:r>
              <w:rPr>
                <w:rFonts w:ascii="Times New Roman" w:hAnsi="Times New Roman"/>
                <w:noProof/>
                <w:sz w:val="22"/>
                <w:szCs w:val="22"/>
                <w:lang w:eastAsia="en-CA"/>
              </w:rPr>
              <w:t>E1C 8R3</w:t>
            </w:r>
          </w:p>
        </w:tc>
        <w:tc>
          <w:tcPr>
            <w:tcW w:w="9639" w:type="dxa"/>
          </w:tcPr>
          <w:p w:rsidR="007900BA" w:rsidRDefault="007900BA" w:rsidP="007900BA">
            <w:pPr>
              <w:spacing w:before="0" w:after="0" w:line="240" w:lineRule="auto"/>
              <w:contextualSpacing/>
              <w:jc w:val="both"/>
              <w:rPr>
                <w:rFonts w:ascii="Times New Roman" w:hAnsi="Times New Roman"/>
                <w:b/>
                <w:sz w:val="22"/>
                <w:szCs w:val="22"/>
              </w:rPr>
            </w:pPr>
          </w:p>
          <w:p w:rsidR="007900BA" w:rsidRPr="001B40C0" w:rsidRDefault="007900BA" w:rsidP="007900BA">
            <w:pPr>
              <w:spacing w:before="0" w:after="0" w:line="240" w:lineRule="auto"/>
              <w:contextualSpacing/>
              <w:jc w:val="both"/>
              <w:rPr>
                <w:rFonts w:ascii="Times New Roman" w:hAnsi="Times New Roman"/>
                <w:sz w:val="22"/>
                <w:szCs w:val="22"/>
              </w:rPr>
            </w:pPr>
            <w:r w:rsidRPr="007F7A6C">
              <w:rPr>
                <w:rFonts w:ascii="Times New Roman" w:hAnsi="Times New Roman"/>
                <w:b/>
                <w:sz w:val="22"/>
                <w:szCs w:val="22"/>
              </w:rPr>
              <w:t>Services d’appui à la famille</w:t>
            </w:r>
            <w:r>
              <w:rPr>
                <w:rStyle w:val="Appelnotedebasdep"/>
                <w:rFonts w:ascii="Times New Roman" w:hAnsi="Times New Roman"/>
                <w:b/>
                <w:sz w:val="22"/>
                <w:szCs w:val="22"/>
              </w:rPr>
              <w:footnoteReference w:id="1"/>
            </w:r>
            <w:r w:rsidRPr="007F7A6C">
              <w:rPr>
                <w:rFonts w:ascii="Times New Roman" w:hAnsi="Times New Roman"/>
                <w:b/>
                <w:sz w:val="22"/>
                <w:szCs w:val="22"/>
              </w:rPr>
              <w:t> :</w:t>
            </w:r>
            <w:r w:rsidRPr="007F7A6C">
              <w:rPr>
                <w:rFonts w:ascii="Times New Roman" w:hAnsi="Times New Roman"/>
                <w:sz w:val="22"/>
                <w:szCs w:val="22"/>
              </w:rPr>
              <w:t xml:space="preserve"> Les Services d’appui à la famille (SAF) sont parmi les approches collaboratives utilisés de concert avec le programme de protection de l'enfance. Ce service s'adresse aux familles comptant un enfant de moins de 19 ans dont les soins à domicile sont jugés préjudiciables à leur sécurité et à leur développement, conformément à la Loi sur les services à la famille.</w:t>
            </w:r>
            <w:r>
              <w:rPr>
                <w:rFonts w:ascii="Times New Roman" w:hAnsi="Times New Roman"/>
                <w:sz w:val="22"/>
                <w:szCs w:val="22"/>
              </w:rPr>
              <w:t xml:space="preserve"> </w:t>
            </w:r>
            <w:r w:rsidRPr="001B40C0">
              <w:rPr>
                <w:rFonts w:ascii="Times New Roman" w:hAnsi="Times New Roman"/>
                <w:color w:val="000000"/>
                <w:sz w:val="22"/>
                <w:szCs w:val="22"/>
                <w:lang w:val="fr-FR"/>
              </w:rPr>
              <w:t>Les Services d’appui à la famille visent à susciter l'engagement de la famille, à améliorer son fonctionnement, à maintenir la sécurité et le développement de l'enfant et à offrir un soutien à la famille pendant l'élaboration et la mise en œuvre d'un plan pour le soin de l'enfant.</w:t>
            </w:r>
          </w:p>
          <w:p w:rsidR="007832F7" w:rsidRDefault="007832F7" w:rsidP="007900BA">
            <w:pPr>
              <w:spacing w:before="0" w:after="0" w:line="240" w:lineRule="auto"/>
              <w:contextualSpacing/>
              <w:jc w:val="both"/>
              <w:rPr>
                <w:rFonts w:ascii="Times New Roman" w:hAnsi="Times New Roman"/>
                <w:sz w:val="22"/>
                <w:szCs w:val="22"/>
              </w:rPr>
            </w:pPr>
          </w:p>
          <w:p w:rsidR="00E2226C" w:rsidRDefault="002041E0" w:rsidP="007900BA">
            <w:pPr>
              <w:spacing w:before="0" w:after="0" w:line="240" w:lineRule="auto"/>
              <w:contextualSpacing/>
              <w:jc w:val="both"/>
              <w:rPr>
                <w:rFonts w:ascii="Times New Roman" w:hAnsi="Times New Roman"/>
                <w:sz w:val="22"/>
                <w:szCs w:val="22"/>
              </w:rPr>
            </w:pPr>
            <w:hyperlink r:id="rId15" w:history="1">
              <w:r w:rsidR="007832F7" w:rsidRPr="00F47FE0">
                <w:rPr>
                  <w:rStyle w:val="Lienhypertexte"/>
                  <w:rFonts w:ascii="Times New Roman" w:hAnsi="Times New Roman"/>
                  <w:sz w:val="22"/>
                  <w:szCs w:val="22"/>
                </w:rPr>
                <w:t>http://www2.gnb.ca/content/gnb/fr/services/services_renderer.200767.html</w:t>
              </w:r>
            </w:hyperlink>
          </w:p>
          <w:p w:rsidR="007832F7" w:rsidRDefault="007832F7" w:rsidP="007900BA">
            <w:pPr>
              <w:spacing w:before="0" w:after="0" w:line="240" w:lineRule="auto"/>
              <w:contextualSpacing/>
              <w:jc w:val="both"/>
              <w:rPr>
                <w:rFonts w:ascii="Times New Roman" w:hAnsi="Times New Roman"/>
                <w:sz w:val="22"/>
                <w:szCs w:val="22"/>
              </w:rPr>
            </w:pPr>
          </w:p>
          <w:p w:rsidR="00E2226C" w:rsidRDefault="00E2226C" w:rsidP="00E2226C">
            <w:pPr>
              <w:spacing w:before="0" w:after="0" w:line="240" w:lineRule="auto"/>
              <w:contextualSpacing/>
              <w:jc w:val="both"/>
              <w:rPr>
                <w:rFonts w:ascii="Times New Roman" w:hAnsi="Times New Roman"/>
                <w:noProof/>
                <w:sz w:val="22"/>
                <w:szCs w:val="22"/>
                <w:lang w:eastAsia="en-CA"/>
              </w:rPr>
            </w:pPr>
            <w:r w:rsidRPr="007F7A6C">
              <w:rPr>
                <w:rFonts w:ascii="Times New Roman" w:hAnsi="Times New Roman"/>
                <w:b/>
                <w:noProof/>
                <w:sz w:val="22"/>
                <w:szCs w:val="22"/>
                <w:lang w:eastAsia="en-CA"/>
              </w:rPr>
              <w:t>Protection de l’enfance :</w:t>
            </w:r>
            <w:r w:rsidRPr="007F7A6C">
              <w:rPr>
                <w:rFonts w:ascii="Times New Roman" w:hAnsi="Times New Roman"/>
                <w:noProof/>
                <w:sz w:val="22"/>
                <w:szCs w:val="22"/>
                <w:lang w:eastAsia="en-CA"/>
              </w:rPr>
              <w:t xml:space="preserve"> </w:t>
            </w:r>
            <w:r w:rsidRPr="00000DBC">
              <w:rPr>
                <w:rFonts w:ascii="Times New Roman" w:hAnsi="Times New Roman"/>
                <w:color w:val="000000"/>
                <w:sz w:val="22"/>
                <w:szCs w:val="22"/>
                <w:lang w:val="fr-FR"/>
              </w:rPr>
              <w:t>Les Services de protection de l'enfance s'adressent aux enfants de moins de 19 ans dont le foyer est jugé préjudiciable à leur sécurité et à leur développement comme l’énonce la Loi sur les services à la famille.</w:t>
            </w:r>
            <w:r>
              <w:rPr>
                <w:rFonts w:ascii="Arial" w:hAnsi="Arial" w:cs="Arial"/>
                <w:color w:val="000000"/>
                <w:sz w:val="19"/>
                <w:szCs w:val="19"/>
                <w:lang w:val="fr-FR"/>
              </w:rPr>
              <w:t xml:space="preserve"> </w:t>
            </w:r>
            <w:r>
              <w:rPr>
                <w:rFonts w:ascii="Times New Roman" w:hAnsi="Times New Roman"/>
                <w:noProof/>
                <w:sz w:val="22"/>
                <w:szCs w:val="22"/>
                <w:lang w:eastAsia="en-CA"/>
              </w:rPr>
              <w:t>S</w:t>
            </w:r>
            <w:r w:rsidRPr="007F7A6C">
              <w:rPr>
                <w:rFonts w:ascii="Times New Roman" w:hAnsi="Times New Roman"/>
                <w:noProof/>
                <w:sz w:val="22"/>
                <w:szCs w:val="22"/>
                <w:lang w:eastAsia="en-CA"/>
              </w:rPr>
              <w:t>uivi des dossiers reliés à la protection à l’enfance</w:t>
            </w:r>
            <w:r>
              <w:rPr>
                <w:rFonts w:ascii="Times New Roman" w:hAnsi="Times New Roman"/>
                <w:noProof/>
                <w:sz w:val="22"/>
                <w:szCs w:val="22"/>
                <w:lang w:eastAsia="en-CA"/>
              </w:rPr>
              <w:t xml:space="preserve"> dans les délais prescrits par le ministre.  Intervention </w:t>
            </w:r>
            <w:r w:rsidRPr="00000DBC">
              <w:rPr>
                <w:rFonts w:ascii="Times New Roman" w:hAnsi="Times New Roman"/>
                <w:noProof/>
                <w:sz w:val="22"/>
                <w:szCs w:val="22"/>
                <w:lang w:eastAsia="en-CA"/>
              </w:rPr>
              <w:t xml:space="preserve">auprès des membres de la famille </w:t>
            </w:r>
            <w:r w:rsidRPr="00000DBC">
              <w:rPr>
                <w:rFonts w:ascii="Times New Roman" w:hAnsi="Times New Roman"/>
                <w:color w:val="000000"/>
                <w:sz w:val="22"/>
                <w:szCs w:val="22"/>
                <w:lang w:val="fr-FR"/>
              </w:rPr>
              <w:t>en vue d'assurer l'intérêt supérieur de l'enfant et en autant que possible visent à maintenir le noyau familial.</w:t>
            </w:r>
            <w:r>
              <w:rPr>
                <w:rFonts w:ascii="Arial" w:hAnsi="Arial" w:cs="Arial"/>
                <w:color w:val="000000"/>
                <w:sz w:val="19"/>
                <w:szCs w:val="19"/>
                <w:lang w:val="fr-FR"/>
              </w:rPr>
              <w:t xml:space="preserve"> </w:t>
            </w:r>
            <w:r w:rsidRPr="007F7A6C">
              <w:rPr>
                <w:rFonts w:ascii="Times New Roman" w:hAnsi="Times New Roman"/>
                <w:noProof/>
                <w:sz w:val="22"/>
                <w:szCs w:val="22"/>
                <w:lang w:eastAsia="en-CA"/>
              </w:rPr>
              <w:t>As</w:t>
            </w:r>
            <w:r>
              <w:rPr>
                <w:rFonts w:ascii="Times New Roman" w:hAnsi="Times New Roman"/>
                <w:noProof/>
                <w:sz w:val="22"/>
                <w:szCs w:val="22"/>
                <w:lang w:eastAsia="en-CA"/>
              </w:rPr>
              <w:t>sister à des conférences de cas et à des concertations familiales</w:t>
            </w:r>
            <w:r w:rsidRPr="007F7A6C">
              <w:rPr>
                <w:rFonts w:ascii="Times New Roman" w:hAnsi="Times New Roman"/>
                <w:noProof/>
                <w:sz w:val="22"/>
                <w:szCs w:val="22"/>
                <w:lang w:eastAsia="en-CA"/>
              </w:rPr>
              <w:t>.</w:t>
            </w:r>
          </w:p>
          <w:p w:rsidR="00E160C2" w:rsidRDefault="002041E0">
            <w:pPr>
              <w:rPr>
                <w:rFonts w:ascii="Times New Roman" w:hAnsi="Times New Roman"/>
                <w:sz w:val="22"/>
                <w:szCs w:val="22"/>
              </w:rPr>
            </w:pPr>
            <w:hyperlink r:id="rId16" w:history="1">
              <w:r w:rsidR="007832F7" w:rsidRPr="00F47FE0">
                <w:rPr>
                  <w:rStyle w:val="Lienhypertexte"/>
                  <w:rFonts w:ascii="Times New Roman" w:hAnsi="Times New Roman"/>
                  <w:sz w:val="22"/>
                  <w:szCs w:val="22"/>
                </w:rPr>
                <w:t>http://www2.gnb.ca/content/gnb/fr/services/services_renderer.9355.html</w:t>
              </w:r>
            </w:hyperlink>
          </w:p>
          <w:p w:rsidR="007E5AAC" w:rsidRDefault="007E5AAC" w:rsidP="007E5AAC">
            <w:pPr>
              <w:spacing w:after="0" w:line="240" w:lineRule="auto"/>
              <w:jc w:val="both"/>
              <w:rPr>
                <w:rFonts w:ascii="Times New Roman" w:hAnsi="Times New Roman"/>
                <w:sz w:val="22"/>
                <w:szCs w:val="22"/>
              </w:rPr>
            </w:pPr>
            <w:r w:rsidRPr="005B5A59">
              <w:rPr>
                <w:rFonts w:ascii="Times New Roman" w:hAnsi="Times New Roman"/>
                <w:b/>
                <w:sz w:val="22"/>
                <w:szCs w:val="22"/>
              </w:rPr>
              <w:t>Enfants et jeunes pris en charge :</w:t>
            </w:r>
            <w:r w:rsidRPr="005B5A59">
              <w:rPr>
                <w:rFonts w:ascii="Times New Roman" w:hAnsi="Times New Roman"/>
                <w:sz w:val="22"/>
                <w:szCs w:val="22"/>
              </w:rPr>
              <w:t xml:space="preserve"> Un programme qui est admissible aux enfants de moins de 19 ans dont le foyer est jugé préjudiciable à leur sécurité et leur développement. Le Ministère peut conclure une entente </w:t>
            </w:r>
            <w:r w:rsidRPr="005B5A59">
              <w:rPr>
                <w:rFonts w:ascii="Times New Roman" w:hAnsi="Times New Roman"/>
                <w:sz w:val="22"/>
                <w:szCs w:val="22"/>
              </w:rPr>
              <w:lastRenderedPageBreak/>
              <w:t>avec les parents, ou demander au tribunal que l'enfant soit pris en charge par le Ministère du Développement social. Le but de ce programme est d’offrir un milieu sûr aidant les enfants qui doivent être séparés de leur famille naturelle à se réaliser pleinement.</w:t>
            </w:r>
          </w:p>
          <w:p w:rsidR="007E5AAC" w:rsidRPr="00E2226C" w:rsidRDefault="002041E0" w:rsidP="007E5AAC">
            <w:pPr>
              <w:rPr>
                <w:rFonts w:ascii="Times New Roman" w:hAnsi="Times New Roman"/>
                <w:sz w:val="22"/>
                <w:szCs w:val="22"/>
              </w:rPr>
            </w:pPr>
            <w:hyperlink r:id="rId17" w:history="1">
              <w:r w:rsidR="007E5AAC" w:rsidRPr="00F47FE0">
                <w:rPr>
                  <w:rStyle w:val="Lienhypertexte"/>
                  <w:rFonts w:ascii="Times New Roman" w:hAnsi="Times New Roman"/>
                  <w:sz w:val="22"/>
                  <w:szCs w:val="22"/>
                </w:rPr>
                <w:t>http://www2.gnb.ca/content/gnb/fr/services/services_renderer.10455.html</w:t>
              </w:r>
            </w:hyperlink>
          </w:p>
        </w:tc>
      </w:tr>
      <w:tr w:rsidR="00E2226C" w:rsidTr="00ED3DE3">
        <w:tc>
          <w:tcPr>
            <w:tcW w:w="2410" w:type="dxa"/>
          </w:tcPr>
          <w:p w:rsidR="00E2226C" w:rsidRDefault="00E2226C" w:rsidP="00E2226C">
            <w:pPr>
              <w:spacing w:before="0" w:after="0" w:line="240" w:lineRule="auto"/>
              <w:contextualSpacing/>
              <w:rPr>
                <w:rFonts w:ascii="Times New Roman" w:hAnsi="Times New Roman"/>
                <w:b/>
                <w:bCs/>
                <w:noProof/>
                <w:sz w:val="22"/>
                <w:szCs w:val="22"/>
                <w:lang w:eastAsia="en-CA"/>
              </w:rPr>
            </w:pPr>
          </w:p>
          <w:p w:rsidR="00E2226C" w:rsidRPr="00C24FED" w:rsidRDefault="00E2226C" w:rsidP="00E2226C">
            <w:pPr>
              <w:spacing w:before="0" w:after="0" w:line="240" w:lineRule="auto"/>
              <w:contextualSpacing/>
              <w:rPr>
                <w:rFonts w:ascii="Times New Roman" w:hAnsi="Times New Roman"/>
                <w:b/>
                <w:bCs/>
                <w:noProof/>
                <w:sz w:val="22"/>
                <w:szCs w:val="22"/>
                <w:lang w:eastAsia="en-CA"/>
              </w:rPr>
            </w:pPr>
            <w:r w:rsidRPr="00C24FED">
              <w:rPr>
                <w:rFonts w:ascii="Times New Roman" w:hAnsi="Times New Roman"/>
                <w:b/>
                <w:bCs/>
                <w:noProof/>
                <w:sz w:val="22"/>
                <w:szCs w:val="22"/>
                <w:lang w:eastAsia="en-CA"/>
              </w:rPr>
              <w:t>Moncton Headstart</w:t>
            </w:r>
          </w:p>
          <w:p w:rsidR="00E2226C" w:rsidRDefault="00E2226C">
            <w:pPr>
              <w:rPr>
                <w:rFonts w:ascii="Times New Roman" w:hAnsi="Times New Roman" w:cs="Calibri"/>
                <w:b/>
                <w:noProof/>
                <w:color w:val="000000"/>
                <w:sz w:val="22"/>
                <w:szCs w:val="22"/>
              </w:rPr>
            </w:pPr>
          </w:p>
        </w:tc>
        <w:tc>
          <w:tcPr>
            <w:tcW w:w="1985" w:type="dxa"/>
          </w:tcPr>
          <w:p w:rsidR="00E2226C" w:rsidRDefault="00E2226C" w:rsidP="00E2226C">
            <w:pPr>
              <w:spacing w:before="0" w:after="0" w:line="240" w:lineRule="auto"/>
              <w:contextualSpacing/>
              <w:rPr>
                <w:rFonts w:ascii="Times New Roman" w:hAnsi="Times New Roman"/>
                <w:noProof/>
                <w:sz w:val="22"/>
                <w:szCs w:val="22"/>
                <w:lang w:val="en-US" w:eastAsia="en-CA"/>
              </w:rPr>
            </w:pPr>
          </w:p>
          <w:p w:rsidR="00E2226C" w:rsidRPr="00144A85" w:rsidRDefault="00E2226C" w:rsidP="00E2226C">
            <w:pPr>
              <w:spacing w:before="0" w:after="0" w:line="240" w:lineRule="auto"/>
              <w:contextualSpacing/>
              <w:rPr>
                <w:rFonts w:ascii="Times New Roman" w:hAnsi="Times New Roman"/>
                <w:noProof/>
                <w:sz w:val="22"/>
                <w:szCs w:val="22"/>
                <w:lang w:val="en-US" w:eastAsia="en-CA"/>
              </w:rPr>
            </w:pPr>
            <w:r w:rsidRPr="00144A85">
              <w:rPr>
                <w:rFonts w:ascii="Times New Roman" w:hAnsi="Times New Roman"/>
                <w:noProof/>
                <w:sz w:val="22"/>
                <w:szCs w:val="22"/>
                <w:lang w:val="en-US" w:eastAsia="en-CA"/>
              </w:rPr>
              <w:t>1111, Chemin Mountain</w:t>
            </w:r>
          </w:p>
          <w:p w:rsidR="00E2226C" w:rsidRPr="00144A85" w:rsidRDefault="00E2226C" w:rsidP="00E2226C">
            <w:pPr>
              <w:spacing w:before="0" w:after="0" w:line="240" w:lineRule="auto"/>
              <w:contextualSpacing/>
              <w:rPr>
                <w:rFonts w:ascii="Times New Roman" w:hAnsi="Times New Roman"/>
                <w:noProof/>
                <w:sz w:val="22"/>
                <w:szCs w:val="22"/>
                <w:lang w:val="en-US" w:eastAsia="en-CA"/>
              </w:rPr>
            </w:pPr>
            <w:r>
              <w:rPr>
                <w:rFonts w:ascii="Times New Roman" w:hAnsi="Times New Roman"/>
                <w:noProof/>
                <w:sz w:val="22"/>
                <w:szCs w:val="22"/>
                <w:lang w:val="en-US" w:eastAsia="en-CA"/>
              </w:rPr>
              <w:t>Moncton, N</w:t>
            </w:r>
            <w:r w:rsidRPr="00144A85">
              <w:rPr>
                <w:rFonts w:ascii="Times New Roman" w:hAnsi="Times New Roman"/>
                <w:noProof/>
                <w:sz w:val="22"/>
                <w:szCs w:val="22"/>
                <w:lang w:val="en-US" w:eastAsia="en-CA"/>
              </w:rPr>
              <w:t>B</w:t>
            </w:r>
          </w:p>
          <w:p w:rsidR="00E2226C" w:rsidRPr="00D429A5" w:rsidRDefault="00E2226C" w:rsidP="00E2226C">
            <w:pPr>
              <w:spacing w:before="0" w:after="0" w:line="240" w:lineRule="auto"/>
              <w:contextualSpacing/>
              <w:rPr>
                <w:rFonts w:ascii="Times New Roman" w:hAnsi="Times New Roman"/>
                <w:noProof/>
                <w:sz w:val="22"/>
                <w:szCs w:val="22"/>
                <w:lang w:val="en-CA" w:eastAsia="en-CA"/>
              </w:rPr>
            </w:pPr>
            <w:r w:rsidRPr="00144A85">
              <w:rPr>
                <w:rFonts w:ascii="Times New Roman" w:hAnsi="Times New Roman"/>
                <w:noProof/>
                <w:sz w:val="22"/>
                <w:szCs w:val="22"/>
                <w:lang w:val="en-US" w:eastAsia="en-CA"/>
              </w:rPr>
              <w:t>E1C 2S9</w:t>
            </w:r>
          </w:p>
        </w:tc>
        <w:tc>
          <w:tcPr>
            <w:tcW w:w="9639" w:type="dxa"/>
          </w:tcPr>
          <w:p w:rsidR="00E2226C" w:rsidRPr="00D429A5" w:rsidRDefault="00E2226C" w:rsidP="00E2226C">
            <w:pPr>
              <w:spacing w:before="0" w:after="0" w:line="240" w:lineRule="auto"/>
              <w:contextualSpacing/>
              <w:jc w:val="both"/>
              <w:rPr>
                <w:rFonts w:ascii="Times New Roman" w:hAnsi="Times New Roman"/>
                <w:sz w:val="22"/>
                <w:lang w:val="en-CA"/>
              </w:rPr>
            </w:pPr>
          </w:p>
          <w:p w:rsidR="00E2226C" w:rsidRDefault="00E2226C" w:rsidP="00E2226C">
            <w:pPr>
              <w:spacing w:before="0" w:after="0" w:line="240" w:lineRule="auto"/>
              <w:contextualSpacing/>
              <w:jc w:val="both"/>
              <w:rPr>
                <w:rFonts w:ascii="Times New Roman" w:hAnsi="Times New Roman"/>
                <w:sz w:val="22"/>
                <w:szCs w:val="22"/>
              </w:rPr>
            </w:pPr>
            <w:r>
              <w:rPr>
                <w:rFonts w:ascii="Times New Roman" w:hAnsi="Times New Roman"/>
                <w:sz w:val="22"/>
                <w:lang w:val="fr-FR"/>
              </w:rPr>
              <w:t>C’est</w:t>
            </w:r>
            <w:r w:rsidRPr="001B40C0">
              <w:rPr>
                <w:rFonts w:ascii="Times New Roman" w:hAnsi="Times New Roman"/>
                <w:sz w:val="22"/>
                <w:lang w:val="fr-FR"/>
              </w:rPr>
              <w:t xml:space="preserve"> un organisme de bienfaisance communautaire qui a pour mission d’offrir des services de qualité en matière d’intervention familiale précoce et de soutien afin d’aider les enfants et les familles à réaliser leur plein potentiel.</w:t>
            </w:r>
            <w:r>
              <w:rPr>
                <w:rFonts w:ascii="Times New Roman" w:hAnsi="Times New Roman"/>
                <w:sz w:val="22"/>
                <w:lang w:val="fr-FR"/>
              </w:rPr>
              <w:t xml:space="preserve"> </w:t>
            </w:r>
            <w:r w:rsidRPr="001B40C0">
              <w:rPr>
                <w:rFonts w:ascii="Times New Roman" w:hAnsi="Times New Roman"/>
                <w:sz w:val="22"/>
                <w:lang w:val="fr-FR"/>
              </w:rPr>
              <w:t xml:space="preserve">Il offre </w:t>
            </w:r>
            <w:r w:rsidRPr="001B40C0">
              <w:rPr>
                <w:rFonts w:ascii="Times New Roman" w:hAnsi="Times New Roman"/>
                <w:sz w:val="22"/>
                <w:szCs w:val="22"/>
                <w:lang w:val="fr-FR"/>
              </w:rPr>
              <w:t>une multitude de programmes et de services conçus pour établir des relations saines, améliorer l’estime de soi et acquérir des compétences</w:t>
            </w:r>
            <w:r>
              <w:rPr>
                <w:rFonts w:ascii="Times New Roman" w:hAnsi="Times New Roman"/>
                <w:sz w:val="22"/>
                <w:szCs w:val="22"/>
                <w:lang w:val="fr-FR"/>
              </w:rPr>
              <w:t xml:space="preserve"> afin accentuer </w:t>
            </w:r>
            <w:r w:rsidRPr="001B40C0">
              <w:rPr>
                <w:rFonts w:ascii="Times New Roman" w:hAnsi="Times New Roman"/>
                <w:sz w:val="22"/>
                <w:szCs w:val="22"/>
                <w:lang w:val="fr-FR"/>
              </w:rPr>
              <w:t xml:space="preserve">les habiletés fondamentales </w:t>
            </w:r>
            <w:r>
              <w:rPr>
                <w:rFonts w:ascii="Times New Roman" w:hAnsi="Times New Roman"/>
                <w:sz w:val="22"/>
                <w:szCs w:val="22"/>
                <w:lang w:val="fr-FR"/>
              </w:rPr>
              <w:t xml:space="preserve">des parents </w:t>
            </w:r>
            <w:r w:rsidRPr="001B40C0">
              <w:rPr>
                <w:rFonts w:ascii="Times New Roman" w:hAnsi="Times New Roman"/>
                <w:sz w:val="22"/>
                <w:szCs w:val="22"/>
                <w:lang w:val="fr-FR"/>
              </w:rPr>
              <w:t xml:space="preserve">et la maturité scolaire. </w:t>
            </w:r>
            <w:r>
              <w:rPr>
                <w:rFonts w:ascii="Times New Roman" w:hAnsi="Times New Roman"/>
                <w:sz w:val="22"/>
                <w:szCs w:val="22"/>
                <w:lang w:val="fr-FR"/>
              </w:rPr>
              <w:t>L’intervention se produit donc auprès des parents et des enfants entre</w:t>
            </w:r>
            <w:r w:rsidRPr="00144A85">
              <w:rPr>
                <w:rFonts w:ascii="Times New Roman" w:hAnsi="Times New Roman"/>
                <w:sz w:val="22"/>
                <w:szCs w:val="22"/>
              </w:rPr>
              <w:t xml:space="preserve"> 0 à 5 ans.  </w:t>
            </w:r>
            <w:r>
              <w:rPr>
                <w:rFonts w:ascii="Times New Roman" w:hAnsi="Times New Roman"/>
                <w:sz w:val="22"/>
                <w:szCs w:val="22"/>
              </w:rPr>
              <w:t xml:space="preserve">L’organisme offre 12 logements abordables pour les familles en difficultés et assure un suivi auprès de ces familles. Il offre également un programme de cuisine éducative, santé dentaire et un centre communautaire d’apprentissages pour les adultes. De plus, le programme </w:t>
            </w:r>
            <w:proofErr w:type="spellStart"/>
            <w:r>
              <w:rPr>
                <w:rFonts w:ascii="Times New Roman" w:hAnsi="Times New Roman"/>
                <w:sz w:val="22"/>
                <w:szCs w:val="22"/>
              </w:rPr>
              <w:t>Highscope</w:t>
            </w:r>
            <w:proofErr w:type="spellEnd"/>
            <w:r>
              <w:rPr>
                <w:rFonts w:ascii="Times New Roman" w:hAnsi="Times New Roman"/>
                <w:sz w:val="22"/>
                <w:szCs w:val="22"/>
              </w:rPr>
              <w:t xml:space="preserve"> offre trois classes de 44 enfants entre 2 à 5 ans dans le but de leur aider dans leur développement éducatif et de la communication.</w:t>
            </w:r>
          </w:p>
          <w:p w:rsidR="00E2226C" w:rsidRDefault="00E2226C" w:rsidP="00E2226C">
            <w:pPr>
              <w:spacing w:before="0" w:after="0" w:line="240" w:lineRule="auto"/>
              <w:contextualSpacing/>
              <w:rPr>
                <w:rFonts w:ascii="Times New Roman" w:hAnsi="Times New Roman"/>
                <w:sz w:val="22"/>
                <w:szCs w:val="22"/>
              </w:rPr>
            </w:pPr>
          </w:p>
          <w:p w:rsidR="00E2226C" w:rsidRDefault="002041E0" w:rsidP="00E2226C">
            <w:pPr>
              <w:spacing w:before="0" w:after="0" w:line="240" w:lineRule="auto"/>
              <w:contextualSpacing/>
              <w:jc w:val="both"/>
              <w:rPr>
                <w:rFonts w:ascii="Times New Roman" w:hAnsi="Times New Roman"/>
                <w:noProof/>
                <w:sz w:val="22"/>
                <w:szCs w:val="22"/>
                <w:lang w:eastAsia="en-CA"/>
              </w:rPr>
            </w:pPr>
            <w:hyperlink r:id="rId18" w:history="1">
              <w:r w:rsidR="00E2226C" w:rsidRPr="009D746A">
                <w:rPr>
                  <w:rStyle w:val="Lienhypertexte"/>
                  <w:rFonts w:ascii="Times New Roman" w:hAnsi="Times New Roman"/>
                  <w:noProof/>
                  <w:sz w:val="22"/>
                  <w:szCs w:val="22"/>
                  <w:lang w:eastAsia="en-CA"/>
                </w:rPr>
                <w:t>http://www.monctonheadstart.com/?lang=fr</w:t>
              </w:r>
            </w:hyperlink>
          </w:p>
          <w:p w:rsidR="00E2226C" w:rsidRDefault="00E2226C" w:rsidP="00E2226C">
            <w:pPr>
              <w:spacing w:before="0" w:after="0" w:line="240" w:lineRule="auto"/>
              <w:contextualSpacing/>
              <w:jc w:val="both"/>
              <w:rPr>
                <w:rFonts w:ascii="Times New Roman" w:hAnsi="Times New Roman"/>
                <w:b/>
                <w:sz w:val="22"/>
                <w:szCs w:val="22"/>
              </w:rPr>
            </w:pPr>
          </w:p>
        </w:tc>
      </w:tr>
      <w:tr w:rsidR="00E2226C" w:rsidTr="00ED3DE3">
        <w:tc>
          <w:tcPr>
            <w:tcW w:w="2410" w:type="dxa"/>
          </w:tcPr>
          <w:p w:rsidR="00E2226C" w:rsidRDefault="00E2226C">
            <w:pPr>
              <w:rPr>
                <w:rFonts w:ascii="Times New Roman" w:hAnsi="Times New Roman" w:cs="Calibri"/>
                <w:b/>
                <w:noProof/>
                <w:color w:val="000000"/>
                <w:sz w:val="22"/>
                <w:szCs w:val="22"/>
              </w:rPr>
            </w:pPr>
            <w:r w:rsidRPr="00C24FED">
              <w:rPr>
                <w:rFonts w:ascii="Times New Roman" w:hAnsi="Times New Roman"/>
                <w:b/>
                <w:bCs/>
                <w:sz w:val="22"/>
                <w:szCs w:val="22"/>
              </w:rPr>
              <w:t>YMCA</w:t>
            </w:r>
          </w:p>
        </w:tc>
        <w:tc>
          <w:tcPr>
            <w:tcW w:w="1985" w:type="dxa"/>
          </w:tcPr>
          <w:p w:rsidR="00E2226C" w:rsidRDefault="00E2226C" w:rsidP="00E2226C">
            <w:pPr>
              <w:spacing w:before="0" w:after="0" w:line="240" w:lineRule="auto"/>
              <w:contextualSpacing/>
              <w:rPr>
                <w:rFonts w:ascii="Times New Roman" w:hAnsi="Times New Roman"/>
                <w:sz w:val="22"/>
                <w:szCs w:val="22"/>
              </w:rPr>
            </w:pPr>
          </w:p>
          <w:p w:rsidR="00E2226C" w:rsidRPr="00A911D0" w:rsidRDefault="00E2226C" w:rsidP="00E2226C">
            <w:pPr>
              <w:spacing w:before="0" w:after="0" w:line="240" w:lineRule="auto"/>
              <w:contextualSpacing/>
              <w:rPr>
                <w:rFonts w:ascii="Times New Roman" w:hAnsi="Times New Roman"/>
                <w:sz w:val="22"/>
                <w:szCs w:val="22"/>
              </w:rPr>
            </w:pPr>
            <w:r>
              <w:rPr>
                <w:rFonts w:ascii="Times New Roman" w:hAnsi="Times New Roman"/>
                <w:sz w:val="22"/>
                <w:szCs w:val="22"/>
              </w:rPr>
              <w:t>30, av.</w:t>
            </w:r>
            <w:r w:rsidRPr="00A911D0">
              <w:rPr>
                <w:rFonts w:ascii="Times New Roman" w:hAnsi="Times New Roman"/>
                <w:sz w:val="22"/>
                <w:szCs w:val="22"/>
              </w:rPr>
              <w:t xml:space="preserve"> des Anciens Combattants</w:t>
            </w:r>
          </w:p>
          <w:p w:rsidR="00E2226C" w:rsidRPr="00A911D0" w:rsidRDefault="00E2226C" w:rsidP="00E2226C">
            <w:pPr>
              <w:spacing w:before="0" w:after="0" w:line="240" w:lineRule="auto"/>
              <w:contextualSpacing/>
              <w:rPr>
                <w:rFonts w:ascii="Times New Roman" w:hAnsi="Times New Roman"/>
                <w:sz w:val="22"/>
                <w:szCs w:val="22"/>
              </w:rPr>
            </w:pPr>
            <w:r>
              <w:rPr>
                <w:rFonts w:ascii="Times New Roman" w:hAnsi="Times New Roman"/>
                <w:sz w:val="22"/>
                <w:szCs w:val="22"/>
              </w:rPr>
              <w:t>Moncton, NB</w:t>
            </w:r>
          </w:p>
          <w:p w:rsidR="00E2226C" w:rsidRPr="00A911D0" w:rsidRDefault="00E2226C" w:rsidP="00E2226C">
            <w:pPr>
              <w:spacing w:before="0" w:after="0" w:line="240" w:lineRule="auto"/>
              <w:contextualSpacing/>
              <w:rPr>
                <w:rFonts w:ascii="Times New Roman" w:hAnsi="Times New Roman"/>
                <w:sz w:val="22"/>
                <w:szCs w:val="22"/>
              </w:rPr>
            </w:pPr>
            <w:r w:rsidRPr="00A911D0">
              <w:rPr>
                <w:rFonts w:ascii="Times New Roman" w:hAnsi="Times New Roman"/>
                <w:sz w:val="22"/>
                <w:szCs w:val="22"/>
              </w:rPr>
              <w:t>E1C 0B3</w:t>
            </w:r>
          </w:p>
          <w:p w:rsidR="00E2226C" w:rsidRDefault="00E2226C" w:rsidP="007900BA">
            <w:pPr>
              <w:spacing w:before="0" w:after="0" w:line="240" w:lineRule="auto"/>
              <w:contextualSpacing/>
              <w:rPr>
                <w:rFonts w:ascii="Times New Roman" w:hAnsi="Times New Roman"/>
                <w:noProof/>
                <w:sz w:val="22"/>
                <w:szCs w:val="22"/>
                <w:lang w:eastAsia="en-CA"/>
              </w:rPr>
            </w:pPr>
          </w:p>
        </w:tc>
        <w:tc>
          <w:tcPr>
            <w:tcW w:w="9639" w:type="dxa"/>
          </w:tcPr>
          <w:p w:rsidR="00E2226C" w:rsidRDefault="00E2226C" w:rsidP="00E2226C">
            <w:pPr>
              <w:pStyle w:val="NormalWeb"/>
              <w:spacing w:before="0" w:after="0" w:line="240" w:lineRule="auto"/>
              <w:contextualSpacing/>
              <w:jc w:val="both"/>
              <w:rPr>
                <w:sz w:val="22"/>
                <w:szCs w:val="22"/>
              </w:rPr>
            </w:pPr>
          </w:p>
          <w:p w:rsidR="00E2226C" w:rsidRDefault="00E2226C" w:rsidP="00E2226C">
            <w:pPr>
              <w:pStyle w:val="NormalWeb"/>
              <w:spacing w:before="0" w:after="0" w:line="240" w:lineRule="auto"/>
              <w:contextualSpacing/>
              <w:jc w:val="both"/>
              <w:rPr>
                <w:sz w:val="22"/>
                <w:szCs w:val="22"/>
              </w:rPr>
            </w:pPr>
            <w:r>
              <w:rPr>
                <w:sz w:val="22"/>
                <w:szCs w:val="22"/>
              </w:rPr>
              <w:t>Cet organisme œu</w:t>
            </w:r>
            <w:r w:rsidRPr="00415BF1">
              <w:rPr>
                <w:sz w:val="22"/>
                <w:szCs w:val="22"/>
              </w:rPr>
              <w:t>vre principalement auprès des enfants et des familles. Guider par des valeurs de respect, de responsabilité, d'hon</w:t>
            </w:r>
            <w:r>
              <w:rPr>
                <w:sz w:val="22"/>
                <w:szCs w:val="22"/>
              </w:rPr>
              <w:t>nêteté, de compassion, d'inclusion</w:t>
            </w:r>
            <w:r w:rsidRPr="00415BF1">
              <w:rPr>
                <w:sz w:val="22"/>
                <w:szCs w:val="22"/>
              </w:rPr>
              <w:t xml:space="preserve"> et de plaisir</w:t>
            </w:r>
            <w:r>
              <w:rPr>
                <w:sz w:val="22"/>
                <w:szCs w:val="22"/>
              </w:rPr>
              <w:t>,</w:t>
            </w:r>
            <w:r w:rsidRPr="00415BF1">
              <w:rPr>
                <w:sz w:val="22"/>
                <w:szCs w:val="22"/>
              </w:rPr>
              <w:t xml:space="preserve"> les intervenants du YMCA fourni</w:t>
            </w:r>
            <w:r>
              <w:rPr>
                <w:sz w:val="22"/>
                <w:szCs w:val="22"/>
              </w:rPr>
              <w:t>ssen</w:t>
            </w:r>
            <w:r w:rsidRPr="00415BF1">
              <w:rPr>
                <w:sz w:val="22"/>
                <w:szCs w:val="22"/>
              </w:rPr>
              <w:t>t des services indispensables qui ont un impact positif sur certains des problèmes sociaux et de santé en général. Entre autres, il offre une variété de programmes de sensibilisation et d’alphabétisation à la communauté.</w:t>
            </w:r>
          </w:p>
          <w:p w:rsidR="00E2226C" w:rsidRDefault="00E2226C" w:rsidP="00E2226C">
            <w:pPr>
              <w:pStyle w:val="NormalWeb"/>
              <w:spacing w:before="0" w:after="0" w:line="240" w:lineRule="auto"/>
              <w:contextualSpacing/>
              <w:jc w:val="both"/>
              <w:rPr>
                <w:sz w:val="22"/>
                <w:szCs w:val="22"/>
              </w:rPr>
            </w:pPr>
          </w:p>
          <w:p w:rsidR="00E2226C" w:rsidRDefault="00E2226C" w:rsidP="00E2226C">
            <w:pPr>
              <w:pStyle w:val="NormalWeb"/>
              <w:spacing w:before="0" w:after="0" w:line="240" w:lineRule="auto"/>
              <w:contextualSpacing/>
              <w:jc w:val="both"/>
              <w:rPr>
                <w:sz w:val="22"/>
                <w:szCs w:val="22"/>
              </w:rPr>
            </w:pPr>
            <w:r w:rsidRPr="004C7738">
              <w:rPr>
                <w:sz w:val="22"/>
                <w:szCs w:val="22"/>
              </w:rPr>
              <w:t xml:space="preserve">Le programme </w:t>
            </w:r>
            <w:proofErr w:type="spellStart"/>
            <w:r w:rsidRPr="004C7738">
              <w:rPr>
                <w:sz w:val="22"/>
                <w:szCs w:val="22"/>
              </w:rPr>
              <w:t>ReBrancher</w:t>
            </w:r>
            <w:proofErr w:type="spellEnd"/>
            <w:r w:rsidRPr="004C7738">
              <w:rPr>
                <w:sz w:val="22"/>
                <w:szCs w:val="22"/>
              </w:rPr>
              <w:t>, qui est offert au 281, rue St. George, offre de l’aide à court et long terme au moyen de services d’intervention auprès des jeunes et des adultes qui sont sans abri ou à risque de le devenir, le tout dans l’espoir d’améliorer leur connaissance des ressources offertes (p. ex., nourriture, vêtements, refuges, éducation, emploi et counseling) et de les aider à y accéder.</w:t>
            </w:r>
          </w:p>
          <w:p w:rsidR="00E2226C" w:rsidRPr="00D429A5" w:rsidRDefault="00E2226C" w:rsidP="00E2226C">
            <w:pPr>
              <w:pStyle w:val="NormalWeb"/>
              <w:spacing w:before="0" w:after="0" w:line="240" w:lineRule="auto"/>
              <w:contextualSpacing/>
              <w:jc w:val="both"/>
              <w:rPr>
                <w:sz w:val="22"/>
                <w:szCs w:val="22"/>
              </w:rPr>
            </w:pPr>
            <w:r w:rsidRPr="00D429A5">
              <w:rPr>
                <w:sz w:val="22"/>
                <w:szCs w:val="22"/>
              </w:rPr>
              <w:t xml:space="preserve"> </w:t>
            </w:r>
          </w:p>
          <w:p w:rsidR="00E2226C" w:rsidRDefault="002041E0" w:rsidP="00E2226C">
            <w:pPr>
              <w:spacing w:before="0" w:after="0" w:line="240" w:lineRule="auto"/>
              <w:contextualSpacing/>
              <w:jc w:val="both"/>
              <w:rPr>
                <w:sz w:val="22"/>
                <w:szCs w:val="18"/>
              </w:rPr>
            </w:pPr>
            <w:hyperlink r:id="rId19" w:history="1">
              <w:r w:rsidR="00E2226C" w:rsidRPr="00D429A5">
                <w:rPr>
                  <w:rStyle w:val="Lienhypertexte"/>
                  <w:rFonts w:ascii="Times New Roman" w:hAnsi="Times New Roman"/>
                  <w:sz w:val="22"/>
                  <w:szCs w:val="18"/>
                </w:rPr>
                <w:t>https://moncton.ymca.ca/fr/Accueil</w:t>
              </w:r>
            </w:hyperlink>
          </w:p>
          <w:p w:rsidR="00E2226C" w:rsidRDefault="00E2226C" w:rsidP="00E2226C">
            <w:pPr>
              <w:spacing w:before="0" w:after="0" w:line="240" w:lineRule="auto"/>
              <w:contextualSpacing/>
              <w:jc w:val="both"/>
              <w:rPr>
                <w:rFonts w:ascii="Times New Roman" w:hAnsi="Times New Roman"/>
                <w:b/>
                <w:sz w:val="22"/>
                <w:szCs w:val="22"/>
              </w:rPr>
            </w:pPr>
          </w:p>
        </w:tc>
      </w:tr>
    </w:tbl>
    <w:p w:rsidR="00E160C2" w:rsidRDefault="00E160C2" w:rsidP="00E160C2">
      <w:pPr>
        <w:ind w:left="-567"/>
        <w:rPr>
          <w:rFonts w:ascii="Times New Roman" w:hAnsi="Times New Roman"/>
          <w:b/>
          <w:sz w:val="28"/>
          <w:szCs w:val="28"/>
        </w:rPr>
      </w:pPr>
    </w:p>
    <w:p w:rsidR="00E2226C" w:rsidRDefault="00E2226C" w:rsidP="00ED3DE3">
      <w:pPr>
        <w:ind w:left="-567"/>
        <w:rPr>
          <w:rFonts w:ascii="Times New Roman" w:hAnsi="Times New Roman"/>
          <w:b/>
          <w:sz w:val="28"/>
          <w:szCs w:val="28"/>
        </w:rPr>
      </w:pPr>
      <w:r>
        <w:rPr>
          <w:rFonts w:ascii="Times New Roman" w:hAnsi="Times New Roman"/>
          <w:b/>
          <w:sz w:val="28"/>
          <w:szCs w:val="28"/>
        </w:rPr>
        <w:lastRenderedPageBreak/>
        <w:t>F</w:t>
      </w:r>
      <w:r w:rsidRPr="00E2226C">
        <w:rPr>
          <w:rFonts w:ascii="Times New Roman" w:hAnsi="Times New Roman"/>
          <w:b/>
          <w:sz w:val="28"/>
          <w:szCs w:val="28"/>
        </w:rPr>
        <w:t>emmes</w:t>
      </w:r>
    </w:p>
    <w:tbl>
      <w:tblPr>
        <w:tblStyle w:val="Grilledutableau"/>
        <w:tblW w:w="14034" w:type="dxa"/>
        <w:tblInd w:w="-572" w:type="dxa"/>
        <w:tblLook w:val="04A0" w:firstRow="1" w:lastRow="0" w:firstColumn="1" w:lastColumn="0" w:noHBand="0" w:noVBand="1"/>
      </w:tblPr>
      <w:tblGrid>
        <w:gridCol w:w="2552"/>
        <w:gridCol w:w="1984"/>
        <w:gridCol w:w="9498"/>
      </w:tblGrid>
      <w:tr w:rsidR="00E2226C" w:rsidTr="00B56A12">
        <w:tc>
          <w:tcPr>
            <w:tcW w:w="2552" w:type="dxa"/>
          </w:tcPr>
          <w:p w:rsidR="00E2226C" w:rsidRDefault="00E2226C" w:rsidP="00E2226C">
            <w:pPr>
              <w:spacing w:after="0" w:line="240" w:lineRule="auto"/>
              <w:contextualSpacing/>
              <w:rPr>
                <w:rFonts w:ascii="Times New Roman" w:hAnsi="Times New Roman"/>
                <w:b/>
                <w:bCs/>
                <w:sz w:val="22"/>
                <w:szCs w:val="22"/>
              </w:rPr>
            </w:pPr>
          </w:p>
          <w:p w:rsidR="00E2226C" w:rsidRDefault="00E2226C" w:rsidP="00E2226C">
            <w:pPr>
              <w:spacing w:after="0" w:line="240" w:lineRule="auto"/>
              <w:contextualSpacing/>
              <w:rPr>
                <w:rFonts w:ascii="Times New Roman" w:hAnsi="Times New Roman"/>
                <w:b/>
                <w:sz w:val="28"/>
                <w:szCs w:val="28"/>
              </w:rPr>
            </w:pPr>
            <w:r w:rsidRPr="005B5A59">
              <w:rPr>
                <w:rFonts w:ascii="Times New Roman" w:hAnsi="Times New Roman"/>
                <w:b/>
                <w:bCs/>
                <w:sz w:val="22"/>
                <w:szCs w:val="22"/>
              </w:rPr>
              <w:t xml:space="preserve">Centre de ressources et de crises  familiales Beauséjour – </w:t>
            </w:r>
            <w:proofErr w:type="spellStart"/>
            <w:r w:rsidRPr="005B5A59">
              <w:rPr>
                <w:rFonts w:ascii="Times New Roman" w:hAnsi="Times New Roman"/>
                <w:b/>
                <w:bCs/>
                <w:sz w:val="22"/>
                <w:szCs w:val="22"/>
              </w:rPr>
              <w:t>Shédiac</w:t>
            </w:r>
            <w:proofErr w:type="spellEnd"/>
          </w:p>
        </w:tc>
        <w:tc>
          <w:tcPr>
            <w:tcW w:w="1984" w:type="dxa"/>
          </w:tcPr>
          <w:p w:rsidR="00E2226C" w:rsidRPr="00D429A5" w:rsidRDefault="00E2226C" w:rsidP="00E2226C">
            <w:pPr>
              <w:spacing w:before="0" w:after="0" w:line="240" w:lineRule="auto"/>
              <w:rPr>
                <w:rFonts w:ascii="Times New Roman" w:hAnsi="Times New Roman"/>
                <w:noProof/>
                <w:sz w:val="22"/>
                <w:szCs w:val="22"/>
                <w:lang w:eastAsia="en-CA"/>
              </w:rPr>
            </w:pPr>
          </w:p>
          <w:p w:rsidR="00E2226C" w:rsidRPr="005B5A59" w:rsidRDefault="00E2226C" w:rsidP="00E2226C">
            <w:pPr>
              <w:spacing w:before="0" w:after="0" w:line="240" w:lineRule="auto"/>
              <w:rPr>
                <w:rFonts w:ascii="Times New Roman" w:hAnsi="Times New Roman"/>
                <w:noProof/>
                <w:sz w:val="22"/>
                <w:szCs w:val="22"/>
                <w:lang w:val="en-US" w:eastAsia="en-CA"/>
              </w:rPr>
            </w:pPr>
            <w:r w:rsidRPr="005B5A59">
              <w:rPr>
                <w:rFonts w:ascii="Times New Roman" w:hAnsi="Times New Roman"/>
                <w:noProof/>
                <w:sz w:val="22"/>
                <w:szCs w:val="22"/>
                <w:lang w:val="en-US" w:eastAsia="en-CA"/>
              </w:rPr>
              <w:t>432, rue Main</w:t>
            </w:r>
          </w:p>
          <w:p w:rsidR="00A371FC" w:rsidRDefault="00E2226C" w:rsidP="00A371FC">
            <w:pPr>
              <w:spacing w:before="0" w:after="0" w:line="240" w:lineRule="auto"/>
              <w:rPr>
                <w:rFonts w:ascii="Times New Roman" w:hAnsi="Times New Roman"/>
                <w:noProof/>
                <w:sz w:val="22"/>
                <w:szCs w:val="22"/>
                <w:lang w:val="en-US" w:eastAsia="en-CA"/>
              </w:rPr>
            </w:pPr>
            <w:r>
              <w:rPr>
                <w:rFonts w:ascii="Times New Roman" w:hAnsi="Times New Roman"/>
                <w:noProof/>
                <w:sz w:val="22"/>
                <w:szCs w:val="22"/>
                <w:lang w:val="en-US" w:eastAsia="en-CA"/>
              </w:rPr>
              <w:t>Shediac, NB</w:t>
            </w:r>
          </w:p>
          <w:p w:rsidR="00E2226C" w:rsidRPr="00A371FC" w:rsidRDefault="00E2226C" w:rsidP="00A371FC">
            <w:pPr>
              <w:spacing w:before="0" w:after="0" w:line="240" w:lineRule="auto"/>
              <w:rPr>
                <w:rFonts w:ascii="Times New Roman" w:hAnsi="Times New Roman"/>
                <w:noProof/>
                <w:sz w:val="22"/>
                <w:szCs w:val="22"/>
                <w:lang w:val="en-US" w:eastAsia="en-CA"/>
              </w:rPr>
            </w:pPr>
            <w:r w:rsidRPr="00D429A5">
              <w:rPr>
                <w:rFonts w:ascii="Times New Roman" w:hAnsi="Times New Roman"/>
                <w:noProof/>
                <w:sz w:val="22"/>
                <w:szCs w:val="22"/>
                <w:lang w:val="en-CA" w:eastAsia="en-CA"/>
              </w:rPr>
              <w:t>E4P 2G5</w:t>
            </w:r>
          </w:p>
        </w:tc>
        <w:tc>
          <w:tcPr>
            <w:tcW w:w="9498" w:type="dxa"/>
          </w:tcPr>
          <w:p w:rsidR="00E2226C" w:rsidRPr="00D429A5" w:rsidRDefault="00E2226C" w:rsidP="00E2226C">
            <w:pPr>
              <w:spacing w:before="0" w:after="0" w:line="240" w:lineRule="auto"/>
              <w:contextualSpacing/>
              <w:jc w:val="both"/>
              <w:rPr>
                <w:rFonts w:ascii="Times New Roman" w:hAnsi="Times New Roman"/>
                <w:color w:val="111111"/>
                <w:sz w:val="22"/>
                <w:szCs w:val="22"/>
                <w:lang w:val="en-CA"/>
              </w:rPr>
            </w:pPr>
          </w:p>
          <w:p w:rsidR="00E2226C" w:rsidRPr="00E2226C" w:rsidRDefault="00E2226C" w:rsidP="00E2226C">
            <w:pPr>
              <w:spacing w:before="0" w:after="0" w:line="240" w:lineRule="auto"/>
              <w:contextualSpacing/>
              <w:jc w:val="both"/>
              <w:rPr>
                <w:rFonts w:ascii="Times New Roman" w:hAnsi="Times New Roman"/>
                <w:color w:val="111111"/>
                <w:sz w:val="22"/>
                <w:szCs w:val="22"/>
                <w:lang w:val="fr-FR"/>
              </w:rPr>
            </w:pPr>
            <w:r w:rsidRPr="00885954">
              <w:rPr>
                <w:rFonts w:ascii="Times New Roman" w:hAnsi="Times New Roman"/>
                <w:color w:val="111111"/>
                <w:sz w:val="22"/>
                <w:szCs w:val="22"/>
                <w:lang w:val="fr-FR"/>
              </w:rPr>
              <w:t>Le Centre accueil</w:t>
            </w:r>
            <w:r>
              <w:rPr>
                <w:rFonts w:ascii="Times New Roman" w:hAnsi="Times New Roman"/>
                <w:color w:val="111111"/>
                <w:sz w:val="22"/>
                <w:szCs w:val="22"/>
                <w:lang w:val="fr-FR"/>
              </w:rPr>
              <w:t>le</w:t>
            </w:r>
            <w:r w:rsidRPr="00885954">
              <w:rPr>
                <w:rFonts w:ascii="Times New Roman" w:hAnsi="Times New Roman"/>
                <w:color w:val="111111"/>
                <w:sz w:val="22"/>
                <w:szCs w:val="22"/>
                <w:lang w:val="fr-FR"/>
              </w:rPr>
              <w:t xml:space="preserve"> les gens qui</w:t>
            </w:r>
            <w:r>
              <w:rPr>
                <w:rFonts w:ascii="Times New Roman" w:hAnsi="Times New Roman"/>
                <w:color w:val="111111"/>
                <w:sz w:val="22"/>
                <w:szCs w:val="22"/>
                <w:lang w:val="fr-FR"/>
              </w:rPr>
              <w:t xml:space="preserve"> vivent des situations de crise</w:t>
            </w:r>
            <w:r w:rsidRPr="00885954">
              <w:rPr>
                <w:rFonts w:ascii="Times New Roman" w:hAnsi="Times New Roman"/>
                <w:color w:val="111111"/>
                <w:sz w:val="22"/>
                <w:szCs w:val="22"/>
                <w:lang w:val="fr-FR"/>
              </w:rPr>
              <w:t xml:space="preserve"> ou qui éprouvent des difficultés en leur donnant de l'aide ou de l'information. Cet organisme offre </w:t>
            </w:r>
            <w:r>
              <w:rPr>
                <w:rFonts w:ascii="Times New Roman" w:hAnsi="Times New Roman"/>
                <w:color w:val="111111"/>
                <w:sz w:val="22"/>
                <w:szCs w:val="22"/>
                <w:lang w:val="fr-FR"/>
              </w:rPr>
              <w:t>de l’appui</w:t>
            </w:r>
            <w:r w:rsidRPr="00885954">
              <w:rPr>
                <w:rFonts w:ascii="Times New Roman" w:hAnsi="Times New Roman"/>
                <w:color w:val="111111"/>
                <w:sz w:val="22"/>
                <w:szCs w:val="22"/>
                <w:lang w:val="fr-FR"/>
              </w:rPr>
              <w:t xml:space="preserve"> émotionnel, du counseling à court terme, de l'information sur les ressources existantes et un service de référence aux agences appropriées dans les domaines suivants : la violence familiale, l’agression sexuelle, les problèmes familiaux et conjugaux, les séparations ou le divorce</w:t>
            </w:r>
            <w:r>
              <w:rPr>
                <w:rFonts w:ascii="Times New Roman" w:hAnsi="Times New Roman"/>
                <w:color w:val="111111"/>
                <w:sz w:val="22"/>
                <w:szCs w:val="22"/>
                <w:lang w:val="fr-FR"/>
              </w:rPr>
              <w:t>, les problèmes émotifs</w:t>
            </w:r>
            <w:r w:rsidRPr="00885954">
              <w:rPr>
                <w:rFonts w:ascii="Times New Roman" w:hAnsi="Times New Roman"/>
                <w:color w:val="111111"/>
                <w:sz w:val="22"/>
                <w:szCs w:val="22"/>
                <w:lang w:val="fr-FR"/>
              </w:rPr>
              <w:t>, les dépendances, suicide, etc. Un service de counseling à long terme est égal</w:t>
            </w:r>
            <w:r>
              <w:rPr>
                <w:rFonts w:ascii="Times New Roman" w:hAnsi="Times New Roman"/>
                <w:color w:val="111111"/>
                <w:sz w:val="22"/>
                <w:szCs w:val="22"/>
                <w:lang w:val="fr-FR"/>
              </w:rPr>
              <w:t>ement disponible pour les</w:t>
            </w:r>
            <w:r w:rsidRPr="00885954">
              <w:rPr>
                <w:rFonts w:ascii="Times New Roman" w:hAnsi="Times New Roman"/>
                <w:color w:val="111111"/>
                <w:sz w:val="22"/>
                <w:szCs w:val="22"/>
                <w:lang w:val="fr-FR"/>
              </w:rPr>
              <w:t xml:space="preserve"> </w:t>
            </w:r>
            <w:r>
              <w:rPr>
                <w:rFonts w:ascii="Times New Roman" w:hAnsi="Times New Roman"/>
                <w:color w:val="111111"/>
                <w:sz w:val="22"/>
                <w:szCs w:val="22"/>
                <w:lang w:val="fr-FR"/>
              </w:rPr>
              <w:t xml:space="preserve">femmes et les jeunes enfants </w:t>
            </w:r>
            <w:r w:rsidRPr="00885954">
              <w:rPr>
                <w:rFonts w:ascii="Times New Roman" w:hAnsi="Times New Roman"/>
                <w:color w:val="111111"/>
                <w:sz w:val="22"/>
                <w:szCs w:val="22"/>
                <w:lang w:val="fr-FR"/>
              </w:rPr>
              <w:t>victimes</w:t>
            </w:r>
            <w:r>
              <w:rPr>
                <w:rFonts w:ascii="Times New Roman" w:hAnsi="Times New Roman"/>
                <w:color w:val="111111"/>
                <w:sz w:val="22"/>
                <w:szCs w:val="22"/>
                <w:lang w:val="fr-FR"/>
              </w:rPr>
              <w:t xml:space="preserve"> </w:t>
            </w:r>
            <w:r w:rsidRPr="00885954">
              <w:rPr>
                <w:rFonts w:ascii="Times New Roman" w:hAnsi="Times New Roman"/>
                <w:color w:val="111111"/>
                <w:sz w:val="22"/>
                <w:szCs w:val="22"/>
                <w:lang w:val="fr-FR"/>
              </w:rPr>
              <w:t>de violence conjugale.</w:t>
            </w:r>
            <w:r>
              <w:rPr>
                <w:rFonts w:ascii="Times New Roman" w:hAnsi="Times New Roman"/>
                <w:color w:val="111111"/>
                <w:sz w:val="22"/>
                <w:szCs w:val="22"/>
                <w:lang w:val="fr-FR"/>
              </w:rPr>
              <w:t xml:space="preserve"> Un programme d’appui est aussi offert pour les jeunes adolescents de 12 à 18 ans pour la gestion de colère et des comportements violents. Des actions communautaires visant la sensibilisation et le soutien pour les familles victimes de violence familiale telles que le « </w:t>
            </w:r>
            <w:proofErr w:type="spellStart"/>
            <w:r>
              <w:rPr>
                <w:rFonts w:ascii="Times New Roman" w:hAnsi="Times New Roman"/>
                <w:color w:val="111111"/>
                <w:sz w:val="22"/>
                <w:szCs w:val="22"/>
                <w:lang w:val="fr-FR"/>
              </w:rPr>
              <w:t>Radiothon</w:t>
            </w:r>
            <w:proofErr w:type="spellEnd"/>
            <w:r>
              <w:rPr>
                <w:rFonts w:ascii="Times New Roman" w:hAnsi="Times New Roman"/>
                <w:color w:val="111111"/>
                <w:sz w:val="22"/>
                <w:szCs w:val="22"/>
                <w:lang w:val="fr-FR"/>
              </w:rPr>
              <w:t> » et « </w:t>
            </w:r>
            <w:proofErr w:type="spellStart"/>
            <w:r>
              <w:rPr>
                <w:rFonts w:ascii="Times New Roman" w:hAnsi="Times New Roman"/>
                <w:color w:val="111111"/>
                <w:sz w:val="22"/>
                <w:szCs w:val="22"/>
                <w:lang w:val="fr-FR"/>
              </w:rPr>
              <w:t>Walk</w:t>
            </w:r>
            <w:proofErr w:type="spellEnd"/>
            <w:r>
              <w:rPr>
                <w:rFonts w:ascii="Times New Roman" w:hAnsi="Times New Roman"/>
                <w:color w:val="111111"/>
                <w:sz w:val="22"/>
                <w:szCs w:val="22"/>
                <w:lang w:val="fr-FR"/>
              </w:rPr>
              <w:t xml:space="preserve"> a Mile in </w:t>
            </w:r>
            <w:proofErr w:type="spellStart"/>
            <w:r>
              <w:rPr>
                <w:rFonts w:ascii="Times New Roman" w:hAnsi="Times New Roman"/>
                <w:color w:val="111111"/>
                <w:sz w:val="22"/>
                <w:szCs w:val="22"/>
                <w:lang w:val="fr-FR"/>
              </w:rPr>
              <w:t>her</w:t>
            </w:r>
            <w:proofErr w:type="spellEnd"/>
            <w:r>
              <w:rPr>
                <w:rFonts w:ascii="Times New Roman" w:hAnsi="Times New Roman"/>
                <w:color w:val="111111"/>
                <w:sz w:val="22"/>
                <w:szCs w:val="22"/>
                <w:lang w:val="fr-FR"/>
              </w:rPr>
              <w:t xml:space="preserve"> </w:t>
            </w:r>
            <w:proofErr w:type="spellStart"/>
            <w:r>
              <w:rPr>
                <w:rFonts w:ascii="Times New Roman" w:hAnsi="Times New Roman"/>
                <w:color w:val="111111"/>
                <w:sz w:val="22"/>
                <w:szCs w:val="22"/>
                <w:lang w:val="fr-FR"/>
              </w:rPr>
              <w:t>Shoes</w:t>
            </w:r>
            <w:proofErr w:type="spellEnd"/>
            <w:r>
              <w:rPr>
                <w:rFonts w:ascii="Times New Roman" w:hAnsi="Times New Roman"/>
                <w:color w:val="111111"/>
                <w:sz w:val="22"/>
                <w:szCs w:val="22"/>
                <w:lang w:val="fr-FR"/>
              </w:rPr>
              <w:t> » sont réalisées au sein de la communauté annuellement.</w:t>
            </w:r>
          </w:p>
          <w:p w:rsidR="00E2226C" w:rsidRDefault="002041E0" w:rsidP="00E2226C">
            <w:pPr>
              <w:rPr>
                <w:rFonts w:ascii="Times New Roman" w:hAnsi="Times New Roman"/>
                <w:b/>
                <w:sz w:val="28"/>
                <w:szCs w:val="28"/>
              </w:rPr>
            </w:pPr>
            <w:hyperlink r:id="rId20" w:history="1">
              <w:r w:rsidR="00E2226C" w:rsidRPr="001B40C0">
                <w:rPr>
                  <w:rStyle w:val="Lienhypertexte"/>
                  <w:rFonts w:ascii="Times New Roman" w:hAnsi="Times New Roman"/>
                  <w:sz w:val="22"/>
                  <w:szCs w:val="36"/>
                </w:rPr>
                <w:t>http://www.criseshediacrisis.org/fr/</w:t>
              </w:r>
            </w:hyperlink>
          </w:p>
        </w:tc>
      </w:tr>
      <w:tr w:rsidR="00E2226C" w:rsidTr="00B56A12">
        <w:tc>
          <w:tcPr>
            <w:tcW w:w="2552" w:type="dxa"/>
          </w:tcPr>
          <w:p w:rsidR="00E2226C" w:rsidRDefault="00E2226C">
            <w:pPr>
              <w:rPr>
                <w:rFonts w:ascii="Times New Roman" w:hAnsi="Times New Roman"/>
                <w:b/>
                <w:sz w:val="28"/>
                <w:szCs w:val="28"/>
              </w:rPr>
            </w:pPr>
            <w:r w:rsidRPr="005B5A59">
              <w:rPr>
                <w:rFonts w:ascii="Times New Roman" w:hAnsi="Times New Roman"/>
                <w:b/>
                <w:bCs/>
                <w:sz w:val="22"/>
                <w:szCs w:val="22"/>
              </w:rPr>
              <w:t>Coalition contre l’abus dans les relations, Inc.</w:t>
            </w:r>
          </w:p>
        </w:tc>
        <w:tc>
          <w:tcPr>
            <w:tcW w:w="1984" w:type="dxa"/>
          </w:tcPr>
          <w:p w:rsidR="00E2226C" w:rsidRDefault="00E2226C">
            <w:pPr>
              <w:rPr>
                <w:rFonts w:ascii="Times New Roman" w:hAnsi="Times New Roman"/>
                <w:b/>
                <w:sz w:val="28"/>
                <w:szCs w:val="28"/>
              </w:rPr>
            </w:pPr>
            <w:r w:rsidRPr="005B5A59">
              <w:rPr>
                <w:rFonts w:ascii="Times New Roman" w:hAnsi="Times New Roman"/>
                <w:sz w:val="24"/>
                <w:szCs w:val="24"/>
              </w:rPr>
              <w:t>Non disponible</w:t>
            </w:r>
          </w:p>
        </w:tc>
        <w:tc>
          <w:tcPr>
            <w:tcW w:w="9498" w:type="dxa"/>
          </w:tcPr>
          <w:p w:rsidR="00E2226C" w:rsidRDefault="00E2226C" w:rsidP="00E2226C">
            <w:pPr>
              <w:spacing w:before="0" w:after="0" w:line="240" w:lineRule="auto"/>
              <w:jc w:val="both"/>
              <w:rPr>
                <w:rFonts w:ascii="Times New Roman" w:hAnsi="Times New Roman"/>
                <w:bCs/>
                <w:sz w:val="22"/>
                <w:szCs w:val="22"/>
              </w:rPr>
            </w:pPr>
          </w:p>
          <w:p w:rsidR="00E2226C" w:rsidRPr="00E2226C" w:rsidRDefault="00E2226C" w:rsidP="00E2226C">
            <w:pPr>
              <w:spacing w:before="0" w:after="0" w:line="240" w:lineRule="auto"/>
              <w:jc w:val="both"/>
              <w:rPr>
                <w:rFonts w:ascii="Times New Roman" w:hAnsi="Times New Roman"/>
                <w:sz w:val="22"/>
                <w:szCs w:val="22"/>
              </w:rPr>
            </w:pPr>
            <w:r w:rsidRPr="00CF1E20">
              <w:rPr>
                <w:rFonts w:ascii="Times New Roman" w:hAnsi="Times New Roman"/>
                <w:bCs/>
                <w:sz w:val="22"/>
                <w:szCs w:val="22"/>
              </w:rPr>
              <w:t xml:space="preserve">La mission de la Coalition </w:t>
            </w:r>
            <w:r>
              <w:rPr>
                <w:rFonts w:ascii="Times New Roman" w:hAnsi="Times New Roman"/>
                <w:bCs/>
                <w:sz w:val="22"/>
                <w:szCs w:val="22"/>
              </w:rPr>
              <w:t>vise à ce que t</w:t>
            </w:r>
            <w:r w:rsidRPr="00CF1E20">
              <w:rPr>
                <w:rFonts w:ascii="Times New Roman" w:hAnsi="Times New Roman"/>
                <w:iCs/>
                <w:sz w:val="22"/>
                <w:szCs w:val="22"/>
              </w:rPr>
              <w:t>oute personne, homme, femme ou enfant, a le droit de vivre sans abus physique, s</w:t>
            </w:r>
            <w:r>
              <w:rPr>
                <w:rFonts w:ascii="Times New Roman" w:hAnsi="Times New Roman"/>
                <w:iCs/>
                <w:sz w:val="22"/>
                <w:szCs w:val="22"/>
              </w:rPr>
              <w:t>exuel, économique ou émotionnel</w:t>
            </w:r>
            <w:r w:rsidRPr="00CF1E20">
              <w:rPr>
                <w:rFonts w:ascii="Times New Roman" w:hAnsi="Times New Roman"/>
                <w:iCs/>
                <w:sz w:val="22"/>
                <w:szCs w:val="22"/>
              </w:rPr>
              <w:t xml:space="preserve">. </w:t>
            </w:r>
            <w:r w:rsidRPr="00CF1E20">
              <w:rPr>
                <w:rFonts w:ascii="Times New Roman" w:hAnsi="Times New Roman"/>
                <w:sz w:val="22"/>
                <w:szCs w:val="22"/>
              </w:rPr>
              <w:t>La Coalition offre différents services ou programmes tels que des consultations gratuites dans un lieu sécuritaire,  l’offre d’aide à la planification sécuritaire, la prévention de la violence dans les fréquentations, l’offre d’un service de liaison avec les agences communautaires, l’offre des sessions d’information aux groupes communautaires, l’offre de divers services afin d’améliorer la vie des personnes touchées par la violence, etc.</w:t>
            </w:r>
          </w:p>
          <w:p w:rsidR="00E2226C" w:rsidRDefault="002041E0" w:rsidP="00E2226C">
            <w:pPr>
              <w:rPr>
                <w:rFonts w:ascii="Times New Roman" w:hAnsi="Times New Roman"/>
                <w:b/>
                <w:sz w:val="28"/>
                <w:szCs w:val="28"/>
              </w:rPr>
            </w:pPr>
            <w:hyperlink r:id="rId21" w:history="1">
              <w:r w:rsidR="00E2226C" w:rsidRPr="005B5A59">
                <w:rPr>
                  <w:rStyle w:val="Lienhypertexte"/>
                  <w:rFonts w:ascii="Times New Roman" w:hAnsi="Times New Roman"/>
                  <w:bCs/>
                  <w:sz w:val="22"/>
                  <w:szCs w:val="22"/>
                </w:rPr>
                <w:t>https://www.facebook.com/CoalitionAgainstAbuseInRelationships/</w:t>
              </w:r>
            </w:hyperlink>
          </w:p>
        </w:tc>
      </w:tr>
      <w:tr w:rsidR="00E2226C" w:rsidTr="00B56A12">
        <w:tc>
          <w:tcPr>
            <w:tcW w:w="2552" w:type="dxa"/>
          </w:tcPr>
          <w:p w:rsidR="00E2226C" w:rsidRDefault="00E2226C" w:rsidP="00E2226C">
            <w:pPr>
              <w:spacing w:before="0" w:after="0" w:line="240" w:lineRule="auto"/>
              <w:rPr>
                <w:rFonts w:ascii="Times New Roman" w:hAnsi="Times New Roman"/>
                <w:b/>
                <w:bCs/>
                <w:noProof/>
                <w:sz w:val="22"/>
                <w:szCs w:val="22"/>
                <w:lang w:eastAsia="en-CA"/>
              </w:rPr>
            </w:pPr>
          </w:p>
          <w:p w:rsidR="00E2226C" w:rsidRPr="005B5A59" w:rsidRDefault="00E2226C" w:rsidP="00E2226C">
            <w:pPr>
              <w:spacing w:before="0" w:after="0" w:line="240" w:lineRule="auto"/>
              <w:rPr>
                <w:rFonts w:ascii="Times New Roman" w:hAnsi="Times New Roman"/>
                <w:b/>
                <w:bCs/>
                <w:noProof/>
                <w:sz w:val="22"/>
                <w:szCs w:val="22"/>
                <w:lang w:eastAsia="en-CA"/>
              </w:rPr>
            </w:pPr>
            <w:r w:rsidRPr="005B5A59">
              <w:rPr>
                <w:rFonts w:ascii="Times New Roman" w:hAnsi="Times New Roman"/>
                <w:b/>
                <w:bCs/>
                <w:noProof/>
                <w:sz w:val="22"/>
                <w:szCs w:val="22"/>
                <w:lang w:eastAsia="en-CA"/>
              </w:rPr>
              <w:t>Coalition pour l’équité salariale d</w:t>
            </w:r>
            <w:r w:rsidR="007E5AAC">
              <w:rPr>
                <w:rFonts w:ascii="Times New Roman" w:hAnsi="Times New Roman"/>
                <w:b/>
                <w:bCs/>
                <w:noProof/>
                <w:sz w:val="22"/>
                <w:szCs w:val="22"/>
                <w:lang w:eastAsia="en-CA"/>
              </w:rPr>
              <w:t>u NB</w:t>
            </w:r>
          </w:p>
          <w:p w:rsidR="00E2226C" w:rsidRDefault="00E2226C">
            <w:pPr>
              <w:rPr>
                <w:rFonts w:ascii="Times New Roman" w:hAnsi="Times New Roman"/>
                <w:b/>
                <w:sz w:val="28"/>
                <w:szCs w:val="28"/>
              </w:rPr>
            </w:pPr>
          </w:p>
        </w:tc>
        <w:tc>
          <w:tcPr>
            <w:tcW w:w="1984" w:type="dxa"/>
          </w:tcPr>
          <w:p w:rsidR="00E2226C" w:rsidRPr="00D429A5" w:rsidRDefault="00E2226C" w:rsidP="00E2226C">
            <w:pPr>
              <w:spacing w:before="0" w:after="0" w:line="240" w:lineRule="auto"/>
              <w:rPr>
                <w:rFonts w:ascii="Times New Roman" w:hAnsi="Times New Roman"/>
                <w:bCs/>
                <w:noProof/>
                <w:sz w:val="22"/>
                <w:szCs w:val="22"/>
                <w:lang w:eastAsia="en-CA"/>
              </w:rPr>
            </w:pPr>
          </w:p>
          <w:p w:rsidR="00E2226C" w:rsidRPr="005B5A59" w:rsidRDefault="00B56A12" w:rsidP="00E2226C">
            <w:pPr>
              <w:spacing w:before="0" w:after="0" w:line="240" w:lineRule="auto"/>
              <w:rPr>
                <w:rFonts w:ascii="Times New Roman" w:hAnsi="Times New Roman"/>
                <w:bCs/>
                <w:noProof/>
                <w:sz w:val="22"/>
                <w:szCs w:val="22"/>
                <w:lang w:val="en-CA" w:eastAsia="en-CA"/>
              </w:rPr>
            </w:pPr>
            <w:r>
              <w:rPr>
                <w:rFonts w:ascii="Times New Roman" w:hAnsi="Times New Roman"/>
                <w:bCs/>
                <w:noProof/>
                <w:sz w:val="22"/>
                <w:szCs w:val="22"/>
                <w:lang w:val="en-CA" w:eastAsia="en-CA"/>
              </w:rPr>
              <w:t>236, rue St-</w:t>
            </w:r>
            <w:r w:rsidR="00E2226C" w:rsidRPr="005B5A59">
              <w:rPr>
                <w:rFonts w:ascii="Times New Roman" w:hAnsi="Times New Roman"/>
                <w:bCs/>
                <w:noProof/>
                <w:sz w:val="22"/>
                <w:szCs w:val="22"/>
                <w:lang w:val="en-CA" w:eastAsia="en-CA"/>
              </w:rPr>
              <w:t>George</w:t>
            </w:r>
          </w:p>
          <w:p w:rsidR="00E2226C" w:rsidRPr="005B5A59" w:rsidRDefault="00E2226C" w:rsidP="00E2226C">
            <w:pPr>
              <w:spacing w:before="0" w:after="0" w:line="240" w:lineRule="auto"/>
              <w:rPr>
                <w:rFonts w:ascii="Times New Roman" w:hAnsi="Times New Roman"/>
                <w:bCs/>
                <w:noProof/>
                <w:sz w:val="22"/>
                <w:szCs w:val="22"/>
                <w:lang w:val="en-CA" w:eastAsia="en-CA"/>
              </w:rPr>
            </w:pPr>
            <w:r>
              <w:rPr>
                <w:rFonts w:ascii="Times New Roman" w:hAnsi="Times New Roman"/>
                <w:bCs/>
                <w:noProof/>
                <w:sz w:val="22"/>
                <w:szCs w:val="22"/>
                <w:lang w:val="en-CA" w:eastAsia="en-CA"/>
              </w:rPr>
              <w:t>Moncton, NB</w:t>
            </w:r>
          </w:p>
          <w:p w:rsidR="00E2226C" w:rsidRPr="00D429A5" w:rsidRDefault="00E2226C" w:rsidP="00E2226C">
            <w:pPr>
              <w:autoSpaceDE w:val="0"/>
              <w:autoSpaceDN w:val="0"/>
              <w:adjustRightInd w:val="0"/>
              <w:spacing w:before="0" w:after="0" w:line="240" w:lineRule="auto"/>
              <w:rPr>
                <w:rFonts w:ascii="Times New Roman" w:hAnsi="Times New Roman"/>
                <w:sz w:val="22"/>
                <w:szCs w:val="22"/>
                <w:lang w:val="en-CA"/>
              </w:rPr>
            </w:pPr>
            <w:r w:rsidRPr="00D429A5">
              <w:rPr>
                <w:rFonts w:ascii="Times New Roman" w:hAnsi="Times New Roman"/>
                <w:bCs/>
                <w:noProof/>
                <w:sz w:val="22"/>
                <w:szCs w:val="22"/>
                <w:lang w:val="en-CA" w:eastAsia="en-CA"/>
              </w:rPr>
              <w:t>E1C 1W1</w:t>
            </w:r>
          </w:p>
          <w:p w:rsidR="00E2226C" w:rsidRPr="00D429A5" w:rsidRDefault="00E2226C">
            <w:pPr>
              <w:rPr>
                <w:rFonts w:ascii="Times New Roman" w:hAnsi="Times New Roman"/>
                <w:b/>
                <w:sz w:val="28"/>
                <w:szCs w:val="28"/>
                <w:lang w:val="en-CA"/>
              </w:rPr>
            </w:pPr>
          </w:p>
        </w:tc>
        <w:tc>
          <w:tcPr>
            <w:tcW w:w="9498" w:type="dxa"/>
          </w:tcPr>
          <w:p w:rsidR="00E2226C" w:rsidRPr="00D429A5" w:rsidRDefault="00E2226C" w:rsidP="00E2226C">
            <w:pPr>
              <w:spacing w:before="0" w:after="0" w:line="240" w:lineRule="auto"/>
              <w:jc w:val="both"/>
              <w:rPr>
                <w:rFonts w:ascii="Times New Roman" w:hAnsi="Times New Roman"/>
                <w:bCs/>
                <w:sz w:val="22"/>
                <w:szCs w:val="22"/>
                <w:lang w:val="en-CA"/>
              </w:rPr>
            </w:pPr>
          </w:p>
          <w:p w:rsidR="00E2226C" w:rsidRPr="00E2226C" w:rsidRDefault="00E2226C" w:rsidP="00E2226C">
            <w:pPr>
              <w:spacing w:before="0" w:after="0" w:line="240" w:lineRule="auto"/>
              <w:jc w:val="both"/>
              <w:rPr>
                <w:rFonts w:ascii="Times New Roman" w:hAnsi="Times New Roman"/>
                <w:sz w:val="22"/>
                <w:szCs w:val="22"/>
              </w:rPr>
            </w:pPr>
            <w:r w:rsidRPr="005B5A59">
              <w:rPr>
                <w:rFonts w:ascii="Times New Roman" w:hAnsi="Times New Roman"/>
                <w:bCs/>
                <w:sz w:val="22"/>
                <w:szCs w:val="22"/>
              </w:rPr>
              <w:t>Cet organisme</w:t>
            </w:r>
            <w:r w:rsidRPr="005B5A59">
              <w:rPr>
                <w:rFonts w:ascii="Times New Roman" w:hAnsi="Times New Roman"/>
                <w:b/>
                <w:bCs/>
                <w:sz w:val="22"/>
                <w:szCs w:val="22"/>
              </w:rPr>
              <w:t xml:space="preserve"> </w:t>
            </w:r>
            <w:r w:rsidRPr="005B5A59">
              <w:rPr>
                <w:rFonts w:ascii="Times New Roman" w:hAnsi="Times New Roman"/>
                <w:sz w:val="22"/>
                <w:szCs w:val="22"/>
              </w:rPr>
              <w:t>est un regroupement de personnes et d’organismes qui fait de l’éducation et de la revendication pour l’adoption de mesures législatives adéquates afin d’assurer l’équité salariale pour toutes les travailleuses des secteurs public</w:t>
            </w:r>
            <w:r>
              <w:rPr>
                <w:rFonts w:ascii="Times New Roman" w:hAnsi="Times New Roman"/>
                <w:sz w:val="22"/>
                <w:szCs w:val="22"/>
              </w:rPr>
              <w:t>s</w:t>
            </w:r>
            <w:r w:rsidRPr="005B5A59">
              <w:rPr>
                <w:rFonts w:ascii="Times New Roman" w:hAnsi="Times New Roman"/>
                <w:sz w:val="22"/>
                <w:szCs w:val="22"/>
              </w:rPr>
              <w:t xml:space="preserve"> et privé</w:t>
            </w:r>
            <w:r>
              <w:rPr>
                <w:rFonts w:ascii="Times New Roman" w:hAnsi="Times New Roman"/>
                <w:sz w:val="22"/>
                <w:szCs w:val="22"/>
              </w:rPr>
              <w:t>s</w:t>
            </w:r>
            <w:r w:rsidRPr="005B5A59">
              <w:rPr>
                <w:rFonts w:ascii="Times New Roman" w:hAnsi="Times New Roman"/>
                <w:sz w:val="22"/>
                <w:szCs w:val="22"/>
              </w:rPr>
              <w:t xml:space="preserve">. La vision de la Coalition est une société où la valeur des emplois traditionnellement ou majoritairement occupés par des femmes est reconnue et rémunérée de façon équitable. Bref, </w:t>
            </w:r>
            <w:r>
              <w:rPr>
                <w:rFonts w:ascii="Times New Roman" w:hAnsi="Times New Roman"/>
                <w:sz w:val="22"/>
                <w:szCs w:val="22"/>
              </w:rPr>
              <w:t>la Coalition travaille, entre autres, sur le développement communautaire, le d</w:t>
            </w:r>
            <w:r w:rsidRPr="005B5A59">
              <w:rPr>
                <w:rFonts w:ascii="Times New Roman" w:hAnsi="Times New Roman"/>
                <w:sz w:val="22"/>
                <w:szCs w:val="22"/>
              </w:rPr>
              <w:t>éveloppement d’outil de sens</w:t>
            </w:r>
            <w:r>
              <w:rPr>
                <w:rFonts w:ascii="Times New Roman" w:hAnsi="Times New Roman"/>
                <w:sz w:val="22"/>
                <w:szCs w:val="22"/>
              </w:rPr>
              <w:t>ibilisation et de communication ainsi que sur le d</w:t>
            </w:r>
            <w:r w:rsidRPr="005B5A59">
              <w:rPr>
                <w:rFonts w:ascii="Times New Roman" w:hAnsi="Times New Roman"/>
                <w:sz w:val="22"/>
                <w:szCs w:val="22"/>
              </w:rPr>
              <w:t xml:space="preserve">éveloppement de partenariat avec des organismes/ groupe de jeunes et/ou étudiantes.  </w:t>
            </w:r>
          </w:p>
          <w:p w:rsidR="00E2226C" w:rsidRDefault="002041E0" w:rsidP="00E2226C">
            <w:pPr>
              <w:rPr>
                <w:rFonts w:ascii="Times New Roman" w:hAnsi="Times New Roman"/>
                <w:b/>
                <w:sz w:val="28"/>
                <w:szCs w:val="28"/>
              </w:rPr>
            </w:pPr>
            <w:hyperlink r:id="rId22" w:history="1">
              <w:r w:rsidR="00E2226C" w:rsidRPr="005B5A59">
                <w:rPr>
                  <w:rStyle w:val="Lienhypertexte"/>
                  <w:rFonts w:ascii="Times New Roman" w:hAnsi="Times New Roman"/>
                  <w:sz w:val="22"/>
                  <w:szCs w:val="22"/>
                </w:rPr>
                <w:t>http://www.equite-equity.com/</w:t>
              </w:r>
            </w:hyperlink>
          </w:p>
        </w:tc>
      </w:tr>
      <w:tr w:rsidR="00E2226C" w:rsidTr="00B56A12">
        <w:tc>
          <w:tcPr>
            <w:tcW w:w="2552" w:type="dxa"/>
          </w:tcPr>
          <w:p w:rsidR="00E2226C" w:rsidRDefault="00E2226C">
            <w:pPr>
              <w:rPr>
                <w:rFonts w:ascii="Times New Roman" w:hAnsi="Times New Roman"/>
                <w:b/>
                <w:sz w:val="28"/>
                <w:szCs w:val="28"/>
              </w:rPr>
            </w:pPr>
            <w:r>
              <w:rPr>
                <w:rFonts w:ascii="Times New Roman" w:hAnsi="Times New Roman"/>
                <w:b/>
                <w:bCs/>
                <w:sz w:val="22"/>
                <w:szCs w:val="22"/>
              </w:rPr>
              <w:lastRenderedPageBreak/>
              <w:t>Regroupement féministe du NB</w:t>
            </w:r>
          </w:p>
        </w:tc>
        <w:tc>
          <w:tcPr>
            <w:tcW w:w="1984" w:type="dxa"/>
          </w:tcPr>
          <w:p w:rsidR="00E2226C" w:rsidRDefault="00E2226C" w:rsidP="00E2226C">
            <w:pPr>
              <w:spacing w:before="0" w:after="0" w:line="240" w:lineRule="auto"/>
              <w:rPr>
                <w:rFonts w:ascii="Times New Roman" w:hAnsi="Times New Roman"/>
                <w:bCs/>
                <w:noProof/>
                <w:sz w:val="22"/>
                <w:szCs w:val="22"/>
                <w:lang w:val="en-CA" w:eastAsia="en-CA"/>
              </w:rPr>
            </w:pPr>
          </w:p>
          <w:p w:rsidR="00E2226C" w:rsidRPr="005B5A59" w:rsidRDefault="00E2226C" w:rsidP="00E2226C">
            <w:pPr>
              <w:spacing w:before="0" w:after="0" w:line="240" w:lineRule="auto"/>
              <w:rPr>
                <w:rFonts w:ascii="Times New Roman" w:hAnsi="Times New Roman"/>
                <w:bCs/>
                <w:noProof/>
                <w:sz w:val="22"/>
                <w:szCs w:val="22"/>
                <w:lang w:val="en-CA" w:eastAsia="en-CA"/>
              </w:rPr>
            </w:pPr>
            <w:r w:rsidRPr="005B5A59">
              <w:rPr>
                <w:rFonts w:ascii="Times New Roman" w:hAnsi="Times New Roman"/>
                <w:bCs/>
                <w:noProof/>
                <w:sz w:val="22"/>
                <w:szCs w:val="22"/>
                <w:lang w:val="en-CA" w:eastAsia="en-CA"/>
              </w:rPr>
              <w:t>236, rue St-George</w:t>
            </w:r>
          </w:p>
          <w:p w:rsidR="00E2226C" w:rsidRDefault="00E2226C" w:rsidP="00E2226C">
            <w:pPr>
              <w:spacing w:before="0" w:after="0" w:line="240" w:lineRule="auto"/>
              <w:rPr>
                <w:rFonts w:ascii="Times New Roman" w:hAnsi="Times New Roman"/>
                <w:bCs/>
                <w:noProof/>
                <w:sz w:val="22"/>
                <w:szCs w:val="22"/>
                <w:lang w:val="en-CA" w:eastAsia="en-CA"/>
              </w:rPr>
            </w:pPr>
            <w:r>
              <w:rPr>
                <w:rFonts w:ascii="Times New Roman" w:hAnsi="Times New Roman"/>
                <w:bCs/>
                <w:noProof/>
                <w:sz w:val="22"/>
                <w:szCs w:val="22"/>
                <w:lang w:val="en-CA" w:eastAsia="en-CA"/>
              </w:rPr>
              <w:t>Moncton, NB</w:t>
            </w:r>
          </w:p>
          <w:p w:rsidR="00E2226C" w:rsidRPr="00E2226C" w:rsidRDefault="00E2226C" w:rsidP="00E2226C">
            <w:pPr>
              <w:spacing w:before="0" w:after="0" w:line="240" w:lineRule="auto"/>
              <w:rPr>
                <w:rFonts w:ascii="Times New Roman" w:hAnsi="Times New Roman"/>
                <w:bCs/>
                <w:noProof/>
                <w:sz w:val="22"/>
                <w:szCs w:val="22"/>
                <w:lang w:val="en-CA" w:eastAsia="en-CA"/>
              </w:rPr>
            </w:pPr>
            <w:r w:rsidRPr="00D429A5">
              <w:rPr>
                <w:rFonts w:ascii="Times New Roman" w:hAnsi="Times New Roman"/>
                <w:bCs/>
                <w:noProof/>
                <w:sz w:val="22"/>
                <w:szCs w:val="22"/>
                <w:lang w:val="en-CA" w:eastAsia="en-CA"/>
              </w:rPr>
              <w:t>E1C 1W1</w:t>
            </w:r>
          </w:p>
        </w:tc>
        <w:tc>
          <w:tcPr>
            <w:tcW w:w="9498" w:type="dxa"/>
          </w:tcPr>
          <w:p w:rsidR="00E2226C" w:rsidRPr="00D429A5" w:rsidRDefault="00E2226C" w:rsidP="00E2226C">
            <w:pPr>
              <w:spacing w:before="0" w:after="0" w:line="240" w:lineRule="auto"/>
              <w:jc w:val="both"/>
              <w:rPr>
                <w:rFonts w:ascii="Times New Roman" w:hAnsi="Times New Roman"/>
                <w:noProof/>
                <w:sz w:val="22"/>
                <w:szCs w:val="22"/>
                <w:lang w:val="en-CA" w:eastAsia="en-CA"/>
              </w:rPr>
            </w:pPr>
          </w:p>
          <w:p w:rsidR="00E2226C" w:rsidRPr="005B5A59" w:rsidRDefault="00E2226C" w:rsidP="00E2226C">
            <w:pPr>
              <w:spacing w:before="0" w:after="0" w:line="240" w:lineRule="auto"/>
              <w:jc w:val="both"/>
              <w:rPr>
                <w:rFonts w:ascii="Times New Roman" w:hAnsi="Times New Roman"/>
                <w:bCs/>
                <w:noProof/>
                <w:sz w:val="22"/>
                <w:szCs w:val="22"/>
                <w:lang w:val="fr-FR" w:eastAsia="en-CA"/>
              </w:rPr>
            </w:pPr>
            <w:r w:rsidRPr="005B5A59">
              <w:rPr>
                <w:rFonts w:ascii="Times New Roman" w:hAnsi="Times New Roman"/>
                <w:noProof/>
                <w:sz w:val="22"/>
                <w:szCs w:val="22"/>
                <w:lang w:eastAsia="en-CA"/>
              </w:rPr>
              <w:t xml:space="preserve">Cet organisme a </w:t>
            </w:r>
            <w:r w:rsidRPr="005B5A59">
              <w:rPr>
                <w:rFonts w:ascii="Times New Roman" w:hAnsi="Times New Roman"/>
                <w:bCs/>
                <w:noProof/>
                <w:sz w:val="22"/>
                <w:szCs w:val="22"/>
                <w:lang w:val="fr-FR" w:eastAsia="en-CA"/>
              </w:rPr>
              <w:t xml:space="preserve">pour mission de faire valoir les intérêts des femmes francophones du Nouveau-Brunswick dans toute leur diversité, de faire de l'action politique revendicatrice et de se mobiliser pour la défense et la promotion des droits des femmes, à partir d'une analyse féministe, tout en assurant leur participation citoyenne. </w:t>
            </w:r>
            <w:r>
              <w:rPr>
                <w:rFonts w:ascii="Times New Roman" w:hAnsi="Times New Roman"/>
                <w:bCs/>
                <w:noProof/>
                <w:sz w:val="22"/>
                <w:szCs w:val="22"/>
                <w:lang w:val="fr-FR" w:eastAsia="en-CA"/>
              </w:rPr>
              <w:t>Les membres de cet organisme sont responsable, entre autres, de la r</w:t>
            </w:r>
            <w:r w:rsidRPr="005B5A59">
              <w:rPr>
                <w:rFonts w:ascii="Times New Roman" w:hAnsi="Times New Roman"/>
                <w:bCs/>
                <w:noProof/>
                <w:sz w:val="22"/>
                <w:szCs w:val="22"/>
                <w:lang w:val="fr-FR" w:eastAsia="en-CA"/>
              </w:rPr>
              <w:t xml:space="preserve">édaction de communiqués et de bulletins d’informations afin </w:t>
            </w:r>
            <w:r w:rsidRPr="003E083F">
              <w:rPr>
                <w:rFonts w:ascii="Times New Roman" w:hAnsi="Times New Roman"/>
                <w:bCs/>
                <w:noProof/>
                <w:sz w:val="22"/>
                <w:szCs w:val="22"/>
                <w:lang w:val="fr-FR" w:eastAsia="en-CA"/>
              </w:rPr>
              <w:t>d’informer et de sensibiliser la population du Nouveau-Brunswick sur les situations touchant les femmes, telles que le consentement sexuel, la question du genre, etc., d’assurer une participation active à la planification d’un rassemblement annuel des femmes afin de discuter des divers enjeux, etc.</w:t>
            </w:r>
            <w:r>
              <w:rPr>
                <w:rFonts w:ascii="Times New Roman" w:hAnsi="Times New Roman"/>
                <w:bCs/>
                <w:noProof/>
                <w:sz w:val="22"/>
                <w:szCs w:val="22"/>
                <w:lang w:val="fr-FR" w:eastAsia="en-CA"/>
              </w:rPr>
              <w:t xml:space="preserve"> </w:t>
            </w:r>
          </w:p>
          <w:p w:rsidR="00E2226C" w:rsidRDefault="002041E0" w:rsidP="00E2226C">
            <w:pPr>
              <w:rPr>
                <w:rFonts w:ascii="Times New Roman" w:hAnsi="Times New Roman"/>
                <w:b/>
                <w:sz w:val="28"/>
                <w:szCs w:val="28"/>
              </w:rPr>
            </w:pPr>
            <w:hyperlink r:id="rId23" w:history="1">
              <w:r w:rsidR="00E2226C" w:rsidRPr="005B5A59">
                <w:rPr>
                  <w:rStyle w:val="Lienhypertexte"/>
                  <w:rFonts w:ascii="Times New Roman" w:hAnsi="Times New Roman"/>
                  <w:bCs/>
                  <w:noProof/>
                  <w:sz w:val="22"/>
                  <w:szCs w:val="22"/>
                  <w:lang w:val="fr-FR" w:eastAsia="en-CA"/>
                </w:rPr>
                <w:t>http://rfnb.ca/</w:t>
              </w:r>
            </w:hyperlink>
          </w:p>
        </w:tc>
      </w:tr>
      <w:tr w:rsidR="00E2226C" w:rsidTr="00B56A12">
        <w:tc>
          <w:tcPr>
            <w:tcW w:w="2552" w:type="dxa"/>
          </w:tcPr>
          <w:p w:rsidR="00E2226C" w:rsidRDefault="00E2226C">
            <w:pPr>
              <w:rPr>
                <w:rFonts w:ascii="Times New Roman" w:hAnsi="Times New Roman"/>
                <w:b/>
                <w:sz w:val="28"/>
                <w:szCs w:val="28"/>
              </w:rPr>
            </w:pPr>
            <w:r w:rsidRPr="005B5A59">
              <w:rPr>
                <w:rFonts w:ascii="Times New Roman" w:hAnsi="Times New Roman"/>
                <w:b/>
                <w:bCs/>
                <w:sz w:val="22"/>
                <w:szCs w:val="22"/>
              </w:rPr>
              <w:t>YWCA</w:t>
            </w:r>
          </w:p>
        </w:tc>
        <w:tc>
          <w:tcPr>
            <w:tcW w:w="1984" w:type="dxa"/>
          </w:tcPr>
          <w:p w:rsidR="00E2226C" w:rsidRDefault="00E2226C" w:rsidP="00E2226C">
            <w:pPr>
              <w:spacing w:before="0" w:after="0" w:line="240" w:lineRule="auto"/>
              <w:rPr>
                <w:rFonts w:ascii="Times New Roman" w:hAnsi="Times New Roman"/>
                <w:bCs/>
                <w:noProof/>
                <w:sz w:val="22"/>
                <w:szCs w:val="22"/>
                <w:lang w:eastAsia="en-CA"/>
              </w:rPr>
            </w:pPr>
          </w:p>
          <w:p w:rsidR="00E2226C" w:rsidRPr="005B5A59" w:rsidRDefault="00E2226C" w:rsidP="00E2226C">
            <w:pPr>
              <w:spacing w:before="0" w:after="0" w:line="240" w:lineRule="auto"/>
              <w:rPr>
                <w:rFonts w:ascii="Times New Roman" w:hAnsi="Times New Roman"/>
                <w:bCs/>
                <w:noProof/>
                <w:sz w:val="22"/>
                <w:szCs w:val="22"/>
                <w:lang w:eastAsia="en-CA"/>
              </w:rPr>
            </w:pPr>
            <w:r w:rsidRPr="005B5A59">
              <w:rPr>
                <w:rFonts w:ascii="Times New Roman" w:hAnsi="Times New Roman"/>
                <w:bCs/>
                <w:noProof/>
                <w:sz w:val="22"/>
                <w:szCs w:val="22"/>
                <w:lang w:eastAsia="en-CA"/>
              </w:rPr>
              <w:t>135, rue Kendra</w:t>
            </w:r>
          </w:p>
          <w:p w:rsidR="00E2226C" w:rsidRDefault="00E2226C" w:rsidP="00E2226C">
            <w:pPr>
              <w:spacing w:before="0" w:after="0" w:line="240" w:lineRule="auto"/>
              <w:rPr>
                <w:rFonts w:ascii="Times New Roman" w:hAnsi="Times New Roman"/>
                <w:bCs/>
                <w:noProof/>
                <w:sz w:val="22"/>
                <w:szCs w:val="22"/>
                <w:lang w:eastAsia="en-CA"/>
              </w:rPr>
            </w:pPr>
            <w:r>
              <w:rPr>
                <w:rFonts w:ascii="Times New Roman" w:hAnsi="Times New Roman"/>
                <w:bCs/>
                <w:noProof/>
                <w:sz w:val="22"/>
                <w:szCs w:val="22"/>
                <w:lang w:eastAsia="en-CA"/>
              </w:rPr>
              <w:t>Moncton, NB</w:t>
            </w:r>
          </w:p>
          <w:p w:rsidR="00E2226C" w:rsidRPr="00E2226C" w:rsidRDefault="00E2226C" w:rsidP="00E2226C">
            <w:pPr>
              <w:spacing w:before="0" w:after="0" w:line="240" w:lineRule="auto"/>
              <w:rPr>
                <w:rFonts w:ascii="Times New Roman" w:hAnsi="Times New Roman"/>
                <w:bCs/>
                <w:noProof/>
                <w:sz w:val="22"/>
                <w:szCs w:val="22"/>
                <w:lang w:eastAsia="en-CA"/>
              </w:rPr>
            </w:pPr>
            <w:r w:rsidRPr="005B5A59">
              <w:rPr>
                <w:rFonts w:ascii="Times New Roman" w:hAnsi="Times New Roman"/>
                <w:bCs/>
                <w:noProof/>
                <w:sz w:val="22"/>
                <w:szCs w:val="22"/>
                <w:lang w:eastAsia="en-CA"/>
              </w:rPr>
              <w:t>E1C 9V9</w:t>
            </w:r>
          </w:p>
        </w:tc>
        <w:tc>
          <w:tcPr>
            <w:tcW w:w="9498" w:type="dxa"/>
          </w:tcPr>
          <w:p w:rsidR="00E2226C" w:rsidRDefault="00E2226C" w:rsidP="00E2226C">
            <w:pPr>
              <w:spacing w:before="0" w:after="0" w:line="240" w:lineRule="auto"/>
              <w:jc w:val="both"/>
              <w:rPr>
                <w:rFonts w:ascii="Times New Roman" w:hAnsi="Times New Roman"/>
                <w:noProof/>
                <w:sz w:val="22"/>
                <w:szCs w:val="22"/>
                <w:lang w:eastAsia="en-CA"/>
              </w:rPr>
            </w:pPr>
          </w:p>
          <w:p w:rsidR="00E2226C" w:rsidRDefault="00E2226C" w:rsidP="00E2226C">
            <w:pPr>
              <w:spacing w:before="0" w:after="0" w:line="240" w:lineRule="auto"/>
              <w:jc w:val="both"/>
              <w:rPr>
                <w:rFonts w:ascii="Times New Roman" w:hAnsi="Times New Roman"/>
                <w:noProof/>
                <w:sz w:val="22"/>
                <w:szCs w:val="22"/>
                <w:lang w:eastAsia="en-CA"/>
              </w:rPr>
            </w:pPr>
            <w:r w:rsidRPr="005B5A59">
              <w:rPr>
                <w:rFonts w:ascii="Times New Roman" w:hAnsi="Times New Roman"/>
                <w:noProof/>
                <w:sz w:val="22"/>
                <w:szCs w:val="22"/>
                <w:lang w:eastAsia="en-CA"/>
              </w:rPr>
              <w:t xml:space="preserve">Le YWCA est un organisme qui a pour mission d’appuyer et d’accompagner les femmes et leurs familles par l’entremise d’activités et de services intégrés afin de favoriser l’indépendance, le bien-être et l’équité pour tous. </w:t>
            </w:r>
          </w:p>
          <w:p w:rsidR="00E2226C" w:rsidRDefault="00E2226C" w:rsidP="00E2226C">
            <w:pPr>
              <w:spacing w:before="0" w:after="0" w:line="240" w:lineRule="auto"/>
              <w:jc w:val="both"/>
              <w:rPr>
                <w:rFonts w:ascii="Times New Roman" w:hAnsi="Times New Roman"/>
                <w:noProof/>
                <w:sz w:val="22"/>
                <w:szCs w:val="22"/>
                <w:lang w:eastAsia="en-CA"/>
              </w:rPr>
            </w:pPr>
          </w:p>
          <w:p w:rsidR="00E2226C" w:rsidRPr="005B5A59" w:rsidRDefault="00E2226C" w:rsidP="00E2226C">
            <w:pPr>
              <w:spacing w:before="0" w:after="0" w:line="240" w:lineRule="auto"/>
              <w:jc w:val="both"/>
              <w:rPr>
                <w:rFonts w:ascii="Times New Roman" w:hAnsi="Times New Roman"/>
                <w:noProof/>
                <w:sz w:val="22"/>
                <w:szCs w:val="22"/>
                <w:lang w:eastAsia="en-CA"/>
              </w:rPr>
            </w:pPr>
            <w:r w:rsidRPr="00C6636F">
              <w:rPr>
                <w:rFonts w:ascii="Times New Roman" w:hAnsi="Times New Roman"/>
                <w:b/>
                <w:noProof/>
                <w:sz w:val="22"/>
                <w:szCs w:val="22"/>
                <w:lang w:eastAsia="en-CA"/>
              </w:rPr>
              <w:t xml:space="preserve">Le programme intitulé « Un foyer pour elle » </w:t>
            </w:r>
            <w:r>
              <w:rPr>
                <w:rFonts w:ascii="Times New Roman" w:hAnsi="Times New Roman"/>
                <w:noProof/>
                <w:sz w:val="22"/>
                <w:szCs w:val="22"/>
                <w:lang w:eastAsia="en-CA"/>
              </w:rPr>
              <w:t xml:space="preserve">procure des logements sécuritaires et abordables aux femmes célibataires (19 ans et plus, avec ou sans enfant) itinérantes ou à risque de le devenir, et en situation de précarité en cie qui concerne le lgoement. Ce programme offre un suivi continu afin de leur offrir de l’aide dans leurs relations avec les propriétaires et s’assure qu’elles ont accès à toutes autres ressources dont elles nécessitent tout en effectuant des visites à domicile hebdomadaires et un service d’aide en tout temps. Il veille nécessairement à la défense des intérêts de ces jeunes femmes. Les participantes de ce programme ont également accès à des programmes internes d’aptitudes à la vie quotidienne. </w:t>
            </w:r>
          </w:p>
          <w:p w:rsidR="00E2226C" w:rsidRPr="005B5A59" w:rsidRDefault="00E2226C" w:rsidP="00E2226C">
            <w:pPr>
              <w:spacing w:after="0" w:line="240" w:lineRule="auto"/>
              <w:jc w:val="both"/>
              <w:rPr>
                <w:rFonts w:ascii="Times New Roman" w:hAnsi="Times New Roman"/>
                <w:sz w:val="22"/>
                <w:szCs w:val="22"/>
              </w:rPr>
            </w:pPr>
            <w:r w:rsidRPr="00C6636F">
              <w:rPr>
                <w:rFonts w:ascii="Times New Roman" w:hAnsi="Times New Roman"/>
                <w:b/>
                <w:sz w:val="22"/>
                <w:szCs w:val="22"/>
              </w:rPr>
              <w:t>Le Centre YW Jean E.S. Irving</w:t>
            </w:r>
            <w:r w:rsidRPr="005B5A59">
              <w:rPr>
                <w:rFonts w:ascii="Times New Roman" w:hAnsi="Times New Roman"/>
                <w:sz w:val="22"/>
                <w:szCs w:val="22"/>
              </w:rPr>
              <w:t xml:space="preserve"> des femmes et des enfants est un lieu d’épanouissement </w:t>
            </w:r>
            <w:r w:rsidRPr="00C6636F">
              <w:rPr>
                <w:rFonts w:ascii="Times New Roman" w:hAnsi="Times New Roman"/>
                <w:sz w:val="22"/>
                <w:szCs w:val="22"/>
              </w:rPr>
              <w:t>pour femmes et enfants. Il est conçu pour</w:t>
            </w:r>
            <w:r w:rsidRPr="005B5A59">
              <w:rPr>
                <w:rFonts w:ascii="Times New Roman" w:hAnsi="Times New Roman"/>
                <w:sz w:val="22"/>
                <w:szCs w:val="22"/>
              </w:rPr>
              <w:t xml:space="preserve"> briser les liens complexes et profonds de la pauvreté intergénérationnelle</w:t>
            </w:r>
            <w:r>
              <w:rPr>
                <w:rFonts w:ascii="Times New Roman" w:hAnsi="Times New Roman"/>
                <w:sz w:val="22"/>
                <w:szCs w:val="22"/>
              </w:rPr>
              <w:t>. C</w:t>
            </w:r>
            <w:r w:rsidRPr="005B5A59">
              <w:rPr>
                <w:rFonts w:ascii="Times New Roman" w:hAnsi="Times New Roman"/>
                <w:sz w:val="22"/>
                <w:szCs w:val="22"/>
              </w:rPr>
              <w:t>et établissement offre un logement accueillant, un accès au transport et une garderie abordable. Le tout conçus pour éliminer les obstacles communs à la réussite des femmes. Il deviendra aussi le nouveau centre régional des programmes et services du YWCA pour le Grand Moncton.</w:t>
            </w:r>
          </w:p>
          <w:p w:rsidR="00E2226C" w:rsidRDefault="00E2226C" w:rsidP="00E2226C">
            <w:pPr>
              <w:spacing w:before="0" w:after="0" w:line="240" w:lineRule="auto"/>
              <w:jc w:val="both"/>
              <w:rPr>
                <w:rFonts w:ascii="Times New Roman" w:hAnsi="Times New Roman"/>
                <w:noProof/>
                <w:sz w:val="22"/>
                <w:szCs w:val="22"/>
                <w:lang w:eastAsia="en-CA"/>
              </w:rPr>
            </w:pPr>
          </w:p>
          <w:p w:rsidR="00E2226C" w:rsidRPr="005B5A59" w:rsidRDefault="00E2226C" w:rsidP="00E2226C">
            <w:pPr>
              <w:spacing w:before="0" w:after="0" w:line="240" w:lineRule="auto"/>
              <w:jc w:val="both"/>
              <w:rPr>
                <w:rFonts w:ascii="Times New Roman" w:hAnsi="Times New Roman"/>
                <w:noProof/>
                <w:sz w:val="22"/>
                <w:szCs w:val="22"/>
                <w:lang w:eastAsia="en-CA"/>
              </w:rPr>
            </w:pPr>
            <w:r w:rsidRPr="00FA33F7">
              <w:rPr>
                <w:rFonts w:ascii="Times New Roman" w:hAnsi="Times New Roman"/>
                <w:b/>
                <w:noProof/>
                <w:sz w:val="22"/>
                <w:szCs w:val="22"/>
                <w:lang w:eastAsia="en-CA"/>
              </w:rPr>
              <w:t xml:space="preserve">Le Centre communautaire de Beechwood </w:t>
            </w:r>
            <w:r>
              <w:rPr>
                <w:rFonts w:ascii="Times New Roman" w:hAnsi="Times New Roman"/>
                <w:noProof/>
                <w:sz w:val="22"/>
                <w:szCs w:val="22"/>
                <w:lang w:eastAsia="en-CA"/>
              </w:rPr>
              <w:t>est s</w:t>
            </w:r>
            <w:r w:rsidRPr="005B5A59">
              <w:rPr>
                <w:rFonts w:ascii="Times New Roman" w:hAnsi="Times New Roman"/>
                <w:noProof/>
                <w:sz w:val="22"/>
                <w:szCs w:val="22"/>
                <w:lang w:eastAsia="en-CA"/>
              </w:rPr>
              <w:t>itué dans le centre du quartier à logements abo</w:t>
            </w:r>
            <w:r>
              <w:rPr>
                <w:rFonts w:ascii="Times New Roman" w:hAnsi="Times New Roman"/>
                <w:noProof/>
                <w:sz w:val="22"/>
                <w:szCs w:val="22"/>
                <w:lang w:eastAsia="en-CA"/>
              </w:rPr>
              <w:t>rdables de Beechwood de Moncton. Ce Centre</w:t>
            </w:r>
            <w:r w:rsidRPr="005B5A59">
              <w:rPr>
                <w:rFonts w:ascii="Times New Roman" w:hAnsi="Times New Roman"/>
                <w:noProof/>
                <w:sz w:val="22"/>
                <w:szCs w:val="22"/>
                <w:lang w:eastAsia="en-CA"/>
              </w:rPr>
              <w:t xml:space="preserve"> offre un soutien aux femmes et aux enfants  qui composent avec un faible revenue. L’équipe offre un suivi continu et sur urgence aux femmes qui demeurent dans le quartier et offre des groupes de support et éducations afin de développer leurs capacités de résilience et de leur potentiel. Ce milieu offre des ateliers et de l’accompagnement en matière de réinsertation à l’emploi </w:t>
            </w:r>
            <w:r w:rsidRPr="005B5A59">
              <w:rPr>
                <w:rFonts w:ascii="Times New Roman" w:hAnsi="Times New Roman"/>
                <w:noProof/>
                <w:sz w:val="22"/>
                <w:szCs w:val="22"/>
                <w:lang w:eastAsia="en-CA"/>
              </w:rPr>
              <w:lastRenderedPageBreak/>
              <w:t xml:space="preserve">également. Des groupes et des ateliers sont aussi offerts pour les enfants afin de les encourager et de développer certaines habiletés. </w:t>
            </w:r>
          </w:p>
          <w:p w:rsidR="00E2226C" w:rsidRDefault="002041E0" w:rsidP="00E2226C">
            <w:pPr>
              <w:rPr>
                <w:rFonts w:ascii="Times New Roman" w:hAnsi="Times New Roman"/>
                <w:b/>
                <w:sz w:val="28"/>
                <w:szCs w:val="28"/>
              </w:rPr>
            </w:pPr>
            <w:hyperlink r:id="rId24" w:history="1">
              <w:r w:rsidR="00E2226C" w:rsidRPr="005B5A59">
                <w:rPr>
                  <w:rStyle w:val="Lienhypertexte"/>
                  <w:rFonts w:ascii="Times New Roman" w:hAnsi="Times New Roman"/>
                  <w:noProof/>
                  <w:sz w:val="22"/>
                  <w:szCs w:val="22"/>
                  <w:lang w:eastAsia="en-CA"/>
                </w:rPr>
                <w:t>http://fr.ywcamoncton.com/</w:t>
              </w:r>
            </w:hyperlink>
          </w:p>
        </w:tc>
      </w:tr>
    </w:tbl>
    <w:p w:rsidR="00B50F94" w:rsidRDefault="00B50F94" w:rsidP="00E2226C">
      <w:pPr>
        <w:spacing w:after="0" w:line="240" w:lineRule="auto"/>
        <w:contextualSpacing/>
        <w:rPr>
          <w:rFonts w:ascii="Times New Roman" w:hAnsi="Times New Roman"/>
          <w:b/>
          <w:sz w:val="28"/>
          <w:szCs w:val="28"/>
        </w:rPr>
      </w:pPr>
    </w:p>
    <w:p w:rsidR="00E2226C" w:rsidRDefault="00E2226C" w:rsidP="00B50F94">
      <w:pPr>
        <w:spacing w:after="0" w:line="240" w:lineRule="auto"/>
        <w:ind w:left="-567"/>
        <w:contextualSpacing/>
        <w:rPr>
          <w:rFonts w:ascii="Times New Roman" w:hAnsi="Times New Roman"/>
          <w:b/>
          <w:sz w:val="28"/>
          <w:szCs w:val="28"/>
        </w:rPr>
      </w:pPr>
      <w:r w:rsidRPr="00FA33F7">
        <w:rPr>
          <w:rFonts w:ascii="Times New Roman" w:hAnsi="Times New Roman"/>
          <w:b/>
          <w:sz w:val="28"/>
          <w:szCs w:val="28"/>
        </w:rPr>
        <w:t>Nouveaux arrivants</w:t>
      </w:r>
    </w:p>
    <w:p w:rsidR="00B50F94" w:rsidRPr="00FA33F7" w:rsidRDefault="00B50F94" w:rsidP="00E2226C">
      <w:pPr>
        <w:spacing w:after="0" w:line="240" w:lineRule="auto"/>
        <w:contextualSpacing/>
        <w:rPr>
          <w:rFonts w:ascii="Times New Roman" w:hAnsi="Times New Roman"/>
          <w:b/>
          <w:sz w:val="28"/>
          <w:szCs w:val="28"/>
        </w:rPr>
      </w:pPr>
    </w:p>
    <w:tbl>
      <w:tblPr>
        <w:tblStyle w:val="Grilledutableau"/>
        <w:tblW w:w="14034" w:type="dxa"/>
        <w:tblInd w:w="-572" w:type="dxa"/>
        <w:tblLook w:val="04A0" w:firstRow="1" w:lastRow="0" w:firstColumn="1" w:lastColumn="0" w:noHBand="0" w:noVBand="1"/>
      </w:tblPr>
      <w:tblGrid>
        <w:gridCol w:w="2552"/>
        <w:gridCol w:w="1984"/>
        <w:gridCol w:w="9498"/>
      </w:tblGrid>
      <w:tr w:rsidR="00B50F94" w:rsidTr="00B56A12">
        <w:tc>
          <w:tcPr>
            <w:tcW w:w="2552" w:type="dxa"/>
          </w:tcPr>
          <w:p w:rsidR="00ED3DE3" w:rsidRDefault="00ED3DE3" w:rsidP="00ED3DE3">
            <w:pPr>
              <w:spacing w:after="0" w:line="240" w:lineRule="auto"/>
              <w:contextualSpacing/>
              <w:rPr>
                <w:rStyle w:val="lev"/>
                <w:rFonts w:ascii="Times New Roman" w:hAnsi="Times New Roman"/>
                <w:bCs w:val="0"/>
                <w:sz w:val="22"/>
                <w:szCs w:val="22"/>
              </w:rPr>
            </w:pPr>
          </w:p>
          <w:p w:rsidR="00B50F94" w:rsidRDefault="00B50F94" w:rsidP="00ED3DE3">
            <w:pPr>
              <w:spacing w:after="0" w:line="240" w:lineRule="auto"/>
              <w:contextualSpacing/>
              <w:rPr>
                <w:rFonts w:ascii="Times New Roman" w:hAnsi="Times New Roman"/>
                <w:b/>
                <w:sz w:val="28"/>
                <w:szCs w:val="28"/>
              </w:rPr>
            </w:pPr>
            <w:r w:rsidRPr="00FA33F7">
              <w:rPr>
                <w:rStyle w:val="lev"/>
                <w:rFonts w:ascii="Times New Roman" w:hAnsi="Times New Roman"/>
                <w:bCs w:val="0"/>
                <w:sz w:val="22"/>
                <w:szCs w:val="22"/>
              </w:rPr>
              <w:t>Association Multiculturelle du Grand Moncton (AMGA)</w:t>
            </w:r>
          </w:p>
        </w:tc>
        <w:tc>
          <w:tcPr>
            <w:tcW w:w="1984" w:type="dxa"/>
          </w:tcPr>
          <w:p w:rsidR="00ED3DE3" w:rsidRDefault="00ED3DE3" w:rsidP="00ED3DE3">
            <w:pPr>
              <w:spacing w:after="0" w:line="240" w:lineRule="auto"/>
              <w:contextualSpacing/>
              <w:rPr>
                <w:rFonts w:ascii="Times New Roman" w:hAnsi="Times New Roman"/>
                <w:sz w:val="22"/>
                <w:szCs w:val="22"/>
              </w:rPr>
            </w:pPr>
          </w:p>
          <w:p w:rsidR="00B50F94" w:rsidRPr="00D429A5" w:rsidRDefault="00B56A12" w:rsidP="00B56A12">
            <w:pPr>
              <w:spacing w:after="0" w:line="240" w:lineRule="auto"/>
              <w:contextualSpacing/>
              <w:rPr>
                <w:rFonts w:ascii="Times New Roman" w:hAnsi="Times New Roman"/>
                <w:b/>
                <w:sz w:val="28"/>
                <w:szCs w:val="28"/>
                <w:lang w:val="en-CA"/>
              </w:rPr>
            </w:pPr>
            <w:r w:rsidRPr="00D429A5">
              <w:rPr>
                <w:rFonts w:ascii="Times New Roman" w:hAnsi="Times New Roman"/>
                <w:sz w:val="22"/>
                <w:szCs w:val="22"/>
                <w:lang w:val="en-CA"/>
              </w:rPr>
              <w:t>22, rue Church</w:t>
            </w:r>
            <w:r w:rsidR="00B50F94" w:rsidRPr="00D429A5">
              <w:rPr>
                <w:rFonts w:ascii="Times New Roman" w:hAnsi="Times New Roman"/>
                <w:sz w:val="22"/>
                <w:szCs w:val="22"/>
                <w:lang w:val="en-CA"/>
              </w:rPr>
              <w:br/>
              <w:t>Moncton, NB</w:t>
            </w:r>
            <w:r w:rsidR="00B50F94" w:rsidRPr="00D429A5">
              <w:rPr>
                <w:rFonts w:ascii="Times New Roman" w:hAnsi="Times New Roman"/>
                <w:sz w:val="22"/>
                <w:szCs w:val="22"/>
                <w:lang w:val="en-CA"/>
              </w:rPr>
              <w:br/>
              <w:t>E1C 0P7</w:t>
            </w:r>
          </w:p>
        </w:tc>
        <w:tc>
          <w:tcPr>
            <w:tcW w:w="9498" w:type="dxa"/>
          </w:tcPr>
          <w:p w:rsidR="00B50F94" w:rsidRPr="00D429A5" w:rsidRDefault="00B50F94" w:rsidP="00B50F94">
            <w:pPr>
              <w:spacing w:before="0" w:after="0" w:line="240" w:lineRule="auto"/>
              <w:contextualSpacing/>
              <w:jc w:val="both"/>
              <w:rPr>
                <w:rFonts w:ascii="Times New Roman" w:hAnsi="Times New Roman"/>
                <w:sz w:val="22"/>
                <w:szCs w:val="22"/>
                <w:lang w:val="en-CA"/>
              </w:rPr>
            </w:pPr>
          </w:p>
          <w:p w:rsidR="00B50F94" w:rsidRPr="00B50F94" w:rsidRDefault="00B50F94" w:rsidP="00B50F94">
            <w:pPr>
              <w:spacing w:before="0" w:after="0" w:line="240" w:lineRule="auto"/>
              <w:contextualSpacing/>
              <w:jc w:val="both"/>
              <w:rPr>
                <w:rFonts w:ascii="Times New Roman" w:hAnsi="Times New Roman"/>
                <w:color w:val="333333"/>
                <w:sz w:val="22"/>
                <w:szCs w:val="22"/>
              </w:rPr>
            </w:pPr>
            <w:r>
              <w:rPr>
                <w:rFonts w:ascii="Times New Roman" w:hAnsi="Times New Roman"/>
                <w:sz w:val="22"/>
                <w:szCs w:val="22"/>
              </w:rPr>
              <w:t>Cette association</w:t>
            </w:r>
            <w:r w:rsidRPr="005B5A59">
              <w:rPr>
                <w:rFonts w:ascii="Times New Roman" w:hAnsi="Times New Roman"/>
                <w:sz w:val="22"/>
                <w:szCs w:val="22"/>
              </w:rPr>
              <w:t xml:space="preserve"> se compose d’intervention communautaire, individuelle et de groupe auprès d’immigrantes </w:t>
            </w:r>
            <w:r w:rsidRPr="00FA33F7">
              <w:rPr>
                <w:rFonts w:ascii="Times New Roman" w:hAnsi="Times New Roman"/>
                <w:sz w:val="22"/>
                <w:szCs w:val="22"/>
              </w:rPr>
              <w:t>francophones et anglophones dans la région du Grand Moncton. Leur mission est de faciliter l’intégration des immigrantes au niveau social, économique, administratif, juridique, etc. Il offre les ressources nécessaires afin de faire en sorte que les nouveaux arrivants se sentent appuyés, confiants et inclus dans leur nouvelle collectivité en entreprenant avec eux les démarches pour se trouver un logement dans le but de créer un réel sentiment d’appartenance. Étant donné les nombreux défis de communication liée aux différentes langues d’origine, l’organisme offre des programmes de langues dans le but de permettre à ces personnes de s’épanouir et d’accéder à un emploi. L’organisme offre d’ailleurs un éventail de programme sur l’intégration sur le marché de travail et dans le milieu scolaire. Plusieurs ateliers relevant d’approches alternatives sont organisés ponctuellement.</w:t>
            </w:r>
            <w:r w:rsidRPr="005B5A59">
              <w:rPr>
                <w:rFonts w:ascii="Times New Roman" w:hAnsi="Times New Roman"/>
                <w:color w:val="333333"/>
                <w:sz w:val="22"/>
                <w:szCs w:val="22"/>
              </w:rPr>
              <w:t xml:space="preserve"> </w:t>
            </w:r>
          </w:p>
          <w:p w:rsidR="00B50F94" w:rsidRDefault="002041E0" w:rsidP="00B50F94">
            <w:pPr>
              <w:rPr>
                <w:rFonts w:ascii="Times New Roman" w:hAnsi="Times New Roman"/>
                <w:b/>
                <w:sz w:val="28"/>
                <w:szCs w:val="28"/>
              </w:rPr>
            </w:pPr>
            <w:hyperlink r:id="rId25" w:history="1">
              <w:r w:rsidR="00B50F94" w:rsidRPr="00F47FE0">
                <w:rPr>
                  <w:rStyle w:val="Lienhypertexte"/>
                  <w:rFonts w:ascii="Times New Roman" w:hAnsi="Times New Roman"/>
                  <w:sz w:val="22"/>
                  <w:szCs w:val="22"/>
                </w:rPr>
                <w:t>http://magma-amgm.org/site/index.php/fr/</w:t>
              </w:r>
            </w:hyperlink>
          </w:p>
        </w:tc>
      </w:tr>
      <w:tr w:rsidR="00B50F94" w:rsidTr="00B56A12">
        <w:tc>
          <w:tcPr>
            <w:tcW w:w="2552" w:type="dxa"/>
          </w:tcPr>
          <w:p w:rsidR="00ED3DE3" w:rsidRDefault="00ED3DE3" w:rsidP="00ED3DE3">
            <w:pPr>
              <w:spacing w:after="0" w:line="240" w:lineRule="auto"/>
              <w:contextualSpacing/>
              <w:rPr>
                <w:rStyle w:val="lev"/>
                <w:rFonts w:ascii="Times New Roman" w:hAnsi="Times New Roman"/>
                <w:bCs w:val="0"/>
                <w:sz w:val="22"/>
                <w:szCs w:val="22"/>
              </w:rPr>
            </w:pPr>
          </w:p>
          <w:p w:rsidR="00B50F94" w:rsidRDefault="00B50F94" w:rsidP="00ED3DE3">
            <w:pPr>
              <w:spacing w:after="0" w:line="240" w:lineRule="auto"/>
              <w:contextualSpacing/>
              <w:rPr>
                <w:rFonts w:ascii="Times New Roman" w:hAnsi="Times New Roman"/>
                <w:b/>
                <w:sz w:val="28"/>
                <w:szCs w:val="28"/>
              </w:rPr>
            </w:pPr>
            <w:r w:rsidRPr="00FA33F7">
              <w:rPr>
                <w:rStyle w:val="lev"/>
                <w:rFonts w:ascii="Times New Roman" w:hAnsi="Times New Roman"/>
                <w:bCs w:val="0"/>
                <w:sz w:val="22"/>
                <w:szCs w:val="22"/>
              </w:rPr>
              <w:t>Centre d’accueil et d’accompagnement francophone des immigrantes du Sud-Est du Nouveau-Brunswick (CAFI)</w:t>
            </w:r>
          </w:p>
        </w:tc>
        <w:tc>
          <w:tcPr>
            <w:tcW w:w="1984" w:type="dxa"/>
          </w:tcPr>
          <w:p w:rsidR="00B50F94" w:rsidRDefault="00B50F94" w:rsidP="00B50F94">
            <w:pPr>
              <w:spacing w:before="0" w:after="0" w:line="240" w:lineRule="auto"/>
              <w:rPr>
                <w:rFonts w:ascii="Times New Roman" w:hAnsi="Times New Roman"/>
                <w:noProof/>
                <w:color w:val="000000"/>
                <w:sz w:val="22"/>
                <w:szCs w:val="22"/>
                <w:lang w:eastAsia="en-CA"/>
              </w:rPr>
            </w:pPr>
          </w:p>
          <w:p w:rsidR="00B56A12" w:rsidRPr="00D429A5" w:rsidRDefault="00A371FC" w:rsidP="00A371FC">
            <w:pPr>
              <w:spacing w:before="0" w:after="0" w:line="240" w:lineRule="auto"/>
              <w:rPr>
                <w:rFonts w:ascii="Times New Roman" w:hAnsi="Times New Roman"/>
                <w:noProof/>
                <w:color w:val="000000"/>
                <w:sz w:val="22"/>
                <w:szCs w:val="22"/>
                <w:lang w:val="en-CA" w:eastAsia="en-CA"/>
              </w:rPr>
            </w:pPr>
            <w:r w:rsidRPr="00D429A5">
              <w:rPr>
                <w:rFonts w:ascii="Times New Roman" w:hAnsi="Times New Roman"/>
                <w:noProof/>
                <w:color w:val="000000"/>
                <w:sz w:val="22"/>
                <w:szCs w:val="22"/>
                <w:lang w:val="en-CA" w:eastAsia="en-CA"/>
              </w:rPr>
              <w:t xml:space="preserve">236, rue St-George </w:t>
            </w:r>
            <w:r w:rsidR="00B50F94" w:rsidRPr="00D429A5">
              <w:rPr>
                <w:rFonts w:ascii="Times New Roman" w:hAnsi="Times New Roman"/>
                <w:noProof/>
                <w:color w:val="000000"/>
                <w:sz w:val="22"/>
                <w:szCs w:val="22"/>
                <w:lang w:val="en-CA" w:eastAsia="en-CA"/>
              </w:rPr>
              <w:br/>
              <w:t xml:space="preserve">Moncton, NB </w:t>
            </w:r>
          </w:p>
          <w:p w:rsidR="00B50F94" w:rsidRPr="00D429A5" w:rsidRDefault="00B50F94" w:rsidP="00A371FC">
            <w:pPr>
              <w:spacing w:before="0" w:after="0" w:line="240" w:lineRule="auto"/>
              <w:rPr>
                <w:rFonts w:ascii="Times New Roman" w:hAnsi="Times New Roman"/>
                <w:noProof/>
                <w:color w:val="000000"/>
                <w:sz w:val="22"/>
                <w:szCs w:val="22"/>
                <w:lang w:val="en-CA" w:eastAsia="en-CA"/>
              </w:rPr>
            </w:pPr>
            <w:r w:rsidRPr="005B5A59">
              <w:rPr>
                <w:rFonts w:ascii="Times New Roman" w:hAnsi="Times New Roman"/>
                <w:noProof/>
                <w:color w:val="000000"/>
                <w:sz w:val="22"/>
                <w:szCs w:val="22"/>
                <w:lang w:val="en-US" w:eastAsia="en-CA"/>
              </w:rPr>
              <w:t>E1C-1W1</w:t>
            </w:r>
          </w:p>
        </w:tc>
        <w:tc>
          <w:tcPr>
            <w:tcW w:w="9498" w:type="dxa"/>
          </w:tcPr>
          <w:p w:rsidR="00B50F94" w:rsidRPr="00D429A5" w:rsidRDefault="00B50F94" w:rsidP="00B50F94">
            <w:pPr>
              <w:spacing w:before="0" w:after="0" w:line="240" w:lineRule="auto"/>
              <w:jc w:val="both"/>
              <w:rPr>
                <w:rFonts w:ascii="Times New Roman" w:hAnsi="Times New Roman"/>
                <w:sz w:val="22"/>
                <w:szCs w:val="22"/>
                <w:lang w:val="en-CA"/>
              </w:rPr>
            </w:pPr>
          </w:p>
          <w:p w:rsidR="00B50F94" w:rsidRPr="00B50F94" w:rsidRDefault="00B50F94" w:rsidP="00B50F94">
            <w:pPr>
              <w:spacing w:before="0" w:after="0" w:line="240" w:lineRule="auto"/>
              <w:jc w:val="both"/>
              <w:rPr>
                <w:rFonts w:ascii="Times New Roman" w:hAnsi="Times New Roman"/>
                <w:sz w:val="22"/>
                <w:szCs w:val="22"/>
              </w:rPr>
            </w:pPr>
            <w:r w:rsidRPr="00B50F94">
              <w:rPr>
                <w:rFonts w:ascii="Times New Roman" w:hAnsi="Times New Roman"/>
                <w:sz w:val="22"/>
                <w:szCs w:val="22"/>
              </w:rPr>
              <w:t>Ce Centre a pour but d’aider les nouveaux arrivants avec leur logement, leur adaptation et leur intégration dans le pays d’accueil. Les méthodes d’intervention communautaire, individuelle et groupe sont offertes auprès d’immigrantes et de réfugiées. Ce Centre assure également, entre autres, aux immigrantes et réfugiées u</w:t>
            </w:r>
            <w:r w:rsidRPr="00B50F94">
              <w:rPr>
                <w:rFonts w:ascii="Times New Roman" w:hAnsi="Times New Roman"/>
                <w:sz w:val="22"/>
                <w:szCs w:val="22"/>
                <w:lang w:val="fr-FR"/>
              </w:rPr>
              <w:t xml:space="preserve">ne aide pour l’emploi et l’intégration économique, un soutien dans leur relation avec l’école et du tutorat pour leurs enfants, des activités pour comprendre la société canadienne et rencontrer des Canadiens, </w:t>
            </w:r>
            <w:r w:rsidRPr="00B50F94">
              <w:rPr>
                <w:rFonts w:ascii="Times New Roman" w:hAnsi="Times New Roman"/>
                <w:sz w:val="22"/>
                <w:szCs w:val="22"/>
              </w:rPr>
              <w:t>u</w:t>
            </w:r>
            <w:r w:rsidRPr="00B50F94">
              <w:rPr>
                <w:rFonts w:ascii="Times New Roman" w:hAnsi="Times New Roman"/>
                <w:sz w:val="22"/>
                <w:szCs w:val="22"/>
                <w:lang w:val="fr-FR"/>
              </w:rPr>
              <w:t xml:space="preserve">n jumelage avec une famille canadienne pour créer une amitié, de l’information sur toutes les opportunités (emploi, bénévolat, activités etc.) dont le </w:t>
            </w:r>
            <w:proofErr w:type="spellStart"/>
            <w:r w:rsidRPr="00B50F94">
              <w:rPr>
                <w:rFonts w:ascii="Times New Roman" w:hAnsi="Times New Roman"/>
                <w:sz w:val="22"/>
                <w:szCs w:val="22"/>
                <w:lang w:val="fr-FR"/>
              </w:rPr>
              <w:t>CAFi</w:t>
            </w:r>
            <w:proofErr w:type="spellEnd"/>
            <w:r w:rsidRPr="00B50F94">
              <w:rPr>
                <w:rFonts w:ascii="Times New Roman" w:hAnsi="Times New Roman"/>
                <w:sz w:val="22"/>
                <w:szCs w:val="22"/>
                <w:lang w:val="fr-FR"/>
              </w:rPr>
              <w:t xml:space="preserve"> a connaissance par le biais notamment de notre bulletin d’informations mensuel et de l’aide pour remplir les documents de parrainages ou de citoyenneté.</w:t>
            </w:r>
          </w:p>
          <w:p w:rsidR="00B50F94" w:rsidRPr="00B50F94" w:rsidRDefault="002041E0" w:rsidP="00B50F94">
            <w:pPr>
              <w:rPr>
                <w:rFonts w:ascii="Times New Roman" w:hAnsi="Times New Roman"/>
                <w:b/>
                <w:sz w:val="28"/>
                <w:szCs w:val="28"/>
              </w:rPr>
            </w:pPr>
            <w:hyperlink r:id="rId26" w:history="1">
              <w:r w:rsidR="00B50F94" w:rsidRPr="00B50F94">
                <w:rPr>
                  <w:rStyle w:val="Lienhypertexte"/>
                  <w:rFonts w:ascii="Times New Roman" w:hAnsi="Times New Roman"/>
                  <w:sz w:val="22"/>
                  <w:szCs w:val="24"/>
                </w:rPr>
                <w:t>http://www.cafi-nb.org/</w:t>
              </w:r>
            </w:hyperlink>
          </w:p>
        </w:tc>
      </w:tr>
    </w:tbl>
    <w:p w:rsidR="00B50F94" w:rsidRDefault="00B50F94" w:rsidP="00B56A12">
      <w:pPr>
        <w:tabs>
          <w:tab w:val="left" w:pos="993"/>
        </w:tabs>
        <w:spacing w:after="0" w:line="240" w:lineRule="auto"/>
        <w:ind w:left="-567"/>
        <w:rPr>
          <w:rFonts w:ascii="Times New Roman" w:hAnsi="Times New Roman"/>
          <w:b/>
          <w:sz w:val="28"/>
          <w:szCs w:val="28"/>
        </w:rPr>
      </w:pPr>
      <w:r w:rsidRPr="00FA33F7">
        <w:rPr>
          <w:rFonts w:ascii="Times New Roman" w:hAnsi="Times New Roman"/>
          <w:b/>
          <w:sz w:val="28"/>
          <w:szCs w:val="28"/>
        </w:rPr>
        <w:lastRenderedPageBreak/>
        <w:t>Personnes ayant une limitation ou un handicap</w:t>
      </w:r>
    </w:p>
    <w:p w:rsidR="00B50F94" w:rsidRDefault="00B50F94" w:rsidP="00B50F94">
      <w:pPr>
        <w:tabs>
          <w:tab w:val="left" w:pos="993"/>
        </w:tabs>
        <w:spacing w:after="0" w:line="240" w:lineRule="auto"/>
        <w:ind w:left="-567"/>
        <w:rPr>
          <w:rFonts w:ascii="Times New Roman" w:hAnsi="Times New Roman"/>
          <w:b/>
          <w:sz w:val="28"/>
          <w:szCs w:val="28"/>
        </w:rPr>
      </w:pPr>
    </w:p>
    <w:tbl>
      <w:tblPr>
        <w:tblStyle w:val="Grilledutableau"/>
        <w:tblW w:w="14034" w:type="dxa"/>
        <w:tblInd w:w="-572" w:type="dxa"/>
        <w:tblLook w:val="04A0" w:firstRow="1" w:lastRow="0" w:firstColumn="1" w:lastColumn="0" w:noHBand="0" w:noVBand="1"/>
      </w:tblPr>
      <w:tblGrid>
        <w:gridCol w:w="2552"/>
        <w:gridCol w:w="1843"/>
        <w:gridCol w:w="9639"/>
      </w:tblGrid>
      <w:tr w:rsidR="00B50F94" w:rsidTr="00B50F94">
        <w:tc>
          <w:tcPr>
            <w:tcW w:w="2552" w:type="dxa"/>
          </w:tcPr>
          <w:p w:rsidR="00ED3DE3" w:rsidRDefault="00ED3DE3" w:rsidP="00ED3DE3">
            <w:pPr>
              <w:spacing w:after="0" w:line="240" w:lineRule="auto"/>
              <w:contextualSpacing/>
              <w:rPr>
                <w:rFonts w:ascii="Times New Roman" w:hAnsi="Times New Roman"/>
                <w:b/>
                <w:sz w:val="22"/>
                <w:szCs w:val="22"/>
              </w:rPr>
            </w:pPr>
          </w:p>
          <w:p w:rsidR="00B50F94" w:rsidRDefault="00B50F94" w:rsidP="00ED3DE3">
            <w:pPr>
              <w:spacing w:after="0" w:line="240" w:lineRule="auto"/>
              <w:contextualSpacing/>
              <w:rPr>
                <w:rFonts w:ascii="Times New Roman" w:hAnsi="Times New Roman"/>
                <w:b/>
                <w:sz w:val="28"/>
                <w:szCs w:val="28"/>
              </w:rPr>
            </w:pPr>
            <w:r w:rsidRPr="00FA33F7">
              <w:rPr>
                <w:rFonts w:ascii="Times New Roman" w:hAnsi="Times New Roman"/>
                <w:b/>
                <w:sz w:val="22"/>
                <w:szCs w:val="22"/>
              </w:rPr>
              <w:t>Association pour l'intégration Communautaire</w:t>
            </w:r>
          </w:p>
        </w:tc>
        <w:tc>
          <w:tcPr>
            <w:tcW w:w="1843" w:type="dxa"/>
          </w:tcPr>
          <w:p w:rsidR="00B50F94" w:rsidRDefault="00B50F94" w:rsidP="00B50F94">
            <w:pPr>
              <w:spacing w:before="0" w:after="0" w:line="240" w:lineRule="auto"/>
              <w:rPr>
                <w:rFonts w:ascii="Times New Roman" w:hAnsi="Times New Roman"/>
                <w:noProof/>
                <w:sz w:val="22"/>
                <w:szCs w:val="22"/>
                <w:lang w:val="en-CA" w:eastAsia="en-CA"/>
              </w:rPr>
            </w:pPr>
          </w:p>
          <w:p w:rsidR="00B50F94" w:rsidRPr="005B5A59" w:rsidRDefault="00B50F94" w:rsidP="00B50F94">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108, rue High</w:t>
            </w:r>
          </w:p>
          <w:p w:rsidR="00B50F94" w:rsidRDefault="00B56A12" w:rsidP="00B50F94">
            <w:pPr>
              <w:spacing w:before="0" w:after="0" w:line="240" w:lineRule="auto"/>
              <w:rPr>
                <w:rFonts w:ascii="Times New Roman" w:hAnsi="Times New Roman"/>
                <w:noProof/>
                <w:sz w:val="22"/>
                <w:szCs w:val="22"/>
                <w:lang w:val="en-CA" w:eastAsia="en-CA"/>
              </w:rPr>
            </w:pPr>
            <w:r>
              <w:rPr>
                <w:rFonts w:ascii="Times New Roman" w:hAnsi="Times New Roman"/>
                <w:noProof/>
                <w:sz w:val="22"/>
                <w:szCs w:val="22"/>
                <w:lang w:val="en-CA" w:eastAsia="en-CA"/>
              </w:rPr>
              <w:t xml:space="preserve">Moncton, </w:t>
            </w:r>
            <w:r w:rsidR="00B50F94">
              <w:rPr>
                <w:rFonts w:ascii="Times New Roman" w:hAnsi="Times New Roman"/>
                <w:noProof/>
                <w:sz w:val="22"/>
                <w:szCs w:val="22"/>
                <w:lang w:val="en-CA" w:eastAsia="en-CA"/>
              </w:rPr>
              <w:t>NB</w:t>
            </w:r>
          </w:p>
          <w:p w:rsidR="00B50F94" w:rsidRPr="00B50F94" w:rsidRDefault="00B50F94" w:rsidP="00B50F94">
            <w:pPr>
              <w:spacing w:before="0" w:after="0" w:line="240" w:lineRule="auto"/>
              <w:rPr>
                <w:rFonts w:ascii="Times New Roman" w:hAnsi="Times New Roman"/>
                <w:noProof/>
                <w:sz w:val="22"/>
                <w:szCs w:val="22"/>
                <w:lang w:val="en-CA" w:eastAsia="en-CA"/>
              </w:rPr>
            </w:pPr>
            <w:r w:rsidRPr="00D429A5">
              <w:rPr>
                <w:rFonts w:ascii="Times New Roman" w:hAnsi="Times New Roman"/>
                <w:noProof/>
                <w:sz w:val="22"/>
                <w:szCs w:val="22"/>
                <w:lang w:val="en-CA" w:eastAsia="en-CA"/>
              </w:rPr>
              <w:t>E1C 6B5</w:t>
            </w:r>
          </w:p>
        </w:tc>
        <w:tc>
          <w:tcPr>
            <w:tcW w:w="9639" w:type="dxa"/>
          </w:tcPr>
          <w:p w:rsidR="00B50F94" w:rsidRDefault="00B50F94" w:rsidP="00B50F94">
            <w:pPr>
              <w:spacing w:after="0" w:line="240" w:lineRule="auto"/>
              <w:jc w:val="both"/>
              <w:rPr>
                <w:rFonts w:ascii="Times New Roman" w:hAnsi="Times New Roman"/>
                <w:sz w:val="22"/>
                <w:szCs w:val="22"/>
              </w:rPr>
            </w:pPr>
            <w:r>
              <w:rPr>
                <w:rFonts w:ascii="Times New Roman" w:hAnsi="Times New Roman"/>
                <w:sz w:val="22"/>
                <w:szCs w:val="22"/>
              </w:rPr>
              <w:t xml:space="preserve">Cet organisme offre des besoins aux </w:t>
            </w:r>
            <w:r w:rsidRPr="005B5A59">
              <w:rPr>
                <w:rFonts w:ascii="Times New Roman" w:hAnsi="Times New Roman"/>
                <w:sz w:val="22"/>
                <w:szCs w:val="22"/>
              </w:rPr>
              <w:t>personnes ayant une déficience intellectuelle. Cette association fournie de soutien à la vie, l'exploitation d'un programme d'emploi et d'encourager l'inclusion des personnes ayant une déficience intellectuelle dans la communauté.</w:t>
            </w:r>
          </w:p>
          <w:p w:rsidR="00B50F94" w:rsidRDefault="002041E0" w:rsidP="00B50F94">
            <w:pPr>
              <w:rPr>
                <w:rFonts w:ascii="Times New Roman" w:hAnsi="Times New Roman"/>
                <w:b/>
                <w:sz w:val="28"/>
                <w:szCs w:val="28"/>
              </w:rPr>
            </w:pPr>
            <w:hyperlink r:id="rId27" w:history="1">
              <w:r w:rsidR="00B50F94" w:rsidRPr="00F47FE0">
                <w:rPr>
                  <w:rStyle w:val="Lienhypertexte"/>
                  <w:rFonts w:ascii="Times New Roman" w:hAnsi="Times New Roman"/>
                  <w:sz w:val="22"/>
                  <w:szCs w:val="22"/>
                </w:rPr>
                <w:t>http://nbacl.nb.ca/?lang=fr</w:t>
              </w:r>
            </w:hyperlink>
          </w:p>
        </w:tc>
      </w:tr>
      <w:tr w:rsidR="00B50F94" w:rsidTr="00B50F94">
        <w:tc>
          <w:tcPr>
            <w:tcW w:w="2552" w:type="dxa"/>
          </w:tcPr>
          <w:p w:rsidR="00E160C2" w:rsidRDefault="00E160C2" w:rsidP="00B50F94">
            <w:pPr>
              <w:spacing w:before="0" w:after="0" w:line="240" w:lineRule="auto"/>
              <w:rPr>
                <w:rFonts w:ascii="Times New Roman" w:hAnsi="Times New Roman"/>
                <w:b/>
                <w:bCs/>
                <w:noProof/>
                <w:sz w:val="22"/>
                <w:szCs w:val="22"/>
                <w:lang w:eastAsia="en-CA"/>
              </w:rPr>
            </w:pPr>
          </w:p>
          <w:p w:rsidR="00B50F94" w:rsidRPr="00FA33F7" w:rsidRDefault="00B50F94" w:rsidP="00B50F94">
            <w:pPr>
              <w:spacing w:before="0" w:after="0" w:line="240" w:lineRule="auto"/>
              <w:rPr>
                <w:rFonts w:ascii="Times New Roman" w:hAnsi="Times New Roman"/>
                <w:b/>
                <w:bCs/>
                <w:noProof/>
                <w:sz w:val="22"/>
                <w:szCs w:val="22"/>
                <w:lang w:eastAsia="en-CA"/>
              </w:rPr>
            </w:pPr>
            <w:r w:rsidRPr="00FA33F7">
              <w:rPr>
                <w:rFonts w:ascii="Times New Roman" w:hAnsi="Times New Roman"/>
                <w:b/>
                <w:bCs/>
                <w:noProof/>
                <w:sz w:val="22"/>
                <w:szCs w:val="22"/>
                <w:lang w:eastAsia="en-CA"/>
              </w:rPr>
              <w:t>Centre du mieux-être équilibré</w:t>
            </w:r>
          </w:p>
          <w:p w:rsidR="00B50F94" w:rsidRDefault="00B50F94" w:rsidP="00B50F94">
            <w:pPr>
              <w:rPr>
                <w:rFonts w:ascii="Times New Roman" w:hAnsi="Times New Roman"/>
                <w:b/>
                <w:sz w:val="28"/>
                <w:szCs w:val="28"/>
              </w:rPr>
            </w:pPr>
          </w:p>
        </w:tc>
        <w:tc>
          <w:tcPr>
            <w:tcW w:w="1843" w:type="dxa"/>
          </w:tcPr>
          <w:p w:rsidR="00E160C2" w:rsidRDefault="00E160C2" w:rsidP="00B50F94">
            <w:pPr>
              <w:spacing w:before="0" w:after="0" w:line="240" w:lineRule="auto"/>
              <w:rPr>
                <w:rFonts w:ascii="Times New Roman" w:hAnsi="Times New Roman"/>
                <w:sz w:val="22"/>
                <w:szCs w:val="22"/>
              </w:rPr>
            </w:pPr>
          </w:p>
          <w:p w:rsidR="00E160C2" w:rsidRDefault="00B50F94" w:rsidP="00E160C2">
            <w:pPr>
              <w:spacing w:before="0" w:after="0" w:line="240" w:lineRule="auto"/>
              <w:rPr>
                <w:rFonts w:ascii="Times New Roman" w:hAnsi="Times New Roman"/>
                <w:sz w:val="22"/>
                <w:szCs w:val="22"/>
              </w:rPr>
            </w:pPr>
            <w:r w:rsidRPr="005B5A59">
              <w:rPr>
                <w:rFonts w:ascii="Times New Roman" w:hAnsi="Times New Roman"/>
                <w:sz w:val="22"/>
                <w:szCs w:val="22"/>
              </w:rPr>
              <w:t xml:space="preserve">49, </w:t>
            </w:r>
            <w:proofErr w:type="spellStart"/>
            <w:r w:rsidRPr="005B5A59">
              <w:rPr>
                <w:rFonts w:ascii="Times New Roman" w:hAnsi="Times New Roman"/>
                <w:sz w:val="22"/>
                <w:szCs w:val="22"/>
              </w:rPr>
              <w:t>Bulman</w:t>
            </w:r>
            <w:proofErr w:type="spellEnd"/>
            <w:r w:rsidRPr="005B5A59">
              <w:rPr>
                <w:rFonts w:ascii="Times New Roman" w:hAnsi="Times New Roman"/>
                <w:sz w:val="22"/>
                <w:szCs w:val="22"/>
              </w:rPr>
              <w:t xml:space="preserve"> Dr.</w:t>
            </w:r>
          </w:p>
          <w:p w:rsidR="00B50F94" w:rsidRDefault="00E160C2" w:rsidP="00E160C2">
            <w:pPr>
              <w:spacing w:before="0" w:after="0" w:line="240" w:lineRule="auto"/>
              <w:rPr>
                <w:rFonts w:ascii="Times New Roman" w:hAnsi="Times New Roman"/>
                <w:sz w:val="22"/>
                <w:szCs w:val="22"/>
              </w:rPr>
            </w:pPr>
            <w:r>
              <w:rPr>
                <w:rFonts w:ascii="Times New Roman" w:hAnsi="Times New Roman"/>
                <w:sz w:val="22"/>
                <w:szCs w:val="22"/>
              </w:rPr>
              <w:t>Moncton, NB</w:t>
            </w:r>
          </w:p>
          <w:p w:rsidR="00B56A12" w:rsidRPr="00E160C2" w:rsidRDefault="00B56A12" w:rsidP="00E160C2">
            <w:pPr>
              <w:spacing w:before="0" w:after="0" w:line="240" w:lineRule="auto"/>
              <w:rPr>
                <w:rFonts w:ascii="Times New Roman" w:hAnsi="Times New Roman"/>
                <w:sz w:val="22"/>
                <w:szCs w:val="22"/>
              </w:rPr>
            </w:pPr>
            <w:r>
              <w:rPr>
                <w:rFonts w:ascii="Times New Roman" w:hAnsi="Times New Roman"/>
                <w:sz w:val="22"/>
                <w:szCs w:val="22"/>
              </w:rPr>
              <w:t>E1G 1G9</w:t>
            </w:r>
          </w:p>
        </w:tc>
        <w:tc>
          <w:tcPr>
            <w:tcW w:w="9639" w:type="dxa"/>
          </w:tcPr>
          <w:p w:rsidR="00B56A12" w:rsidRDefault="00B56A12" w:rsidP="00B56A12">
            <w:pPr>
              <w:spacing w:after="0" w:line="240" w:lineRule="auto"/>
              <w:contextualSpacing/>
              <w:rPr>
                <w:rFonts w:ascii="Times New Roman" w:hAnsi="Times New Roman"/>
                <w:sz w:val="22"/>
                <w:szCs w:val="22"/>
              </w:rPr>
            </w:pPr>
          </w:p>
          <w:p w:rsidR="00B50F94" w:rsidRDefault="00B50F94" w:rsidP="00B56A12">
            <w:pPr>
              <w:spacing w:after="0" w:line="240" w:lineRule="auto"/>
              <w:contextualSpacing/>
              <w:rPr>
                <w:rFonts w:ascii="Times New Roman" w:hAnsi="Times New Roman"/>
                <w:b/>
                <w:sz w:val="28"/>
                <w:szCs w:val="28"/>
              </w:rPr>
            </w:pPr>
            <w:r>
              <w:rPr>
                <w:rFonts w:ascii="Times New Roman" w:hAnsi="Times New Roman"/>
                <w:sz w:val="22"/>
                <w:szCs w:val="22"/>
              </w:rPr>
              <w:t xml:space="preserve">Cet organisme offre une gamme de services qui cherchent à combler </w:t>
            </w:r>
            <w:r w:rsidRPr="005B5A59">
              <w:rPr>
                <w:rFonts w:ascii="Times New Roman" w:hAnsi="Times New Roman"/>
                <w:sz w:val="22"/>
                <w:szCs w:val="22"/>
              </w:rPr>
              <w:t>les besoins des personnes ayant une déficience intellectuelle.</w:t>
            </w:r>
            <w:r>
              <w:rPr>
                <w:rFonts w:ascii="Times New Roman" w:hAnsi="Times New Roman"/>
                <w:sz w:val="22"/>
                <w:szCs w:val="22"/>
              </w:rPr>
              <w:t xml:space="preserve"> En principe, il y a huit personne ayant une déficience intellectuelle qui habitent dans ce logement afin d’assurer de recevoi</w:t>
            </w:r>
            <w:r w:rsidR="00E160C2">
              <w:rPr>
                <w:rFonts w:ascii="Times New Roman" w:hAnsi="Times New Roman"/>
                <w:sz w:val="22"/>
                <w:szCs w:val="22"/>
              </w:rPr>
              <w:t>r un meilleur suivi personnalisé.</w:t>
            </w:r>
          </w:p>
        </w:tc>
      </w:tr>
      <w:tr w:rsidR="00B50F94" w:rsidTr="00B50F94">
        <w:tc>
          <w:tcPr>
            <w:tcW w:w="2552" w:type="dxa"/>
          </w:tcPr>
          <w:p w:rsidR="00ED3DE3" w:rsidRDefault="00ED3DE3" w:rsidP="00ED3DE3">
            <w:pPr>
              <w:spacing w:after="0" w:line="240" w:lineRule="auto"/>
              <w:contextualSpacing/>
              <w:rPr>
                <w:rFonts w:ascii="Times New Roman" w:hAnsi="Times New Roman"/>
                <w:b/>
                <w:noProof/>
                <w:color w:val="000000"/>
                <w:sz w:val="22"/>
                <w:szCs w:val="22"/>
              </w:rPr>
            </w:pPr>
          </w:p>
          <w:p w:rsidR="00E160C2" w:rsidRDefault="00E160C2" w:rsidP="00ED3DE3">
            <w:pPr>
              <w:spacing w:after="0" w:line="240" w:lineRule="auto"/>
              <w:contextualSpacing/>
              <w:rPr>
                <w:rFonts w:ascii="Times New Roman" w:hAnsi="Times New Roman"/>
                <w:b/>
                <w:noProof/>
                <w:color w:val="000000"/>
                <w:sz w:val="22"/>
                <w:szCs w:val="22"/>
              </w:rPr>
            </w:pPr>
            <w:r w:rsidRPr="005B5A59">
              <w:rPr>
                <w:rFonts w:ascii="Times New Roman" w:hAnsi="Times New Roman"/>
                <w:b/>
                <w:noProof/>
                <w:color w:val="000000"/>
                <w:sz w:val="22"/>
                <w:szCs w:val="22"/>
              </w:rPr>
              <w:t xml:space="preserve">Ministère du Développement social </w:t>
            </w:r>
          </w:p>
          <w:p w:rsidR="00ED3DE3" w:rsidRDefault="00ED3DE3" w:rsidP="00ED3DE3">
            <w:pPr>
              <w:spacing w:after="0" w:line="240" w:lineRule="auto"/>
              <w:contextualSpacing/>
              <w:rPr>
                <w:rFonts w:ascii="Times New Roman" w:hAnsi="Times New Roman"/>
                <w:b/>
                <w:noProof/>
                <w:color w:val="000000"/>
                <w:sz w:val="22"/>
                <w:szCs w:val="22"/>
              </w:rPr>
            </w:pPr>
          </w:p>
          <w:p w:rsidR="00ED3DE3" w:rsidRDefault="00ED3DE3" w:rsidP="00ED3DE3">
            <w:pPr>
              <w:spacing w:after="0" w:line="240" w:lineRule="auto"/>
              <w:contextualSpacing/>
              <w:rPr>
                <w:rFonts w:ascii="Times New Roman" w:hAnsi="Times New Roman"/>
                <w:b/>
                <w:noProof/>
                <w:color w:val="000000"/>
                <w:sz w:val="22"/>
                <w:szCs w:val="22"/>
              </w:rPr>
            </w:pPr>
          </w:p>
          <w:p w:rsidR="00B50F94" w:rsidRDefault="00E160C2" w:rsidP="00ED3DE3">
            <w:pPr>
              <w:spacing w:after="0" w:line="240" w:lineRule="auto"/>
              <w:contextualSpacing/>
              <w:rPr>
                <w:rFonts w:ascii="Times New Roman" w:hAnsi="Times New Roman"/>
                <w:b/>
                <w:sz w:val="28"/>
                <w:szCs w:val="28"/>
              </w:rPr>
            </w:pPr>
            <w:r w:rsidRPr="005B5A59">
              <w:rPr>
                <w:rFonts w:ascii="Times New Roman" w:hAnsi="Times New Roman"/>
                <w:b/>
                <w:noProof/>
                <w:color w:val="000000"/>
                <w:sz w:val="22"/>
                <w:szCs w:val="22"/>
              </w:rPr>
              <w:t>M</w:t>
            </w:r>
            <w:r w:rsidR="007E5AAC">
              <w:rPr>
                <w:rFonts w:ascii="Times New Roman" w:hAnsi="Times New Roman"/>
                <w:b/>
                <w:noProof/>
                <w:color w:val="000000"/>
                <w:sz w:val="22"/>
                <w:szCs w:val="22"/>
              </w:rPr>
              <w:t>oncton, Richibucto et Miramichi</w:t>
            </w:r>
          </w:p>
        </w:tc>
        <w:tc>
          <w:tcPr>
            <w:tcW w:w="1843" w:type="dxa"/>
          </w:tcPr>
          <w:p w:rsidR="00E160C2" w:rsidRDefault="00E160C2" w:rsidP="00E160C2">
            <w:pPr>
              <w:spacing w:before="0" w:after="0" w:line="240" w:lineRule="auto"/>
              <w:rPr>
                <w:rFonts w:ascii="Times New Roman" w:hAnsi="Times New Roman"/>
                <w:noProof/>
                <w:sz w:val="22"/>
                <w:szCs w:val="22"/>
                <w:lang w:eastAsia="en-CA"/>
              </w:rPr>
            </w:pPr>
          </w:p>
          <w:p w:rsidR="00E160C2" w:rsidRPr="005B5A59" w:rsidRDefault="00E160C2" w:rsidP="00E160C2">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770, rue Main</w:t>
            </w:r>
          </w:p>
          <w:p w:rsidR="00E160C2" w:rsidRDefault="00E160C2" w:rsidP="00E160C2">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Moncton, NB</w:t>
            </w:r>
          </w:p>
          <w:p w:rsidR="00B50F94" w:rsidRPr="00E160C2" w:rsidRDefault="00E160C2" w:rsidP="00E160C2">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E1C 8R3</w:t>
            </w:r>
          </w:p>
        </w:tc>
        <w:tc>
          <w:tcPr>
            <w:tcW w:w="9639" w:type="dxa"/>
          </w:tcPr>
          <w:p w:rsidR="00E160C2" w:rsidRDefault="00E160C2" w:rsidP="00E160C2">
            <w:pPr>
              <w:spacing w:before="0" w:after="0" w:line="240" w:lineRule="auto"/>
              <w:rPr>
                <w:rFonts w:ascii="Times New Roman" w:hAnsi="Times New Roman"/>
                <w:noProof/>
                <w:sz w:val="22"/>
                <w:szCs w:val="22"/>
                <w:lang w:eastAsia="en-CA"/>
              </w:rPr>
            </w:pPr>
          </w:p>
          <w:p w:rsidR="00E160C2" w:rsidRDefault="00E160C2" w:rsidP="00590EAA">
            <w:pPr>
              <w:spacing w:before="0" w:after="0" w:line="240" w:lineRule="auto"/>
              <w:jc w:val="both"/>
              <w:rPr>
                <w:rFonts w:ascii="Times New Roman" w:hAnsi="Times New Roman"/>
                <w:noProof/>
                <w:sz w:val="22"/>
                <w:szCs w:val="22"/>
                <w:lang w:eastAsia="en-CA"/>
              </w:rPr>
            </w:pPr>
            <w:r w:rsidRPr="005B5A59">
              <w:rPr>
                <w:rFonts w:ascii="Times New Roman" w:hAnsi="Times New Roman"/>
                <w:noProof/>
                <w:sz w:val="22"/>
                <w:szCs w:val="22"/>
                <w:lang w:eastAsia="en-CA"/>
              </w:rPr>
              <w:t xml:space="preserve">Essentiellement, </w:t>
            </w:r>
            <w:r>
              <w:rPr>
                <w:rFonts w:ascii="Times New Roman" w:hAnsi="Times New Roman"/>
                <w:noProof/>
                <w:sz w:val="22"/>
                <w:szCs w:val="22"/>
                <w:lang w:eastAsia="en-CA"/>
              </w:rPr>
              <w:t xml:space="preserve"> la stagiaire</w:t>
            </w:r>
            <w:r w:rsidRPr="005B5A59">
              <w:rPr>
                <w:rFonts w:ascii="Times New Roman" w:hAnsi="Times New Roman"/>
                <w:noProof/>
                <w:sz w:val="22"/>
                <w:szCs w:val="22"/>
                <w:lang w:eastAsia="en-CA"/>
              </w:rPr>
              <w:t xml:space="preserve"> sera appelée à faire de l’intervention individuelle et familiale ainsi que de la gestion de dossiers.</w:t>
            </w:r>
          </w:p>
          <w:p w:rsidR="00E160C2" w:rsidRPr="005B5A59" w:rsidRDefault="00E160C2" w:rsidP="00590EAA">
            <w:pPr>
              <w:spacing w:before="0" w:after="0" w:line="240" w:lineRule="auto"/>
              <w:jc w:val="both"/>
              <w:rPr>
                <w:rFonts w:ascii="Times New Roman" w:hAnsi="Times New Roman"/>
                <w:noProof/>
                <w:sz w:val="22"/>
                <w:szCs w:val="22"/>
                <w:lang w:eastAsia="en-CA"/>
              </w:rPr>
            </w:pPr>
          </w:p>
          <w:p w:rsidR="00E160C2" w:rsidRDefault="00E160C2" w:rsidP="00590EAA">
            <w:pPr>
              <w:spacing w:before="0" w:after="0" w:line="240" w:lineRule="auto"/>
              <w:jc w:val="both"/>
              <w:rPr>
                <w:rFonts w:ascii="Times New Roman" w:hAnsi="Times New Roman"/>
                <w:color w:val="000000"/>
                <w:sz w:val="22"/>
                <w:szCs w:val="22"/>
                <w:lang w:val="fr-FR"/>
              </w:rPr>
            </w:pPr>
            <w:r w:rsidRPr="005B5A59">
              <w:rPr>
                <w:rFonts w:ascii="Times New Roman" w:hAnsi="Times New Roman"/>
                <w:b/>
                <w:color w:val="000000"/>
                <w:sz w:val="22"/>
                <w:szCs w:val="22"/>
                <w:lang w:val="fr-FR"/>
              </w:rPr>
              <w:t>Le Programme de soutien aux</w:t>
            </w:r>
            <w:r>
              <w:rPr>
                <w:rFonts w:ascii="Times New Roman" w:hAnsi="Times New Roman"/>
                <w:b/>
                <w:color w:val="000000"/>
                <w:sz w:val="22"/>
                <w:szCs w:val="22"/>
                <w:lang w:val="fr-FR"/>
              </w:rPr>
              <w:t xml:space="preserve"> familles d’enfants handicapés</w:t>
            </w:r>
            <w:r w:rsidRPr="005B5A59">
              <w:rPr>
                <w:rFonts w:ascii="Times New Roman" w:hAnsi="Times New Roman"/>
                <w:color w:val="000000"/>
                <w:sz w:val="22"/>
                <w:szCs w:val="22"/>
                <w:lang w:val="fr-FR"/>
              </w:rPr>
              <w:t xml:space="preserve"> est un programme volontaire qui offre aux familles un soutien et des ressources financières pour les aider dans la prise en charge des besoins de développement particuliers de leur enfant handicapé. Il vise à renforcer les liens familiaux et à soutenir les parents pour s'occuper de leurs enfants.</w:t>
            </w:r>
          </w:p>
          <w:p w:rsidR="00E160C2" w:rsidRPr="00E160C2" w:rsidRDefault="002041E0" w:rsidP="00590EAA">
            <w:pPr>
              <w:jc w:val="both"/>
              <w:rPr>
                <w:rFonts w:ascii="Times New Roman" w:hAnsi="Times New Roman"/>
                <w:sz w:val="22"/>
                <w:szCs w:val="22"/>
              </w:rPr>
            </w:pPr>
            <w:hyperlink r:id="rId28" w:history="1">
              <w:r w:rsidR="00E160C2" w:rsidRPr="00E160C2">
                <w:rPr>
                  <w:rStyle w:val="Lienhypertexte"/>
                  <w:rFonts w:ascii="Times New Roman" w:hAnsi="Times New Roman"/>
                  <w:sz w:val="22"/>
                  <w:szCs w:val="22"/>
                </w:rPr>
                <w:t>http://www2.gnb.ca/content/gnb/fr.html</w:t>
              </w:r>
            </w:hyperlink>
          </w:p>
        </w:tc>
      </w:tr>
    </w:tbl>
    <w:p w:rsidR="008E0474" w:rsidRDefault="008E0474" w:rsidP="00E160C2">
      <w:pPr>
        <w:spacing w:after="0" w:line="240" w:lineRule="auto"/>
        <w:ind w:left="-567"/>
        <w:contextualSpacing/>
        <w:rPr>
          <w:rFonts w:ascii="Times New Roman" w:hAnsi="Times New Roman"/>
          <w:b/>
          <w:sz w:val="28"/>
          <w:szCs w:val="28"/>
        </w:rPr>
      </w:pPr>
    </w:p>
    <w:p w:rsidR="00E160C2" w:rsidRDefault="00E160C2" w:rsidP="00E160C2">
      <w:pPr>
        <w:spacing w:after="0" w:line="240" w:lineRule="auto"/>
        <w:ind w:left="-567"/>
        <w:contextualSpacing/>
        <w:rPr>
          <w:rFonts w:ascii="Times New Roman" w:hAnsi="Times New Roman"/>
          <w:b/>
          <w:sz w:val="28"/>
          <w:szCs w:val="28"/>
        </w:rPr>
      </w:pPr>
      <w:r w:rsidRPr="00E160C2">
        <w:rPr>
          <w:rFonts w:ascii="Times New Roman" w:hAnsi="Times New Roman"/>
          <w:b/>
          <w:sz w:val="28"/>
          <w:szCs w:val="28"/>
        </w:rPr>
        <w:t>Justice correctionnelle</w:t>
      </w:r>
    </w:p>
    <w:p w:rsidR="00E160C2" w:rsidRDefault="00E160C2" w:rsidP="00E160C2">
      <w:pPr>
        <w:spacing w:after="0" w:line="240" w:lineRule="auto"/>
        <w:ind w:left="-567"/>
        <w:contextualSpacing/>
        <w:rPr>
          <w:rFonts w:ascii="Times New Roman" w:hAnsi="Times New Roman"/>
          <w:b/>
          <w:sz w:val="28"/>
          <w:szCs w:val="28"/>
        </w:rPr>
      </w:pPr>
    </w:p>
    <w:tbl>
      <w:tblPr>
        <w:tblStyle w:val="Grilledutableau"/>
        <w:tblW w:w="14029" w:type="dxa"/>
        <w:tblInd w:w="-567" w:type="dxa"/>
        <w:tblLook w:val="04A0" w:firstRow="1" w:lastRow="0" w:firstColumn="1" w:lastColumn="0" w:noHBand="0" w:noVBand="1"/>
      </w:tblPr>
      <w:tblGrid>
        <w:gridCol w:w="2547"/>
        <w:gridCol w:w="1843"/>
        <w:gridCol w:w="9639"/>
      </w:tblGrid>
      <w:tr w:rsidR="00E160C2" w:rsidTr="00E160C2">
        <w:tc>
          <w:tcPr>
            <w:tcW w:w="2547" w:type="dxa"/>
          </w:tcPr>
          <w:p w:rsidR="00E160C2" w:rsidRPr="005B5A59" w:rsidRDefault="00E160C2" w:rsidP="00E160C2">
            <w:pPr>
              <w:spacing w:before="0" w:after="0" w:line="240" w:lineRule="auto"/>
              <w:contextualSpacing/>
              <w:rPr>
                <w:rFonts w:ascii="Times New Roman" w:hAnsi="Times New Roman"/>
                <w:b/>
                <w:bCs/>
                <w:noProof/>
                <w:sz w:val="22"/>
                <w:szCs w:val="22"/>
                <w:lang w:eastAsia="en-CA"/>
              </w:rPr>
            </w:pPr>
          </w:p>
          <w:p w:rsidR="00E160C2" w:rsidRPr="00FA33F7" w:rsidRDefault="00E160C2" w:rsidP="00E160C2">
            <w:pPr>
              <w:spacing w:before="0" w:after="0" w:line="240" w:lineRule="auto"/>
              <w:contextualSpacing/>
              <w:rPr>
                <w:rFonts w:ascii="Times New Roman" w:hAnsi="Times New Roman"/>
                <w:b/>
                <w:bCs/>
                <w:noProof/>
                <w:sz w:val="22"/>
                <w:szCs w:val="22"/>
                <w:lang w:eastAsia="en-CA"/>
              </w:rPr>
            </w:pPr>
            <w:r w:rsidRPr="00FA33F7">
              <w:rPr>
                <w:rFonts w:ascii="Times New Roman" w:hAnsi="Times New Roman"/>
                <w:b/>
                <w:bCs/>
                <w:noProof/>
                <w:sz w:val="22"/>
                <w:szCs w:val="22"/>
                <w:lang w:eastAsia="en-CA"/>
              </w:rPr>
              <w:t>Pénitencier de Dorchester</w:t>
            </w:r>
          </w:p>
          <w:p w:rsidR="00E160C2" w:rsidRDefault="00E160C2" w:rsidP="00E160C2">
            <w:pPr>
              <w:spacing w:after="0" w:line="240" w:lineRule="auto"/>
              <w:contextualSpacing/>
              <w:rPr>
                <w:rFonts w:ascii="Times New Roman" w:hAnsi="Times New Roman"/>
                <w:b/>
                <w:sz w:val="28"/>
                <w:szCs w:val="28"/>
              </w:rPr>
            </w:pPr>
          </w:p>
        </w:tc>
        <w:tc>
          <w:tcPr>
            <w:tcW w:w="1843" w:type="dxa"/>
          </w:tcPr>
          <w:p w:rsidR="00E160C2" w:rsidRDefault="00E160C2" w:rsidP="00E160C2">
            <w:pPr>
              <w:spacing w:before="0" w:after="0" w:line="240" w:lineRule="auto"/>
              <w:contextualSpacing/>
              <w:rPr>
                <w:rFonts w:ascii="Times New Roman" w:hAnsi="Times New Roman"/>
                <w:noProof/>
                <w:sz w:val="22"/>
                <w:szCs w:val="22"/>
                <w:lang w:eastAsia="en-CA"/>
              </w:rPr>
            </w:pPr>
          </w:p>
          <w:p w:rsidR="00E160C2" w:rsidRPr="005B5A59" w:rsidRDefault="00E160C2" w:rsidP="00E160C2">
            <w:pPr>
              <w:spacing w:before="0" w:after="0" w:line="240" w:lineRule="auto"/>
              <w:contextualSpacing/>
              <w:rPr>
                <w:rFonts w:ascii="Times New Roman" w:hAnsi="Times New Roman"/>
                <w:noProof/>
                <w:sz w:val="22"/>
                <w:szCs w:val="22"/>
                <w:lang w:eastAsia="en-CA"/>
              </w:rPr>
            </w:pPr>
            <w:r w:rsidRPr="005B5A59">
              <w:rPr>
                <w:rFonts w:ascii="Times New Roman" w:hAnsi="Times New Roman"/>
                <w:noProof/>
                <w:sz w:val="22"/>
                <w:szCs w:val="22"/>
                <w:lang w:eastAsia="en-CA"/>
              </w:rPr>
              <w:t>4902A, Rue Main</w:t>
            </w:r>
          </w:p>
          <w:p w:rsidR="00E160C2" w:rsidRPr="005B5A59" w:rsidRDefault="00E160C2" w:rsidP="00E160C2">
            <w:pPr>
              <w:spacing w:before="0" w:after="0" w:line="240" w:lineRule="auto"/>
              <w:contextualSpacing/>
              <w:rPr>
                <w:rFonts w:ascii="Times New Roman" w:hAnsi="Times New Roman"/>
                <w:noProof/>
                <w:sz w:val="22"/>
                <w:szCs w:val="22"/>
                <w:lang w:val="de-DE" w:eastAsia="en-CA"/>
              </w:rPr>
            </w:pPr>
            <w:r>
              <w:rPr>
                <w:rFonts w:ascii="Times New Roman" w:hAnsi="Times New Roman"/>
                <w:noProof/>
                <w:sz w:val="22"/>
                <w:szCs w:val="22"/>
                <w:lang w:val="de-DE" w:eastAsia="en-CA"/>
              </w:rPr>
              <w:t>Dorchester, NB</w:t>
            </w:r>
          </w:p>
          <w:p w:rsidR="00E160C2" w:rsidRDefault="00E160C2" w:rsidP="00E160C2">
            <w:pPr>
              <w:spacing w:after="0" w:line="240" w:lineRule="auto"/>
              <w:contextualSpacing/>
              <w:rPr>
                <w:rFonts w:ascii="Times New Roman" w:hAnsi="Times New Roman"/>
                <w:b/>
                <w:sz w:val="28"/>
                <w:szCs w:val="28"/>
              </w:rPr>
            </w:pPr>
            <w:r w:rsidRPr="005B5A59">
              <w:rPr>
                <w:rFonts w:ascii="Times New Roman" w:hAnsi="Times New Roman"/>
                <w:noProof/>
                <w:sz w:val="22"/>
                <w:szCs w:val="22"/>
                <w:lang w:eastAsia="en-CA"/>
              </w:rPr>
              <w:t>E4K 2Y9</w:t>
            </w:r>
          </w:p>
        </w:tc>
        <w:tc>
          <w:tcPr>
            <w:tcW w:w="9639" w:type="dxa"/>
          </w:tcPr>
          <w:p w:rsidR="00E160C2" w:rsidRDefault="00E160C2" w:rsidP="00E160C2">
            <w:pPr>
              <w:spacing w:after="0" w:line="240" w:lineRule="auto"/>
              <w:ind w:left="-71"/>
              <w:contextualSpacing/>
              <w:jc w:val="both"/>
              <w:rPr>
                <w:rFonts w:ascii="Times New Roman" w:hAnsi="Times New Roman"/>
                <w:sz w:val="22"/>
                <w:szCs w:val="22"/>
              </w:rPr>
            </w:pPr>
          </w:p>
          <w:p w:rsidR="00E160C2" w:rsidRDefault="00E160C2" w:rsidP="00E160C2">
            <w:pPr>
              <w:spacing w:after="0" w:line="240" w:lineRule="auto"/>
              <w:ind w:left="-71"/>
              <w:contextualSpacing/>
              <w:jc w:val="both"/>
              <w:rPr>
                <w:rFonts w:ascii="Times New Roman" w:hAnsi="Times New Roman"/>
                <w:sz w:val="22"/>
                <w:szCs w:val="22"/>
              </w:rPr>
            </w:pPr>
            <w:r w:rsidRPr="005B5A59">
              <w:rPr>
                <w:rFonts w:ascii="Times New Roman" w:hAnsi="Times New Roman"/>
                <w:sz w:val="22"/>
                <w:szCs w:val="22"/>
              </w:rPr>
              <w:t>Orientation des services correctionnels, visites des institutions fédérales, interventions individuelles et support aux détenus, participation dans les groupes de thérapie.</w:t>
            </w:r>
          </w:p>
          <w:p w:rsidR="00E160C2" w:rsidRDefault="00E160C2" w:rsidP="00E160C2">
            <w:pPr>
              <w:spacing w:after="0" w:line="240" w:lineRule="auto"/>
              <w:contextualSpacing/>
              <w:rPr>
                <w:rFonts w:ascii="Times New Roman" w:hAnsi="Times New Roman"/>
                <w:sz w:val="22"/>
                <w:szCs w:val="22"/>
              </w:rPr>
            </w:pPr>
          </w:p>
          <w:p w:rsidR="00E160C2" w:rsidRDefault="002041E0" w:rsidP="00E160C2">
            <w:pPr>
              <w:spacing w:after="0" w:line="240" w:lineRule="auto"/>
              <w:contextualSpacing/>
              <w:rPr>
                <w:rFonts w:ascii="Times New Roman" w:hAnsi="Times New Roman"/>
                <w:sz w:val="22"/>
                <w:szCs w:val="22"/>
              </w:rPr>
            </w:pPr>
            <w:hyperlink r:id="rId29" w:history="1">
              <w:r w:rsidR="00E160C2" w:rsidRPr="004B124A">
                <w:rPr>
                  <w:rStyle w:val="Lienhypertexte"/>
                  <w:rFonts w:ascii="Times New Roman" w:hAnsi="Times New Roman"/>
                  <w:sz w:val="22"/>
                  <w:szCs w:val="22"/>
                </w:rPr>
                <w:t>http://www.csc-scc.gc.ca/etablissements/001002-1002-fra.shtml</w:t>
              </w:r>
            </w:hyperlink>
          </w:p>
          <w:p w:rsidR="00E160C2" w:rsidRDefault="00E160C2" w:rsidP="00E160C2">
            <w:pPr>
              <w:spacing w:after="0" w:line="240" w:lineRule="auto"/>
              <w:contextualSpacing/>
              <w:rPr>
                <w:rFonts w:ascii="Times New Roman" w:hAnsi="Times New Roman"/>
                <w:b/>
                <w:sz w:val="28"/>
                <w:szCs w:val="28"/>
              </w:rPr>
            </w:pPr>
          </w:p>
        </w:tc>
      </w:tr>
      <w:tr w:rsidR="00E160C2" w:rsidTr="00E160C2">
        <w:tc>
          <w:tcPr>
            <w:tcW w:w="2547" w:type="dxa"/>
          </w:tcPr>
          <w:p w:rsidR="00E160C2" w:rsidRDefault="00E160C2" w:rsidP="00E160C2">
            <w:pPr>
              <w:spacing w:after="0" w:line="240" w:lineRule="auto"/>
              <w:contextualSpacing/>
              <w:rPr>
                <w:rFonts w:ascii="Times New Roman" w:hAnsi="Times New Roman"/>
                <w:b/>
                <w:bCs/>
                <w:sz w:val="22"/>
                <w:szCs w:val="22"/>
              </w:rPr>
            </w:pPr>
          </w:p>
          <w:p w:rsidR="00E160C2" w:rsidRDefault="00E160C2" w:rsidP="00E160C2">
            <w:pPr>
              <w:spacing w:after="0" w:line="240" w:lineRule="auto"/>
              <w:contextualSpacing/>
              <w:rPr>
                <w:rFonts w:ascii="Times New Roman" w:hAnsi="Times New Roman"/>
                <w:b/>
                <w:sz w:val="28"/>
                <w:szCs w:val="28"/>
              </w:rPr>
            </w:pPr>
            <w:r w:rsidRPr="005B5A59">
              <w:rPr>
                <w:rFonts w:ascii="Times New Roman" w:hAnsi="Times New Roman"/>
                <w:b/>
                <w:bCs/>
                <w:sz w:val="22"/>
                <w:szCs w:val="22"/>
              </w:rPr>
              <w:t xml:space="preserve">Centre de détention - </w:t>
            </w:r>
            <w:proofErr w:type="spellStart"/>
            <w:r w:rsidRPr="005B5A59">
              <w:rPr>
                <w:rFonts w:ascii="Times New Roman" w:hAnsi="Times New Roman"/>
                <w:b/>
                <w:bCs/>
                <w:sz w:val="22"/>
                <w:szCs w:val="22"/>
              </w:rPr>
              <w:t>Shédiac</w:t>
            </w:r>
            <w:proofErr w:type="spellEnd"/>
          </w:p>
        </w:tc>
        <w:tc>
          <w:tcPr>
            <w:tcW w:w="1843" w:type="dxa"/>
          </w:tcPr>
          <w:p w:rsidR="00E160C2" w:rsidRDefault="00E160C2" w:rsidP="00E160C2">
            <w:pPr>
              <w:spacing w:after="0" w:line="240" w:lineRule="auto"/>
              <w:contextualSpacing/>
              <w:rPr>
                <w:rFonts w:ascii="Times New Roman" w:hAnsi="Times New Roman"/>
                <w:noProof/>
                <w:color w:val="000000"/>
                <w:sz w:val="22"/>
                <w:szCs w:val="22"/>
                <w:lang w:eastAsia="en-CA"/>
              </w:rPr>
            </w:pPr>
          </w:p>
          <w:p w:rsidR="00B56A12" w:rsidRDefault="00E160C2" w:rsidP="00E160C2">
            <w:pPr>
              <w:spacing w:after="0" w:line="240" w:lineRule="auto"/>
              <w:contextualSpacing/>
              <w:rPr>
                <w:rFonts w:ascii="Times New Roman" w:hAnsi="Times New Roman"/>
                <w:noProof/>
                <w:color w:val="000000"/>
                <w:sz w:val="22"/>
                <w:szCs w:val="22"/>
                <w:lang w:eastAsia="en-CA"/>
              </w:rPr>
            </w:pPr>
            <w:r w:rsidRPr="005B5A59">
              <w:rPr>
                <w:rFonts w:ascii="Times New Roman" w:hAnsi="Times New Roman"/>
                <w:noProof/>
                <w:color w:val="000000"/>
                <w:sz w:val="22"/>
                <w:szCs w:val="22"/>
                <w:lang w:eastAsia="en-CA"/>
              </w:rPr>
              <w:t xml:space="preserve">435, promenade Lino </w:t>
            </w:r>
          </w:p>
          <w:p w:rsidR="00E160C2" w:rsidRDefault="00E160C2" w:rsidP="00E160C2">
            <w:pPr>
              <w:spacing w:after="0" w:line="240" w:lineRule="auto"/>
              <w:contextualSpacing/>
              <w:rPr>
                <w:rFonts w:ascii="Times New Roman" w:hAnsi="Times New Roman"/>
                <w:b/>
                <w:sz w:val="28"/>
                <w:szCs w:val="28"/>
              </w:rPr>
            </w:pPr>
            <w:r w:rsidRPr="005B5A59">
              <w:rPr>
                <w:rFonts w:ascii="Times New Roman" w:hAnsi="Times New Roman"/>
                <w:noProof/>
                <w:color w:val="000000"/>
                <w:sz w:val="22"/>
                <w:szCs w:val="22"/>
                <w:lang w:eastAsia="en-CA"/>
              </w:rPr>
              <w:t>Shediac</w:t>
            </w:r>
            <w:r w:rsidR="00B56A12">
              <w:rPr>
                <w:rFonts w:ascii="Times New Roman" w:hAnsi="Times New Roman"/>
                <w:noProof/>
                <w:color w:val="000000"/>
                <w:sz w:val="22"/>
                <w:szCs w:val="22"/>
                <w:lang w:eastAsia="en-CA"/>
              </w:rPr>
              <w:t>, NB</w:t>
            </w:r>
          </w:p>
        </w:tc>
        <w:tc>
          <w:tcPr>
            <w:tcW w:w="9639" w:type="dxa"/>
          </w:tcPr>
          <w:p w:rsidR="00E160C2" w:rsidRDefault="00E160C2" w:rsidP="00590EAA">
            <w:pPr>
              <w:spacing w:after="0" w:line="240" w:lineRule="auto"/>
              <w:contextualSpacing/>
              <w:jc w:val="both"/>
              <w:rPr>
                <w:rFonts w:ascii="Times New Roman" w:hAnsi="Times New Roman"/>
                <w:sz w:val="22"/>
                <w:szCs w:val="22"/>
              </w:rPr>
            </w:pPr>
          </w:p>
          <w:p w:rsidR="00E160C2" w:rsidRDefault="00E160C2" w:rsidP="00590EAA">
            <w:pPr>
              <w:spacing w:after="0" w:line="240" w:lineRule="auto"/>
              <w:contextualSpacing/>
              <w:jc w:val="both"/>
              <w:rPr>
                <w:rFonts w:ascii="Times New Roman" w:hAnsi="Times New Roman"/>
                <w:sz w:val="22"/>
                <w:szCs w:val="22"/>
              </w:rPr>
            </w:pPr>
            <w:r w:rsidRPr="005B5A59">
              <w:rPr>
                <w:rFonts w:ascii="Times New Roman" w:hAnsi="Times New Roman"/>
                <w:sz w:val="22"/>
                <w:szCs w:val="22"/>
              </w:rPr>
              <w:t>Assister la personne ressource dans ses tâches telles qu’effectuer des histoires sociales avec les détenus, faire des demandes pour recevoir de l’aide juridique, contact avec les détenus, contact avec les organismes de la communauté. Bref, intervention individuelle.</w:t>
            </w:r>
          </w:p>
          <w:p w:rsidR="00E160C2" w:rsidRDefault="00E160C2" w:rsidP="00590EAA">
            <w:pPr>
              <w:spacing w:after="0" w:line="240" w:lineRule="auto"/>
              <w:contextualSpacing/>
              <w:jc w:val="both"/>
              <w:rPr>
                <w:rFonts w:ascii="Times New Roman" w:hAnsi="Times New Roman"/>
                <w:b/>
                <w:sz w:val="28"/>
                <w:szCs w:val="28"/>
              </w:rPr>
            </w:pPr>
          </w:p>
        </w:tc>
      </w:tr>
      <w:tr w:rsidR="00E160C2" w:rsidTr="00E160C2">
        <w:tc>
          <w:tcPr>
            <w:tcW w:w="2547" w:type="dxa"/>
          </w:tcPr>
          <w:p w:rsidR="00E160C2" w:rsidRDefault="00E160C2" w:rsidP="00E160C2">
            <w:pPr>
              <w:spacing w:after="0" w:line="240" w:lineRule="auto"/>
              <w:contextualSpacing/>
              <w:rPr>
                <w:rFonts w:ascii="Times New Roman" w:hAnsi="Times New Roman"/>
                <w:b/>
                <w:bCs/>
                <w:sz w:val="22"/>
                <w:szCs w:val="22"/>
              </w:rPr>
            </w:pPr>
          </w:p>
          <w:p w:rsidR="00E160C2" w:rsidRDefault="00E160C2" w:rsidP="00E160C2">
            <w:pPr>
              <w:spacing w:after="0" w:line="240" w:lineRule="auto"/>
              <w:contextualSpacing/>
              <w:rPr>
                <w:rFonts w:ascii="Times New Roman" w:hAnsi="Times New Roman"/>
                <w:b/>
                <w:sz w:val="28"/>
                <w:szCs w:val="28"/>
              </w:rPr>
            </w:pPr>
            <w:r w:rsidRPr="0079352C">
              <w:rPr>
                <w:rFonts w:ascii="Times New Roman" w:hAnsi="Times New Roman"/>
                <w:b/>
                <w:bCs/>
                <w:sz w:val="22"/>
                <w:szCs w:val="22"/>
              </w:rPr>
              <w:t xml:space="preserve">Centre de détention pour femmes </w:t>
            </w:r>
            <w:proofErr w:type="spellStart"/>
            <w:r w:rsidRPr="0079352C">
              <w:rPr>
                <w:rFonts w:ascii="Times New Roman" w:hAnsi="Times New Roman"/>
                <w:b/>
                <w:bCs/>
                <w:sz w:val="22"/>
                <w:szCs w:val="22"/>
              </w:rPr>
              <w:t>Miramichi</w:t>
            </w:r>
            <w:proofErr w:type="spellEnd"/>
          </w:p>
        </w:tc>
        <w:tc>
          <w:tcPr>
            <w:tcW w:w="1843" w:type="dxa"/>
          </w:tcPr>
          <w:p w:rsidR="00E160C2" w:rsidRPr="00D429A5" w:rsidRDefault="00E160C2" w:rsidP="00E160C2">
            <w:pPr>
              <w:spacing w:before="0" w:after="0" w:line="240" w:lineRule="auto"/>
              <w:rPr>
                <w:rFonts w:ascii="Times New Roman" w:hAnsi="Times New Roman"/>
                <w:noProof/>
                <w:sz w:val="22"/>
                <w:szCs w:val="22"/>
                <w:lang w:eastAsia="en-CA"/>
              </w:rPr>
            </w:pPr>
          </w:p>
          <w:p w:rsidR="00E160C2" w:rsidRPr="0079352C" w:rsidRDefault="00E160C2" w:rsidP="00E160C2">
            <w:pPr>
              <w:spacing w:before="0" w:after="0" w:line="240" w:lineRule="auto"/>
              <w:rPr>
                <w:rFonts w:ascii="Times New Roman" w:hAnsi="Times New Roman"/>
                <w:noProof/>
                <w:sz w:val="22"/>
                <w:szCs w:val="22"/>
                <w:lang w:val="en-US" w:eastAsia="en-CA"/>
              </w:rPr>
            </w:pPr>
            <w:r w:rsidRPr="0079352C">
              <w:rPr>
                <w:rFonts w:ascii="Times New Roman" w:hAnsi="Times New Roman"/>
                <w:noProof/>
                <w:sz w:val="22"/>
                <w:szCs w:val="22"/>
                <w:lang w:val="en-US" w:eastAsia="en-CA"/>
              </w:rPr>
              <w:t>673, King George Hwy</w:t>
            </w:r>
          </w:p>
          <w:p w:rsidR="00E160C2" w:rsidRPr="0079352C" w:rsidRDefault="00E160C2" w:rsidP="00E160C2">
            <w:pPr>
              <w:spacing w:before="0" w:after="0" w:line="240" w:lineRule="auto"/>
              <w:rPr>
                <w:rFonts w:ascii="Times New Roman" w:hAnsi="Times New Roman"/>
                <w:noProof/>
                <w:sz w:val="22"/>
                <w:szCs w:val="22"/>
                <w:lang w:val="en-US" w:eastAsia="en-CA"/>
              </w:rPr>
            </w:pPr>
            <w:r>
              <w:rPr>
                <w:rFonts w:ascii="Times New Roman" w:hAnsi="Times New Roman"/>
                <w:noProof/>
                <w:sz w:val="22"/>
                <w:szCs w:val="22"/>
                <w:lang w:val="en-US" w:eastAsia="en-CA"/>
              </w:rPr>
              <w:t>Miramichi, NB</w:t>
            </w:r>
          </w:p>
          <w:p w:rsidR="00E160C2" w:rsidRPr="00D429A5" w:rsidRDefault="00E160C2" w:rsidP="00E160C2">
            <w:pPr>
              <w:spacing w:after="0" w:line="240" w:lineRule="auto"/>
              <w:contextualSpacing/>
              <w:rPr>
                <w:rFonts w:ascii="Times New Roman" w:hAnsi="Times New Roman"/>
                <w:noProof/>
                <w:sz w:val="22"/>
                <w:szCs w:val="22"/>
                <w:lang w:val="en-CA" w:eastAsia="en-CA"/>
              </w:rPr>
            </w:pPr>
            <w:r w:rsidRPr="00D429A5">
              <w:rPr>
                <w:rFonts w:ascii="Times New Roman" w:hAnsi="Times New Roman"/>
                <w:noProof/>
                <w:sz w:val="22"/>
                <w:szCs w:val="22"/>
                <w:lang w:val="en-CA" w:eastAsia="en-CA"/>
              </w:rPr>
              <w:t>E1V 1N6</w:t>
            </w:r>
          </w:p>
          <w:p w:rsidR="00ED3DE3" w:rsidRPr="00D429A5" w:rsidRDefault="00ED3DE3" w:rsidP="00E160C2">
            <w:pPr>
              <w:spacing w:after="0" w:line="240" w:lineRule="auto"/>
              <w:contextualSpacing/>
              <w:rPr>
                <w:rFonts w:ascii="Times New Roman" w:hAnsi="Times New Roman"/>
                <w:b/>
                <w:sz w:val="28"/>
                <w:szCs w:val="28"/>
                <w:lang w:val="en-CA"/>
              </w:rPr>
            </w:pPr>
          </w:p>
        </w:tc>
        <w:tc>
          <w:tcPr>
            <w:tcW w:w="9639" w:type="dxa"/>
          </w:tcPr>
          <w:p w:rsidR="00E160C2" w:rsidRPr="00D429A5" w:rsidRDefault="00E160C2" w:rsidP="00E160C2">
            <w:pPr>
              <w:spacing w:after="0" w:line="240" w:lineRule="auto"/>
              <w:contextualSpacing/>
              <w:rPr>
                <w:rFonts w:ascii="Times New Roman" w:hAnsi="Times New Roman"/>
                <w:sz w:val="22"/>
                <w:szCs w:val="22"/>
                <w:lang w:val="en-CA"/>
              </w:rPr>
            </w:pPr>
          </w:p>
          <w:p w:rsidR="00E160C2" w:rsidRDefault="00E160C2" w:rsidP="00590EAA">
            <w:pPr>
              <w:spacing w:after="0" w:line="240" w:lineRule="auto"/>
              <w:contextualSpacing/>
              <w:jc w:val="both"/>
              <w:rPr>
                <w:rFonts w:ascii="Times New Roman" w:hAnsi="Times New Roman"/>
                <w:b/>
                <w:sz w:val="28"/>
                <w:szCs w:val="28"/>
              </w:rPr>
            </w:pPr>
            <w:r w:rsidRPr="0079352C">
              <w:rPr>
                <w:rFonts w:ascii="Times New Roman" w:hAnsi="Times New Roman"/>
                <w:sz w:val="22"/>
                <w:szCs w:val="22"/>
              </w:rPr>
              <w:t>Intervenir auprès des femmes dans un contexte d’incarcération.  Intervention individuelle et de groupe</w:t>
            </w:r>
          </w:p>
        </w:tc>
      </w:tr>
      <w:tr w:rsidR="00E160C2" w:rsidTr="00E160C2">
        <w:tc>
          <w:tcPr>
            <w:tcW w:w="2547" w:type="dxa"/>
          </w:tcPr>
          <w:p w:rsidR="00E160C2" w:rsidRDefault="00E160C2" w:rsidP="00E160C2">
            <w:pPr>
              <w:spacing w:after="0" w:line="240" w:lineRule="auto"/>
              <w:contextualSpacing/>
              <w:rPr>
                <w:rFonts w:ascii="Times New Roman" w:hAnsi="Times New Roman"/>
                <w:b/>
                <w:bCs/>
                <w:sz w:val="22"/>
                <w:szCs w:val="22"/>
              </w:rPr>
            </w:pPr>
          </w:p>
          <w:p w:rsidR="00E160C2" w:rsidRDefault="00E160C2" w:rsidP="00E160C2">
            <w:pPr>
              <w:spacing w:after="0" w:line="240" w:lineRule="auto"/>
              <w:contextualSpacing/>
              <w:rPr>
                <w:rFonts w:ascii="Times New Roman" w:hAnsi="Times New Roman"/>
                <w:b/>
                <w:sz w:val="28"/>
                <w:szCs w:val="28"/>
              </w:rPr>
            </w:pPr>
            <w:proofErr w:type="spellStart"/>
            <w:r w:rsidRPr="0079352C">
              <w:rPr>
                <w:rFonts w:ascii="Times New Roman" w:hAnsi="Times New Roman"/>
                <w:b/>
                <w:bCs/>
                <w:sz w:val="22"/>
                <w:szCs w:val="22"/>
              </w:rPr>
              <w:t>Enviro</w:t>
            </w:r>
            <w:proofErr w:type="spellEnd"/>
            <w:r w:rsidRPr="0079352C">
              <w:rPr>
                <w:rFonts w:ascii="Times New Roman" w:hAnsi="Times New Roman"/>
                <w:b/>
                <w:bCs/>
                <w:sz w:val="22"/>
                <w:szCs w:val="22"/>
              </w:rPr>
              <w:t xml:space="preserve">-Plus                                                                           </w:t>
            </w:r>
          </w:p>
        </w:tc>
        <w:tc>
          <w:tcPr>
            <w:tcW w:w="1843" w:type="dxa"/>
          </w:tcPr>
          <w:p w:rsidR="00E160C2" w:rsidRPr="00D429A5" w:rsidRDefault="00E160C2" w:rsidP="00E160C2">
            <w:pPr>
              <w:spacing w:before="0" w:after="0" w:line="240" w:lineRule="auto"/>
              <w:rPr>
                <w:rFonts w:ascii="Times New Roman" w:hAnsi="Times New Roman"/>
                <w:noProof/>
                <w:sz w:val="22"/>
                <w:szCs w:val="22"/>
                <w:lang w:eastAsia="en-CA"/>
              </w:rPr>
            </w:pPr>
          </w:p>
          <w:p w:rsidR="00E160C2" w:rsidRPr="005B5A59" w:rsidRDefault="00E160C2" w:rsidP="00E160C2">
            <w:pPr>
              <w:autoSpaceDE w:val="0"/>
              <w:autoSpaceDN w:val="0"/>
              <w:adjustRightInd w:val="0"/>
              <w:spacing w:before="0" w:after="0" w:line="240" w:lineRule="auto"/>
              <w:rPr>
                <w:rFonts w:ascii="Times New Roman" w:hAnsi="Times New Roman"/>
                <w:sz w:val="22"/>
                <w:szCs w:val="22"/>
              </w:rPr>
            </w:pPr>
            <w:r w:rsidRPr="005B5A59">
              <w:rPr>
                <w:rFonts w:ascii="Times New Roman" w:hAnsi="Times New Roman"/>
                <w:sz w:val="22"/>
                <w:szCs w:val="22"/>
              </w:rPr>
              <w:t xml:space="preserve">315, </w:t>
            </w:r>
            <w:proofErr w:type="spellStart"/>
            <w:r w:rsidRPr="005B5A59">
              <w:rPr>
                <w:rFonts w:ascii="Times New Roman" w:hAnsi="Times New Roman"/>
                <w:sz w:val="22"/>
                <w:szCs w:val="22"/>
              </w:rPr>
              <w:t>Baig</w:t>
            </w:r>
            <w:proofErr w:type="spellEnd"/>
            <w:r w:rsidRPr="005B5A59">
              <w:rPr>
                <w:rFonts w:ascii="Times New Roman" w:hAnsi="Times New Roman"/>
                <w:sz w:val="22"/>
                <w:szCs w:val="22"/>
              </w:rPr>
              <w:t xml:space="preserve"> Boulevard</w:t>
            </w:r>
          </w:p>
          <w:p w:rsidR="00E160C2" w:rsidRPr="005B5A59" w:rsidRDefault="00E160C2" w:rsidP="00E160C2">
            <w:pPr>
              <w:autoSpaceDE w:val="0"/>
              <w:autoSpaceDN w:val="0"/>
              <w:adjustRightInd w:val="0"/>
              <w:spacing w:before="0" w:after="0" w:line="240" w:lineRule="auto"/>
              <w:rPr>
                <w:rFonts w:ascii="Times New Roman" w:hAnsi="Times New Roman"/>
                <w:sz w:val="22"/>
                <w:szCs w:val="22"/>
              </w:rPr>
            </w:pPr>
            <w:r>
              <w:rPr>
                <w:rFonts w:ascii="Times New Roman" w:hAnsi="Times New Roman"/>
                <w:sz w:val="22"/>
                <w:szCs w:val="22"/>
              </w:rPr>
              <w:t>Moncton, NB</w:t>
            </w:r>
          </w:p>
          <w:p w:rsidR="00E160C2" w:rsidRDefault="00E160C2" w:rsidP="00E160C2">
            <w:pPr>
              <w:spacing w:after="0" w:line="240" w:lineRule="auto"/>
              <w:contextualSpacing/>
              <w:rPr>
                <w:rFonts w:ascii="Times New Roman" w:hAnsi="Times New Roman"/>
                <w:b/>
                <w:sz w:val="28"/>
                <w:szCs w:val="28"/>
              </w:rPr>
            </w:pPr>
            <w:r w:rsidRPr="005B5A59">
              <w:rPr>
                <w:rFonts w:ascii="Times New Roman" w:hAnsi="Times New Roman"/>
                <w:sz w:val="22"/>
                <w:szCs w:val="22"/>
              </w:rPr>
              <w:t>E1E 0E1</w:t>
            </w:r>
          </w:p>
        </w:tc>
        <w:tc>
          <w:tcPr>
            <w:tcW w:w="9639" w:type="dxa"/>
          </w:tcPr>
          <w:p w:rsidR="00A51ED2" w:rsidRDefault="00E160C2" w:rsidP="00A51ED2">
            <w:pPr>
              <w:spacing w:after="0" w:line="240" w:lineRule="auto"/>
              <w:jc w:val="both"/>
              <w:rPr>
                <w:rFonts w:ascii="Times New Roman" w:hAnsi="Times New Roman"/>
                <w:bCs/>
                <w:sz w:val="22"/>
                <w:szCs w:val="22"/>
              </w:rPr>
            </w:pPr>
            <w:r w:rsidRPr="005B5A59">
              <w:rPr>
                <w:rFonts w:ascii="Times New Roman" w:hAnsi="Times New Roman"/>
                <w:bCs/>
                <w:sz w:val="22"/>
                <w:szCs w:val="22"/>
              </w:rPr>
              <w:t>Cet organisme croit fermement que la meilleure façon de réduire la pauvreté et de recréer l’estime de soi est de fournir un enseignement de qualité aux personnes en besoin afin d’améliorer leurs capacités à s’intégrer sur le marché du travail. Ainsi, cet organisme cherche à fournir à ces personnes les occasions d’acquérir des habiletés techniques et personnelles qui augmenteront leurs chances d’emploi.</w:t>
            </w:r>
          </w:p>
          <w:p w:rsidR="00A51ED2" w:rsidRDefault="00A51ED2" w:rsidP="00A51ED2">
            <w:pPr>
              <w:spacing w:after="0" w:line="240" w:lineRule="auto"/>
              <w:jc w:val="both"/>
              <w:rPr>
                <w:rFonts w:ascii="Times New Roman" w:hAnsi="Times New Roman"/>
                <w:bCs/>
                <w:sz w:val="22"/>
                <w:szCs w:val="22"/>
              </w:rPr>
            </w:pPr>
          </w:p>
          <w:p w:rsidR="00E160C2" w:rsidRDefault="002041E0" w:rsidP="00A51ED2">
            <w:pPr>
              <w:spacing w:after="0" w:line="240" w:lineRule="auto"/>
              <w:contextualSpacing/>
              <w:rPr>
                <w:rFonts w:ascii="Times New Roman" w:hAnsi="Times New Roman"/>
                <w:sz w:val="22"/>
                <w:szCs w:val="22"/>
              </w:rPr>
            </w:pPr>
            <w:hyperlink r:id="rId30" w:history="1">
              <w:r w:rsidR="00E160C2" w:rsidRPr="00F47FE0">
                <w:rPr>
                  <w:rStyle w:val="Lienhypertexte"/>
                  <w:rFonts w:ascii="Times New Roman" w:hAnsi="Times New Roman"/>
                  <w:sz w:val="22"/>
                  <w:szCs w:val="22"/>
                </w:rPr>
                <w:t>http://www.enviroplus-moncton.com/impact/</w:t>
              </w:r>
            </w:hyperlink>
          </w:p>
          <w:p w:rsidR="00E160C2" w:rsidRDefault="00E160C2" w:rsidP="00E160C2">
            <w:pPr>
              <w:spacing w:after="0" w:line="240" w:lineRule="auto"/>
              <w:contextualSpacing/>
              <w:rPr>
                <w:rFonts w:ascii="Times New Roman" w:hAnsi="Times New Roman"/>
                <w:b/>
                <w:sz w:val="28"/>
                <w:szCs w:val="28"/>
              </w:rPr>
            </w:pPr>
          </w:p>
        </w:tc>
      </w:tr>
      <w:tr w:rsidR="00E160C2" w:rsidTr="00E160C2">
        <w:tc>
          <w:tcPr>
            <w:tcW w:w="2547" w:type="dxa"/>
          </w:tcPr>
          <w:p w:rsidR="00E160C2" w:rsidRDefault="00E160C2" w:rsidP="00E160C2">
            <w:pPr>
              <w:spacing w:after="0" w:line="240" w:lineRule="auto"/>
              <w:contextualSpacing/>
              <w:rPr>
                <w:rFonts w:ascii="Times New Roman" w:hAnsi="Times New Roman"/>
                <w:b/>
                <w:bCs/>
                <w:sz w:val="22"/>
                <w:szCs w:val="22"/>
              </w:rPr>
            </w:pPr>
          </w:p>
          <w:p w:rsidR="00E160C2" w:rsidRDefault="00E160C2" w:rsidP="00E160C2">
            <w:pPr>
              <w:spacing w:after="0" w:line="240" w:lineRule="auto"/>
              <w:contextualSpacing/>
              <w:rPr>
                <w:rFonts w:ascii="Times New Roman" w:hAnsi="Times New Roman"/>
                <w:b/>
                <w:sz w:val="28"/>
                <w:szCs w:val="28"/>
              </w:rPr>
            </w:pPr>
            <w:r w:rsidRPr="0079352C">
              <w:rPr>
                <w:rFonts w:ascii="Times New Roman" w:hAnsi="Times New Roman"/>
                <w:b/>
                <w:bCs/>
                <w:sz w:val="22"/>
                <w:szCs w:val="22"/>
              </w:rPr>
              <w:t>John Howard Society</w:t>
            </w:r>
            <w:r w:rsidR="00A51ED2">
              <w:rPr>
                <w:rFonts w:ascii="Times New Roman" w:hAnsi="Times New Roman"/>
                <w:b/>
                <w:bCs/>
                <w:sz w:val="22"/>
                <w:szCs w:val="22"/>
              </w:rPr>
              <w:t xml:space="preserve"> Inc.</w:t>
            </w:r>
          </w:p>
        </w:tc>
        <w:tc>
          <w:tcPr>
            <w:tcW w:w="1843" w:type="dxa"/>
          </w:tcPr>
          <w:p w:rsidR="00E160C2" w:rsidRDefault="00E160C2" w:rsidP="00E160C2">
            <w:pPr>
              <w:spacing w:before="0" w:after="0" w:line="240" w:lineRule="auto"/>
              <w:rPr>
                <w:rFonts w:ascii="Times New Roman" w:hAnsi="Times New Roman"/>
                <w:noProof/>
                <w:sz w:val="22"/>
                <w:szCs w:val="22"/>
                <w:lang w:val="en-US" w:eastAsia="en-CA"/>
              </w:rPr>
            </w:pPr>
          </w:p>
          <w:p w:rsidR="00E160C2" w:rsidRPr="005B5A59" w:rsidRDefault="00E160C2" w:rsidP="00E160C2">
            <w:pPr>
              <w:spacing w:before="0" w:after="0" w:line="240" w:lineRule="auto"/>
              <w:rPr>
                <w:rFonts w:ascii="Times New Roman" w:hAnsi="Times New Roman"/>
                <w:noProof/>
                <w:sz w:val="22"/>
                <w:szCs w:val="22"/>
                <w:lang w:val="en-US" w:eastAsia="en-CA"/>
              </w:rPr>
            </w:pPr>
            <w:r w:rsidRPr="005B5A59">
              <w:rPr>
                <w:rFonts w:ascii="Times New Roman" w:hAnsi="Times New Roman"/>
                <w:noProof/>
                <w:sz w:val="22"/>
                <w:szCs w:val="22"/>
                <w:lang w:val="en-US" w:eastAsia="en-CA"/>
              </w:rPr>
              <w:t>1</w:t>
            </w:r>
            <w:r>
              <w:rPr>
                <w:rFonts w:ascii="Times New Roman" w:hAnsi="Times New Roman"/>
                <w:noProof/>
                <w:sz w:val="22"/>
                <w:szCs w:val="22"/>
                <w:lang w:val="en-US" w:eastAsia="en-CA"/>
              </w:rPr>
              <w:t>5, Flanders Court</w:t>
            </w:r>
            <w:r>
              <w:rPr>
                <w:rFonts w:ascii="Times New Roman" w:hAnsi="Times New Roman"/>
                <w:noProof/>
                <w:sz w:val="22"/>
                <w:szCs w:val="22"/>
                <w:lang w:val="en-US" w:eastAsia="en-CA"/>
              </w:rPr>
              <w:br/>
              <w:t>Moncton, NB</w:t>
            </w:r>
            <w:r w:rsidRPr="005B5A59">
              <w:rPr>
                <w:rFonts w:ascii="Times New Roman" w:hAnsi="Times New Roman"/>
                <w:noProof/>
                <w:sz w:val="22"/>
                <w:szCs w:val="22"/>
                <w:lang w:val="en-US" w:eastAsia="en-CA"/>
              </w:rPr>
              <w:t xml:space="preserve"> </w:t>
            </w:r>
          </w:p>
          <w:p w:rsidR="00E160C2" w:rsidRPr="00D429A5" w:rsidRDefault="00E160C2" w:rsidP="00E160C2">
            <w:pPr>
              <w:spacing w:after="0" w:line="240" w:lineRule="auto"/>
              <w:contextualSpacing/>
              <w:rPr>
                <w:rFonts w:ascii="Times New Roman" w:hAnsi="Times New Roman"/>
                <w:b/>
                <w:sz w:val="28"/>
                <w:szCs w:val="28"/>
                <w:lang w:val="en-CA"/>
              </w:rPr>
            </w:pPr>
            <w:r w:rsidRPr="00D429A5">
              <w:rPr>
                <w:rFonts w:ascii="Times New Roman" w:hAnsi="Times New Roman"/>
                <w:noProof/>
                <w:sz w:val="22"/>
                <w:szCs w:val="22"/>
                <w:lang w:val="en-CA" w:eastAsia="en-CA"/>
              </w:rPr>
              <w:t>E1C 0K6</w:t>
            </w:r>
          </w:p>
        </w:tc>
        <w:tc>
          <w:tcPr>
            <w:tcW w:w="9639" w:type="dxa"/>
          </w:tcPr>
          <w:p w:rsidR="00A51ED2" w:rsidRDefault="00E160C2" w:rsidP="00A51ED2">
            <w:pPr>
              <w:spacing w:after="0" w:line="240" w:lineRule="auto"/>
              <w:jc w:val="both"/>
              <w:rPr>
                <w:rFonts w:ascii="Times New Roman" w:hAnsi="Times New Roman"/>
                <w:sz w:val="22"/>
                <w:szCs w:val="22"/>
              </w:rPr>
            </w:pPr>
            <w:r w:rsidRPr="005B5A59">
              <w:rPr>
                <w:rFonts w:ascii="Times New Roman" w:hAnsi="Times New Roman"/>
                <w:sz w:val="22"/>
                <w:szCs w:val="22"/>
              </w:rPr>
              <w:t>Cet organisme est constitué de programmes qui traitent avec succès les causes profondes de la criminalité, y compris des programmes de formation, d’emploi, d’acquisition de compétences personnelles, de relations saines et de logement supervisé Les stagiaires auront l’occasion de faire de l’intervention communautaire et des interventions individuelles et de groupe auprès d’ex-détenus.</w:t>
            </w:r>
          </w:p>
          <w:p w:rsidR="00A51ED2" w:rsidRDefault="00A51ED2" w:rsidP="00A51ED2">
            <w:pPr>
              <w:spacing w:after="0" w:line="240" w:lineRule="auto"/>
              <w:jc w:val="both"/>
              <w:rPr>
                <w:rFonts w:ascii="Times New Roman" w:hAnsi="Times New Roman"/>
                <w:sz w:val="22"/>
                <w:szCs w:val="22"/>
              </w:rPr>
            </w:pPr>
          </w:p>
          <w:p w:rsidR="00E160C2" w:rsidRDefault="002041E0" w:rsidP="00A51ED2">
            <w:pPr>
              <w:spacing w:after="0" w:line="240" w:lineRule="auto"/>
              <w:contextualSpacing/>
              <w:rPr>
                <w:rFonts w:ascii="Times New Roman" w:hAnsi="Times New Roman"/>
                <w:sz w:val="22"/>
                <w:szCs w:val="22"/>
              </w:rPr>
            </w:pPr>
            <w:hyperlink r:id="rId31" w:history="1">
              <w:r w:rsidR="00E160C2" w:rsidRPr="00F47FE0">
                <w:rPr>
                  <w:rStyle w:val="Lienhypertexte"/>
                  <w:rFonts w:ascii="Times New Roman" w:hAnsi="Times New Roman"/>
                  <w:sz w:val="22"/>
                  <w:szCs w:val="22"/>
                </w:rPr>
                <w:t>https://johnhowardsenb.com/</w:t>
              </w:r>
            </w:hyperlink>
          </w:p>
          <w:p w:rsidR="00E160C2" w:rsidRDefault="00E160C2" w:rsidP="00E160C2">
            <w:pPr>
              <w:spacing w:after="0" w:line="240" w:lineRule="auto"/>
              <w:contextualSpacing/>
              <w:rPr>
                <w:rFonts w:ascii="Times New Roman" w:hAnsi="Times New Roman"/>
                <w:b/>
                <w:sz w:val="28"/>
                <w:szCs w:val="28"/>
              </w:rPr>
            </w:pPr>
          </w:p>
        </w:tc>
      </w:tr>
      <w:tr w:rsidR="00E160C2" w:rsidTr="00E160C2">
        <w:tc>
          <w:tcPr>
            <w:tcW w:w="2547" w:type="dxa"/>
          </w:tcPr>
          <w:p w:rsidR="00E160C2" w:rsidRDefault="00E160C2" w:rsidP="00E160C2">
            <w:pPr>
              <w:spacing w:after="0" w:line="240" w:lineRule="auto"/>
              <w:contextualSpacing/>
              <w:rPr>
                <w:rFonts w:ascii="Times New Roman" w:hAnsi="Times New Roman"/>
                <w:b/>
                <w:bCs/>
                <w:sz w:val="22"/>
                <w:szCs w:val="22"/>
              </w:rPr>
            </w:pPr>
          </w:p>
          <w:p w:rsidR="00E160C2" w:rsidRDefault="00E160C2" w:rsidP="00E160C2">
            <w:pPr>
              <w:spacing w:after="0" w:line="240" w:lineRule="auto"/>
              <w:contextualSpacing/>
              <w:rPr>
                <w:rFonts w:ascii="Times New Roman" w:hAnsi="Times New Roman"/>
                <w:b/>
                <w:sz w:val="28"/>
                <w:szCs w:val="28"/>
              </w:rPr>
            </w:pPr>
            <w:r w:rsidRPr="0079352C">
              <w:rPr>
                <w:rFonts w:ascii="Times New Roman" w:hAnsi="Times New Roman"/>
                <w:b/>
                <w:bCs/>
                <w:sz w:val="22"/>
                <w:szCs w:val="22"/>
              </w:rPr>
              <w:t xml:space="preserve">Maison de transition </w:t>
            </w:r>
            <w:proofErr w:type="spellStart"/>
            <w:r w:rsidRPr="0079352C">
              <w:rPr>
                <w:rFonts w:ascii="Times New Roman" w:hAnsi="Times New Roman"/>
                <w:b/>
                <w:bCs/>
                <w:sz w:val="22"/>
                <w:szCs w:val="22"/>
              </w:rPr>
              <w:t>Cannell</w:t>
            </w:r>
            <w:proofErr w:type="spellEnd"/>
          </w:p>
        </w:tc>
        <w:tc>
          <w:tcPr>
            <w:tcW w:w="1843" w:type="dxa"/>
          </w:tcPr>
          <w:p w:rsidR="00E160C2" w:rsidRDefault="00E160C2" w:rsidP="00E160C2">
            <w:pPr>
              <w:spacing w:before="0" w:after="0" w:line="240" w:lineRule="auto"/>
              <w:rPr>
                <w:rFonts w:ascii="Times New Roman" w:hAnsi="Times New Roman"/>
                <w:noProof/>
                <w:sz w:val="22"/>
                <w:szCs w:val="22"/>
                <w:lang w:val="en-US" w:eastAsia="en-CA"/>
              </w:rPr>
            </w:pPr>
          </w:p>
          <w:p w:rsidR="00E160C2" w:rsidRPr="0079352C" w:rsidRDefault="00E160C2" w:rsidP="00E160C2">
            <w:pPr>
              <w:spacing w:before="0" w:after="0" w:line="240" w:lineRule="auto"/>
              <w:rPr>
                <w:rFonts w:ascii="Times New Roman" w:hAnsi="Times New Roman"/>
                <w:noProof/>
                <w:sz w:val="22"/>
                <w:szCs w:val="22"/>
                <w:lang w:val="en-US" w:eastAsia="en-CA"/>
              </w:rPr>
            </w:pPr>
            <w:r w:rsidRPr="0079352C">
              <w:rPr>
                <w:rFonts w:ascii="Times New Roman" w:hAnsi="Times New Roman"/>
                <w:noProof/>
                <w:sz w:val="22"/>
                <w:szCs w:val="22"/>
                <w:lang w:val="en-US" w:eastAsia="en-CA"/>
              </w:rPr>
              <w:t xml:space="preserve">122, rue Church </w:t>
            </w:r>
          </w:p>
          <w:p w:rsidR="00E160C2" w:rsidRPr="0079352C" w:rsidRDefault="00E160C2" w:rsidP="00E160C2">
            <w:pPr>
              <w:spacing w:before="0" w:after="0" w:line="240" w:lineRule="auto"/>
              <w:rPr>
                <w:rFonts w:ascii="Times New Roman" w:hAnsi="Times New Roman"/>
                <w:noProof/>
                <w:sz w:val="22"/>
                <w:szCs w:val="22"/>
                <w:lang w:val="en-US" w:eastAsia="en-CA"/>
              </w:rPr>
            </w:pPr>
            <w:r w:rsidRPr="0079352C">
              <w:rPr>
                <w:rFonts w:ascii="Times New Roman" w:hAnsi="Times New Roman"/>
                <w:bCs/>
                <w:noProof/>
                <w:sz w:val="22"/>
                <w:szCs w:val="22"/>
                <w:lang w:val="en-US" w:eastAsia="en-CA"/>
              </w:rPr>
              <w:t>Moncton</w:t>
            </w:r>
            <w:r w:rsidRPr="0079352C">
              <w:rPr>
                <w:rFonts w:ascii="Times New Roman" w:hAnsi="Times New Roman"/>
                <w:b/>
                <w:noProof/>
                <w:sz w:val="22"/>
                <w:szCs w:val="22"/>
                <w:lang w:val="en-US" w:eastAsia="en-CA"/>
              </w:rPr>
              <w:t>,</w:t>
            </w:r>
            <w:r>
              <w:rPr>
                <w:rFonts w:ascii="Times New Roman" w:hAnsi="Times New Roman"/>
                <w:noProof/>
                <w:sz w:val="22"/>
                <w:szCs w:val="22"/>
                <w:lang w:val="en-US" w:eastAsia="en-CA"/>
              </w:rPr>
              <w:t xml:space="preserve"> NB</w:t>
            </w:r>
          </w:p>
          <w:p w:rsidR="00E160C2" w:rsidRPr="00D429A5" w:rsidRDefault="00E160C2" w:rsidP="00E160C2">
            <w:pPr>
              <w:spacing w:after="0" w:line="240" w:lineRule="auto"/>
              <w:contextualSpacing/>
              <w:rPr>
                <w:rFonts w:ascii="Times New Roman" w:hAnsi="Times New Roman"/>
                <w:b/>
                <w:sz w:val="28"/>
                <w:szCs w:val="28"/>
                <w:lang w:val="en-CA"/>
              </w:rPr>
            </w:pPr>
            <w:r w:rsidRPr="00D429A5">
              <w:rPr>
                <w:rFonts w:ascii="Times New Roman" w:hAnsi="Times New Roman"/>
                <w:noProof/>
                <w:sz w:val="22"/>
                <w:szCs w:val="22"/>
                <w:lang w:val="en-CA" w:eastAsia="en-CA"/>
              </w:rPr>
              <w:t>E1C 4Z6</w:t>
            </w:r>
          </w:p>
        </w:tc>
        <w:tc>
          <w:tcPr>
            <w:tcW w:w="9639" w:type="dxa"/>
          </w:tcPr>
          <w:p w:rsidR="00C500C5" w:rsidRDefault="00E160C2" w:rsidP="00E160C2">
            <w:pPr>
              <w:spacing w:after="0" w:line="240" w:lineRule="auto"/>
              <w:jc w:val="both"/>
              <w:rPr>
                <w:rFonts w:ascii="Times New Roman" w:hAnsi="Times New Roman"/>
                <w:sz w:val="22"/>
                <w:szCs w:val="22"/>
              </w:rPr>
            </w:pPr>
            <w:r w:rsidRPr="0079352C">
              <w:rPr>
                <w:rFonts w:ascii="Times New Roman" w:hAnsi="Times New Roman"/>
                <w:sz w:val="22"/>
                <w:szCs w:val="22"/>
              </w:rPr>
              <w:t>Orientation d’une multitude de services et programmes offerts aux ex-détenu</w:t>
            </w:r>
            <w:r w:rsidR="00214536">
              <w:rPr>
                <w:rFonts w:ascii="Times New Roman" w:hAnsi="Times New Roman"/>
                <w:sz w:val="22"/>
                <w:szCs w:val="22"/>
              </w:rPr>
              <w:t>s en vue d’améliorer et faciliter</w:t>
            </w:r>
            <w:r w:rsidRPr="0079352C">
              <w:rPr>
                <w:rFonts w:ascii="Times New Roman" w:hAnsi="Times New Roman"/>
                <w:sz w:val="22"/>
                <w:szCs w:val="22"/>
              </w:rPr>
              <w:t xml:space="preserve"> leur intégration à la communauté, intervention individuelle et groupe.</w:t>
            </w:r>
          </w:p>
          <w:p w:rsidR="00B56A12" w:rsidRPr="00C500C5" w:rsidRDefault="00B56A12" w:rsidP="00E160C2">
            <w:pPr>
              <w:spacing w:after="0" w:line="240" w:lineRule="auto"/>
              <w:jc w:val="both"/>
              <w:rPr>
                <w:rFonts w:ascii="Times New Roman" w:hAnsi="Times New Roman"/>
                <w:sz w:val="22"/>
                <w:szCs w:val="22"/>
              </w:rPr>
            </w:pPr>
          </w:p>
          <w:p w:rsidR="00E160C2" w:rsidRPr="00D429A5" w:rsidRDefault="002041E0" w:rsidP="00E160C2">
            <w:pPr>
              <w:spacing w:after="0" w:line="240" w:lineRule="auto"/>
              <w:contextualSpacing/>
              <w:rPr>
                <w:rFonts w:ascii="Times New Roman" w:hAnsi="Times New Roman"/>
                <w:sz w:val="22"/>
                <w:szCs w:val="36"/>
              </w:rPr>
            </w:pPr>
            <w:hyperlink r:id="rId32" w:history="1">
              <w:r w:rsidR="00E160C2" w:rsidRPr="00D429A5">
                <w:rPr>
                  <w:rStyle w:val="Lienhypertexte"/>
                  <w:rFonts w:ascii="Times New Roman" w:hAnsi="Times New Roman"/>
                  <w:sz w:val="22"/>
                  <w:szCs w:val="36"/>
                </w:rPr>
                <w:t>http://halfwayhouses.ca/en/region/ahha/facility/cannell_house/</w:t>
              </w:r>
            </w:hyperlink>
          </w:p>
          <w:p w:rsidR="00E160C2" w:rsidRDefault="00E160C2" w:rsidP="00E160C2">
            <w:pPr>
              <w:spacing w:after="0" w:line="240" w:lineRule="auto"/>
              <w:contextualSpacing/>
              <w:rPr>
                <w:rFonts w:ascii="Times New Roman" w:hAnsi="Times New Roman"/>
                <w:b/>
                <w:sz w:val="28"/>
                <w:szCs w:val="28"/>
              </w:rPr>
            </w:pPr>
          </w:p>
        </w:tc>
      </w:tr>
      <w:tr w:rsidR="00E160C2" w:rsidTr="00E160C2">
        <w:tc>
          <w:tcPr>
            <w:tcW w:w="2547" w:type="dxa"/>
          </w:tcPr>
          <w:p w:rsidR="00E160C2" w:rsidRDefault="00E160C2" w:rsidP="00E160C2">
            <w:pPr>
              <w:spacing w:after="0" w:line="240" w:lineRule="auto"/>
              <w:contextualSpacing/>
              <w:rPr>
                <w:rFonts w:ascii="Times New Roman" w:hAnsi="Times New Roman"/>
                <w:b/>
                <w:bCs/>
                <w:sz w:val="22"/>
                <w:szCs w:val="22"/>
              </w:rPr>
            </w:pPr>
          </w:p>
          <w:p w:rsidR="00E160C2" w:rsidRDefault="00E160C2" w:rsidP="00E160C2">
            <w:pPr>
              <w:spacing w:after="0" w:line="240" w:lineRule="auto"/>
              <w:contextualSpacing/>
              <w:rPr>
                <w:rFonts w:ascii="Times New Roman" w:hAnsi="Times New Roman"/>
                <w:b/>
                <w:sz w:val="28"/>
                <w:szCs w:val="28"/>
              </w:rPr>
            </w:pPr>
            <w:r w:rsidRPr="0079352C">
              <w:rPr>
                <w:rFonts w:ascii="Times New Roman" w:hAnsi="Times New Roman"/>
                <w:b/>
                <w:bCs/>
                <w:sz w:val="22"/>
                <w:szCs w:val="22"/>
              </w:rPr>
              <w:t>Maison de transition Greenfield</w:t>
            </w:r>
          </w:p>
        </w:tc>
        <w:tc>
          <w:tcPr>
            <w:tcW w:w="1843" w:type="dxa"/>
          </w:tcPr>
          <w:p w:rsidR="00E160C2" w:rsidRDefault="00E160C2" w:rsidP="00E160C2">
            <w:pPr>
              <w:spacing w:before="0" w:after="0" w:line="240" w:lineRule="auto"/>
              <w:rPr>
                <w:rFonts w:ascii="Times New Roman" w:hAnsi="Times New Roman"/>
                <w:noProof/>
                <w:sz w:val="22"/>
                <w:szCs w:val="22"/>
                <w:lang w:eastAsia="en-CA"/>
              </w:rPr>
            </w:pPr>
          </w:p>
          <w:p w:rsidR="00E160C2" w:rsidRPr="0079352C" w:rsidRDefault="00E160C2" w:rsidP="00E160C2">
            <w:pPr>
              <w:spacing w:before="0" w:after="0" w:line="240" w:lineRule="auto"/>
              <w:rPr>
                <w:rFonts w:ascii="Times New Roman" w:hAnsi="Times New Roman"/>
                <w:noProof/>
                <w:sz w:val="22"/>
                <w:szCs w:val="22"/>
                <w:lang w:eastAsia="en-CA"/>
              </w:rPr>
            </w:pPr>
            <w:r w:rsidRPr="0079352C">
              <w:rPr>
                <w:rFonts w:ascii="Times New Roman" w:hAnsi="Times New Roman"/>
                <w:noProof/>
                <w:sz w:val="22"/>
                <w:szCs w:val="22"/>
                <w:lang w:eastAsia="en-CA"/>
              </w:rPr>
              <w:t>64, rue Gordon</w:t>
            </w:r>
          </w:p>
          <w:p w:rsidR="00E160C2" w:rsidRPr="0079352C" w:rsidRDefault="00E160C2" w:rsidP="00E160C2">
            <w:pPr>
              <w:spacing w:before="0" w:after="0" w:line="240" w:lineRule="auto"/>
              <w:rPr>
                <w:rFonts w:ascii="Times New Roman" w:hAnsi="Times New Roman"/>
                <w:noProof/>
                <w:sz w:val="22"/>
                <w:szCs w:val="22"/>
                <w:lang w:eastAsia="en-CA"/>
              </w:rPr>
            </w:pPr>
            <w:r w:rsidRPr="0079352C">
              <w:rPr>
                <w:rFonts w:ascii="Times New Roman" w:hAnsi="Times New Roman"/>
                <w:bCs/>
                <w:noProof/>
                <w:sz w:val="22"/>
                <w:szCs w:val="22"/>
                <w:lang w:eastAsia="en-CA"/>
              </w:rPr>
              <w:t>Moncton</w:t>
            </w:r>
            <w:r w:rsidRPr="0079352C">
              <w:rPr>
                <w:rFonts w:ascii="Times New Roman" w:hAnsi="Times New Roman"/>
                <w:b/>
                <w:noProof/>
                <w:sz w:val="22"/>
                <w:szCs w:val="22"/>
                <w:lang w:eastAsia="en-CA"/>
              </w:rPr>
              <w:t>,</w:t>
            </w:r>
            <w:r>
              <w:rPr>
                <w:rFonts w:ascii="Times New Roman" w:hAnsi="Times New Roman"/>
                <w:noProof/>
                <w:sz w:val="22"/>
                <w:szCs w:val="22"/>
                <w:lang w:eastAsia="en-CA"/>
              </w:rPr>
              <w:t xml:space="preserve"> NB</w:t>
            </w:r>
          </w:p>
          <w:p w:rsidR="00E160C2" w:rsidRDefault="00E160C2" w:rsidP="00E160C2">
            <w:pPr>
              <w:spacing w:after="0" w:line="240" w:lineRule="auto"/>
              <w:contextualSpacing/>
              <w:rPr>
                <w:rFonts w:ascii="Times New Roman" w:hAnsi="Times New Roman"/>
                <w:b/>
                <w:sz w:val="28"/>
                <w:szCs w:val="28"/>
              </w:rPr>
            </w:pPr>
            <w:r w:rsidRPr="0079352C">
              <w:rPr>
                <w:rFonts w:ascii="Times New Roman" w:hAnsi="Times New Roman"/>
                <w:noProof/>
                <w:sz w:val="22"/>
                <w:szCs w:val="22"/>
                <w:lang w:eastAsia="en-CA"/>
              </w:rPr>
              <w:t>E1C 1M2</w:t>
            </w:r>
          </w:p>
        </w:tc>
        <w:tc>
          <w:tcPr>
            <w:tcW w:w="9639" w:type="dxa"/>
          </w:tcPr>
          <w:p w:rsidR="00E160C2" w:rsidRDefault="00E160C2" w:rsidP="00E160C2">
            <w:pPr>
              <w:spacing w:after="0" w:line="240" w:lineRule="auto"/>
              <w:jc w:val="both"/>
              <w:rPr>
                <w:rFonts w:ascii="Times New Roman" w:hAnsi="Times New Roman"/>
                <w:sz w:val="22"/>
                <w:szCs w:val="22"/>
              </w:rPr>
            </w:pPr>
            <w:r w:rsidRPr="0079352C">
              <w:rPr>
                <w:rFonts w:ascii="Times New Roman" w:hAnsi="Times New Roman"/>
                <w:sz w:val="22"/>
                <w:szCs w:val="22"/>
              </w:rPr>
              <w:t>Orientation d’une multitude de services et programmes offerts aux ex-détenu</w:t>
            </w:r>
            <w:r w:rsidR="00214536">
              <w:rPr>
                <w:rFonts w:ascii="Times New Roman" w:hAnsi="Times New Roman"/>
                <w:sz w:val="22"/>
                <w:szCs w:val="22"/>
              </w:rPr>
              <w:t>s en vue d’améliorer et faciliter</w:t>
            </w:r>
            <w:r w:rsidRPr="0079352C">
              <w:rPr>
                <w:rFonts w:ascii="Times New Roman" w:hAnsi="Times New Roman"/>
                <w:sz w:val="22"/>
                <w:szCs w:val="22"/>
              </w:rPr>
              <w:t xml:space="preserve"> leur intégration à la communauté, intervention individuelle et groupe.</w:t>
            </w:r>
          </w:p>
          <w:p w:rsidR="00E160C2" w:rsidRPr="00D429A5" w:rsidRDefault="00E160C2" w:rsidP="00E160C2">
            <w:pPr>
              <w:spacing w:after="0" w:line="240" w:lineRule="auto"/>
              <w:jc w:val="both"/>
              <w:rPr>
                <w:rFonts w:ascii="Times New Roman" w:hAnsi="Times New Roman"/>
                <w:sz w:val="22"/>
                <w:szCs w:val="36"/>
              </w:rPr>
            </w:pPr>
          </w:p>
          <w:p w:rsidR="00E160C2" w:rsidRPr="00D429A5" w:rsidRDefault="002041E0" w:rsidP="00E160C2">
            <w:pPr>
              <w:spacing w:after="0" w:line="240" w:lineRule="auto"/>
              <w:contextualSpacing/>
              <w:rPr>
                <w:rFonts w:ascii="Times New Roman" w:hAnsi="Times New Roman"/>
                <w:sz w:val="22"/>
                <w:szCs w:val="22"/>
              </w:rPr>
            </w:pPr>
            <w:hyperlink r:id="rId33" w:history="1">
              <w:r w:rsidR="00E160C2" w:rsidRPr="00D429A5">
                <w:rPr>
                  <w:rStyle w:val="Lienhypertexte"/>
                  <w:rFonts w:ascii="Times New Roman" w:hAnsi="Times New Roman"/>
                  <w:sz w:val="22"/>
                  <w:szCs w:val="22"/>
                </w:rPr>
                <w:t>http://halfwayhouses.ca/en/region/ahha/facility/greenfield_house/</w:t>
              </w:r>
            </w:hyperlink>
          </w:p>
          <w:p w:rsidR="00E160C2" w:rsidRDefault="00E160C2" w:rsidP="00E160C2">
            <w:pPr>
              <w:spacing w:after="0" w:line="240" w:lineRule="auto"/>
              <w:contextualSpacing/>
              <w:rPr>
                <w:rFonts w:ascii="Times New Roman" w:hAnsi="Times New Roman"/>
                <w:b/>
                <w:sz w:val="28"/>
                <w:szCs w:val="28"/>
              </w:rPr>
            </w:pPr>
          </w:p>
        </w:tc>
      </w:tr>
      <w:tr w:rsidR="00E160C2" w:rsidTr="00E160C2">
        <w:tc>
          <w:tcPr>
            <w:tcW w:w="2547" w:type="dxa"/>
          </w:tcPr>
          <w:p w:rsidR="00214536" w:rsidRDefault="00214536" w:rsidP="00E160C2">
            <w:pPr>
              <w:spacing w:before="0" w:after="0" w:line="240" w:lineRule="auto"/>
              <w:rPr>
                <w:rFonts w:ascii="Times New Roman" w:hAnsi="Times New Roman"/>
                <w:b/>
                <w:bCs/>
                <w:noProof/>
                <w:sz w:val="22"/>
                <w:szCs w:val="22"/>
                <w:lang w:eastAsia="en-CA"/>
              </w:rPr>
            </w:pPr>
          </w:p>
          <w:p w:rsidR="00E160C2" w:rsidRPr="005B5A59" w:rsidRDefault="00E160C2" w:rsidP="00E160C2">
            <w:pPr>
              <w:spacing w:before="0" w:after="0" w:line="240" w:lineRule="auto"/>
              <w:rPr>
                <w:rFonts w:ascii="Times New Roman" w:hAnsi="Times New Roman"/>
                <w:b/>
                <w:bCs/>
                <w:noProof/>
                <w:sz w:val="22"/>
                <w:szCs w:val="22"/>
                <w:lang w:eastAsia="en-CA"/>
              </w:rPr>
            </w:pPr>
            <w:r w:rsidRPr="005B5A59">
              <w:rPr>
                <w:rFonts w:ascii="Times New Roman" w:hAnsi="Times New Roman"/>
                <w:b/>
                <w:bCs/>
                <w:noProof/>
                <w:sz w:val="22"/>
                <w:szCs w:val="22"/>
                <w:lang w:eastAsia="en-CA"/>
              </w:rPr>
              <w:t>Ministère de la Sécurité publique - Probation - Moncton</w:t>
            </w:r>
          </w:p>
          <w:p w:rsidR="00E160C2" w:rsidRDefault="00E160C2" w:rsidP="00E160C2">
            <w:pPr>
              <w:spacing w:after="0" w:line="240" w:lineRule="auto"/>
              <w:contextualSpacing/>
              <w:rPr>
                <w:rFonts w:ascii="Times New Roman" w:hAnsi="Times New Roman"/>
                <w:b/>
                <w:sz w:val="28"/>
                <w:szCs w:val="28"/>
              </w:rPr>
            </w:pPr>
          </w:p>
        </w:tc>
        <w:tc>
          <w:tcPr>
            <w:tcW w:w="1843" w:type="dxa"/>
          </w:tcPr>
          <w:p w:rsidR="00214536" w:rsidRDefault="00214536" w:rsidP="00E160C2">
            <w:pPr>
              <w:spacing w:before="0" w:after="0" w:line="240" w:lineRule="auto"/>
              <w:rPr>
                <w:rFonts w:ascii="Times New Roman" w:hAnsi="Times New Roman"/>
                <w:noProof/>
                <w:color w:val="000000"/>
                <w:sz w:val="22"/>
                <w:szCs w:val="22"/>
                <w:lang w:eastAsia="en-CA"/>
              </w:rPr>
            </w:pPr>
          </w:p>
          <w:p w:rsidR="00E160C2" w:rsidRPr="005B5A59" w:rsidRDefault="00E160C2" w:rsidP="00E160C2">
            <w:pPr>
              <w:spacing w:before="0" w:after="0" w:line="240" w:lineRule="auto"/>
              <w:rPr>
                <w:rFonts w:ascii="Times New Roman" w:hAnsi="Times New Roman"/>
                <w:noProof/>
                <w:color w:val="000000"/>
                <w:sz w:val="22"/>
                <w:szCs w:val="22"/>
                <w:lang w:eastAsia="en-CA"/>
              </w:rPr>
            </w:pPr>
            <w:r w:rsidRPr="005B5A59">
              <w:rPr>
                <w:rFonts w:ascii="Times New Roman" w:hAnsi="Times New Roman"/>
                <w:noProof/>
                <w:color w:val="000000"/>
                <w:sz w:val="22"/>
                <w:szCs w:val="22"/>
                <w:lang w:eastAsia="en-CA"/>
              </w:rPr>
              <w:t>145, boulevard Assomption</w:t>
            </w:r>
          </w:p>
          <w:p w:rsidR="00E160C2" w:rsidRPr="005B5A59" w:rsidRDefault="00214536" w:rsidP="00E160C2">
            <w:pPr>
              <w:spacing w:before="0" w:after="0" w:line="240" w:lineRule="auto"/>
              <w:rPr>
                <w:rFonts w:ascii="Times New Roman" w:hAnsi="Times New Roman"/>
                <w:noProof/>
                <w:color w:val="000000"/>
                <w:sz w:val="22"/>
                <w:szCs w:val="22"/>
                <w:lang w:eastAsia="en-CA"/>
              </w:rPr>
            </w:pPr>
            <w:r>
              <w:rPr>
                <w:rFonts w:ascii="Times New Roman" w:hAnsi="Times New Roman"/>
                <w:noProof/>
                <w:color w:val="000000"/>
                <w:sz w:val="22"/>
                <w:szCs w:val="22"/>
                <w:lang w:eastAsia="en-CA"/>
              </w:rPr>
              <w:t>Moncton NB</w:t>
            </w:r>
          </w:p>
          <w:p w:rsidR="00E160C2" w:rsidRDefault="00E160C2" w:rsidP="00E160C2">
            <w:pPr>
              <w:spacing w:after="0" w:line="240" w:lineRule="auto"/>
              <w:contextualSpacing/>
              <w:rPr>
                <w:rFonts w:ascii="Times New Roman" w:hAnsi="Times New Roman"/>
                <w:noProof/>
                <w:color w:val="000000"/>
                <w:sz w:val="22"/>
                <w:szCs w:val="22"/>
                <w:lang w:eastAsia="en-CA"/>
              </w:rPr>
            </w:pPr>
            <w:r w:rsidRPr="005B5A59">
              <w:rPr>
                <w:rFonts w:ascii="Times New Roman" w:hAnsi="Times New Roman"/>
                <w:noProof/>
                <w:color w:val="000000"/>
                <w:sz w:val="22"/>
                <w:szCs w:val="22"/>
                <w:lang w:eastAsia="en-CA"/>
              </w:rPr>
              <w:t>E1C 0R2</w:t>
            </w:r>
          </w:p>
          <w:p w:rsidR="00B56A12" w:rsidRDefault="00B56A12" w:rsidP="00E160C2">
            <w:pPr>
              <w:spacing w:after="0" w:line="240" w:lineRule="auto"/>
              <w:contextualSpacing/>
              <w:rPr>
                <w:rFonts w:ascii="Times New Roman" w:hAnsi="Times New Roman"/>
                <w:b/>
                <w:sz w:val="28"/>
                <w:szCs w:val="28"/>
              </w:rPr>
            </w:pPr>
          </w:p>
        </w:tc>
        <w:tc>
          <w:tcPr>
            <w:tcW w:w="9639" w:type="dxa"/>
          </w:tcPr>
          <w:p w:rsidR="00E160C2" w:rsidRDefault="00E160C2" w:rsidP="00E160C2">
            <w:pPr>
              <w:spacing w:after="0" w:line="240" w:lineRule="auto"/>
              <w:contextualSpacing/>
              <w:rPr>
                <w:rFonts w:ascii="Times New Roman" w:hAnsi="Times New Roman"/>
                <w:sz w:val="22"/>
                <w:szCs w:val="22"/>
              </w:rPr>
            </w:pPr>
          </w:p>
          <w:p w:rsidR="00E160C2" w:rsidRDefault="00E160C2" w:rsidP="00590EAA">
            <w:pPr>
              <w:spacing w:after="0" w:line="240" w:lineRule="auto"/>
              <w:contextualSpacing/>
              <w:jc w:val="both"/>
              <w:rPr>
                <w:rFonts w:ascii="Times New Roman" w:hAnsi="Times New Roman"/>
                <w:b/>
                <w:sz w:val="28"/>
                <w:szCs w:val="28"/>
              </w:rPr>
            </w:pPr>
            <w:r w:rsidRPr="005B5A59">
              <w:rPr>
                <w:rFonts w:ascii="Times New Roman" w:hAnsi="Times New Roman"/>
                <w:sz w:val="22"/>
                <w:szCs w:val="22"/>
              </w:rPr>
              <w:t>Services de probation auprès des adolescents ou des adultes, administre</w:t>
            </w:r>
            <w:r w:rsidR="00214536">
              <w:rPr>
                <w:rFonts w:ascii="Times New Roman" w:hAnsi="Times New Roman"/>
                <w:sz w:val="22"/>
                <w:szCs w:val="22"/>
              </w:rPr>
              <w:t xml:space="preserve">r les ordonnances du tribunal et d’accorder les ressources nécessaires afin d’assurer le respect de leur condition de libération. </w:t>
            </w:r>
            <w:r w:rsidRPr="005B5A59">
              <w:rPr>
                <w:rFonts w:ascii="Times New Roman" w:hAnsi="Times New Roman"/>
                <w:sz w:val="22"/>
                <w:szCs w:val="22"/>
              </w:rPr>
              <w:t>Intervenir auprès des adolescents ou des adultes et de leur famille. Partenariat avec les agences communautaires.</w:t>
            </w:r>
          </w:p>
        </w:tc>
      </w:tr>
      <w:tr w:rsidR="00214536" w:rsidTr="00E160C2">
        <w:tc>
          <w:tcPr>
            <w:tcW w:w="2547" w:type="dxa"/>
          </w:tcPr>
          <w:p w:rsidR="00214536" w:rsidRDefault="00214536" w:rsidP="00214536">
            <w:pPr>
              <w:spacing w:before="0" w:after="0" w:line="240" w:lineRule="auto"/>
              <w:rPr>
                <w:rFonts w:ascii="Times New Roman" w:hAnsi="Times New Roman"/>
                <w:b/>
                <w:bCs/>
                <w:noProof/>
                <w:sz w:val="22"/>
                <w:szCs w:val="22"/>
                <w:lang w:eastAsia="en-CA"/>
              </w:rPr>
            </w:pPr>
          </w:p>
          <w:p w:rsidR="00214536" w:rsidRPr="005B5A59" w:rsidRDefault="00214536" w:rsidP="00214536">
            <w:pPr>
              <w:spacing w:before="0" w:after="0" w:line="240" w:lineRule="auto"/>
              <w:rPr>
                <w:rFonts w:ascii="Times New Roman" w:hAnsi="Times New Roman"/>
                <w:b/>
                <w:bCs/>
                <w:noProof/>
                <w:sz w:val="22"/>
                <w:szCs w:val="22"/>
                <w:lang w:eastAsia="en-CA"/>
              </w:rPr>
            </w:pPr>
            <w:r w:rsidRPr="005B5A59">
              <w:rPr>
                <w:rFonts w:ascii="Times New Roman" w:hAnsi="Times New Roman"/>
                <w:b/>
                <w:bCs/>
                <w:noProof/>
                <w:sz w:val="22"/>
                <w:szCs w:val="22"/>
                <w:lang w:eastAsia="en-CA"/>
              </w:rPr>
              <w:t>Ministère de la Sécurité publique -Services aux victimes - Moncton</w:t>
            </w:r>
          </w:p>
          <w:p w:rsidR="00214536" w:rsidRDefault="00214536" w:rsidP="00E160C2">
            <w:pPr>
              <w:spacing w:before="0" w:after="0" w:line="240" w:lineRule="auto"/>
              <w:rPr>
                <w:rFonts w:ascii="Times New Roman" w:hAnsi="Times New Roman"/>
                <w:b/>
                <w:bCs/>
                <w:noProof/>
                <w:sz w:val="22"/>
                <w:szCs w:val="22"/>
                <w:lang w:eastAsia="en-CA"/>
              </w:rPr>
            </w:pPr>
          </w:p>
        </w:tc>
        <w:tc>
          <w:tcPr>
            <w:tcW w:w="1843" w:type="dxa"/>
          </w:tcPr>
          <w:p w:rsidR="00214536" w:rsidRDefault="00214536" w:rsidP="00214536">
            <w:pPr>
              <w:spacing w:before="0" w:after="0" w:line="240" w:lineRule="auto"/>
              <w:rPr>
                <w:rFonts w:ascii="Times New Roman" w:hAnsi="Times New Roman"/>
                <w:noProof/>
                <w:color w:val="000000"/>
                <w:sz w:val="22"/>
                <w:szCs w:val="22"/>
                <w:lang w:eastAsia="en-CA"/>
              </w:rPr>
            </w:pPr>
          </w:p>
          <w:p w:rsidR="00214536" w:rsidRPr="005B5A59" w:rsidRDefault="00214536" w:rsidP="00214536">
            <w:pPr>
              <w:spacing w:before="0" w:after="0" w:line="240" w:lineRule="auto"/>
              <w:rPr>
                <w:rFonts w:ascii="Times New Roman" w:hAnsi="Times New Roman"/>
                <w:noProof/>
                <w:color w:val="000000"/>
                <w:sz w:val="22"/>
                <w:szCs w:val="22"/>
                <w:lang w:eastAsia="en-CA"/>
              </w:rPr>
            </w:pPr>
            <w:r w:rsidRPr="005B5A59">
              <w:rPr>
                <w:rFonts w:ascii="Times New Roman" w:hAnsi="Times New Roman"/>
                <w:noProof/>
                <w:color w:val="000000"/>
                <w:sz w:val="22"/>
                <w:szCs w:val="22"/>
                <w:lang w:eastAsia="en-CA"/>
              </w:rPr>
              <w:t>145, boulevard Assomption</w:t>
            </w:r>
          </w:p>
          <w:p w:rsidR="00214536" w:rsidRPr="005B5A59" w:rsidRDefault="00214536" w:rsidP="00214536">
            <w:pPr>
              <w:spacing w:before="0" w:after="0" w:line="240" w:lineRule="auto"/>
              <w:rPr>
                <w:rFonts w:ascii="Times New Roman" w:hAnsi="Times New Roman"/>
                <w:noProof/>
                <w:color w:val="000000"/>
                <w:sz w:val="22"/>
                <w:szCs w:val="22"/>
                <w:lang w:eastAsia="en-CA"/>
              </w:rPr>
            </w:pPr>
            <w:r>
              <w:rPr>
                <w:rFonts w:ascii="Times New Roman" w:hAnsi="Times New Roman"/>
                <w:noProof/>
                <w:color w:val="000000"/>
                <w:sz w:val="22"/>
                <w:szCs w:val="22"/>
                <w:lang w:eastAsia="en-CA"/>
              </w:rPr>
              <w:t>Moncton NB</w:t>
            </w:r>
          </w:p>
          <w:p w:rsidR="00214536" w:rsidRDefault="00214536" w:rsidP="00214536">
            <w:pPr>
              <w:spacing w:before="0" w:after="0" w:line="240" w:lineRule="auto"/>
              <w:rPr>
                <w:rFonts w:ascii="Times New Roman" w:hAnsi="Times New Roman"/>
                <w:noProof/>
                <w:color w:val="000000"/>
                <w:sz w:val="22"/>
                <w:szCs w:val="22"/>
                <w:lang w:eastAsia="en-CA"/>
              </w:rPr>
            </w:pPr>
            <w:r w:rsidRPr="005B5A59">
              <w:rPr>
                <w:rFonts w:ascii="Times New Roman" w:hAnsi="Times New Roman"/>
                <w:noProof/>
                <w:color w:val="000000"/>
                <w:sz w:val="22"/>
                <w:szCs w:val="22"/>
                <w:lang w:eastAsia="en-CA"/>
              </w:rPr>
              <w:t>E1C 0R2</w:t>
            </w:r>
          </w:p>
        </w:tc>
        <w:tc>
          <w:tcPr>
            <w:tcW w:w="9639" w:type="dxa"/>
          </w:tcPr>
          <w:p w:rsidR="00214536" w:rsidRDefault="00214536" w:rsidP="00214536">
            <w:pPr>
              <w:spacing w:after="0" w:line="240" w:lineRule="auto"/>
              <w:jc w:val="both"/>
              <w:rPr>
                <w:rFonts w:ascii="Times New Roman" w:hAnsi="Times New Roman"/>
                <w:b/>
                <w:sz w:val="22"/>
                <w:szCs w:val="22"/>
              </w:rPr>
            </w:pPr>
            <w:r w:rsidRPr="005B5A59">
              <w:rPr>
                <w:rFonts w:ascii="Times New Roman" w:hAnsi="Times New Roman"/>
                <w:sz w:val="22"/>
                <w:szCs w:val="22"/>
              </w:rPr>
              <w:t xml:space="preserve">Animer la session d’information et de préparation aux victimes avant qu'elles passent devant le tribunal.  Offrir un soutien aux victimes et aux témoins dans des causes criminelles.  Rencontrer les victimes afin de les informer des différents services.  Intervenir au niveau individuel et familial, animer des sessions d’information et connaître les différents organismes communautaires de la région. </w:t>
            </w:r>
            <w:r w:rsidRPr="005B5A59">
              <w:rPr>
                <w:rFonts w:ascii="Times New Roman" w:hAnsi="Times New Roman"/>
                <w:b/>
                <w:sz w:val="22"/>
                <w:szCs w:val="22"/>
              </w:rPr>
              <w:t>Stage II seulement.</w:t>
            </w:r>
          </w:p>
          <w:p w:rsidR="00214536" w:rsidRDefault="00214536" w:rsidP="00E160C2">
            <w:pPr>
              <w:spacing w:after="0" w:line="240" w:lineRule="auto"/>
              <w:contextualSpacing/>
              <w:rPr>
                <w:rFonts w:ascii="Times New Roman" w:hAnsi="Times New Roman"/>
                <w:sz w:val="22"/>
                <w:szCs w:val="22"/>
              </w:rPr>
            </w:pPr>
          </w:p>
        </w:tc>
      </w:tr>
      <w:tr w:rsidR="00214536" w:rsidTr="00E160C2">
        <w:tc>
          <w:tcPr>
            <w:tcW w:w="2547" w:type="dxa"/>
          </w:tcPr>
          <w:p w:rsidR="00214536" w:rsidRDefault="00214536" w:rsidP="00E160C2">
            <w:pPr>
              <w:spacing w:before="0" w:after="0" w:line="240" w:lineRule="auto"/>
              <w:rPr>
                <w:rFonts w:ascii="Times New Roman" w:hAnsi="Times New Roman"/>
                <w:b/>
                <w:bCs/>
                <w:sz w:val="22"/>
                <w:szCs w:val="22"/>
              </w:rPr>
            </w:pPr>
          </w:p>
          <w:p w:rsidR="00214536" w:rsidRDefault="00214536" w:rsidP="00E160C2">
            <w:pPr>
              <w:spacing w:before="0" w:after="0" w:line="240" w:lineRule="auto"/>
              <w:rPr>
                <w:rFonts w:ascii="Times New Roman" w:hAnsi="Times New Roman"/>
                <w:b/>
                <w:bCs/>
                <w:noProof/>
                <w:sz w:val="22"/>
                <w:szCs w:val="22"/>
                <w:lang w:eastAsia="en-CA"/>
              </w:rPr>
            </w:pPr>
            <w:r w:rsidRPr="005B5A59">
              <w:rPr>
                <w:rFonts w:ascii="Times New Roman" w:hAnsi="Times New Roman"/>
                <w:b/>
                <w:bCs/>
                <w:sz w:val="22"/>
                <w:szCs w:val="22"/>
              </w:rPr>
              <w:t>Service correctionnel Canada - Moncton</w:t>
            </w:r>
          </w:p>
        </w:tc>
        <w:tc>
          <w:tcPr>
            <w:tcW w:w="1843" w:type="dxa"/>
          </w:tcPr>
          <w:p w:rsidR="00214536" w:rsidRPr="00D429A5" w:rsidRDefault="00214536" w:rsidP="00E160C2">
            <w:pPr>
              <w:spacing w:before="0" w:after="0" w:line="240" w:lineRule="auto"/>
              <w:rPr>
                <w:rFonts w:ascii="Times New Roman" w:hAnsi="Times New Roman"/>
                <w:noProof/>
                <w:color w:val="000000"/>
                <w:sz w:val="22"/>
                <w:szCs w:val="22"/>
                <w:lang w:val="en-CA" w:eastAsia="en-CA"/>
              </w:rPr>
            </w:pPr>
          </w:p>
          <w:p w:rsidR="00214536" w:rsidRPr="00D429A5" w:rsidRDefault="00214536" w:rsidP="00E160C2">
            <w:pPr>
              <w:spacing w:before="0" w:after="0" w:line="240" w:lineRule="auto"/>
              <w:rPr>
                <w:rFonts w:ascii="Times New Roman" w:hAnsi="Times New Roman"/>
                <w:noProof/>
                <w:color w:val="000000"/>
                <w:sz w:val="22"/>
                <w:szCs w:val="22"/>
                <w:lang w:val="en-CA" w:eastAsia="en-CA"/>
              </w:rPr>
            </w:pPr>
            <w:r w:rsidRPr="00D429A5">
              <w:rPr>
                <w:rFonts w:ascii="Times New Roman" w:hAnsi="Times New Roman"/>
                <w:noProof/>
                <w:color w:val="000000"/>
                <w:sz w:val="22"/>
                <w:szCs w:val="22"/>
                <w:lang w:val="en-CA" w:eastAsia="en-CA"/>
              </w:rPr>
              <w:t>1, Factory Lane</w:t>
            </w:r>
          </w:p>
          <w:p w:rsidR="00214536" w:rsidRPr="00D429A5" w:rsidRDefault="00214536" w:rsidP="00E160C2">
            <w:pPr>
              <w:spacing w:before="0" w:after="0" w:line="240" w:lineRule="auto"/>
              <w:rPr>
                <w:rFonts w:ascii="Times New Roman" w:hAnsi="Times New Roman"/>
                <w:noProof/>
                <w:color w:val="000000"/>
                <w:sz w:val="22"/>
                <w:szCs w:val="22"/>
                <w:lang w:val="en-CA" w:eastAsia="en-CA"/>
              </w:rPr>
            </w:pPr>
            <w:r w:rsidRPr="00D429A5">
              <w:rPr>
                <w:rFonts w:ascii="Times New Roman" w:hAnsi="Times New Roman"/>
                <w:noProof/>
                <w:color w:val="000000"/>
                <w:sz w:val="22"/>
                <w:szCs w:val="22"/>
                <w:lang w:val="en-CA" w:eastAsia="en-CA"/>
              </w:rPr>
              <w:t>Moncton, NB</w:t>
            </w:r>
          </w:p>
          <w:p w:rsidR="00214536" w:rsidRPr="00D429A5" w:rsidRDefault="00214536" w:rsidP="00E160C2">
            <w:pPr>
              <w:spacing w:before="0" w:after="0" w:line="240" w:lineRule="auto"/>
              <w:rPr>
                <w:rFonts w:ascii="Times New Roman" w:hAnsi="Times New Roman"/>
                <w:noProof/>
                <w:color w:val="000000"/>
                <w:sz w:val="22"/>
                <w:szCs w:val="22"/>
                <w:lang w:val="en-CA" w:eastAsia="en-CA"/>
              </w:rPr>
            </w:pPr>
            <w:r w:rsidRPr="00D429A5">
              <w:rPr>
                <w:rFonts w:ascii="Times New Roman" w:hAnsi="Times New Roman"/>
                <w:noProof/>
                <w:color w:val="000000"/>
                <w:sz w:val="22"/>
                <w:szCs w:val="22"/>
                <w:lang w:val="en-CA" w:eastAsia="en-CA"/>
              </w:rPr>
              <w:t>E1C 9M3</w:t>
            </w:r>
          </w:p>
        </w:tc>
        <w:tc>
          <w:tcPr>
            <w:tcW w:w="9639" w:type="dxa"/>
          </w:tcPr>
          <w:p w:rsidR="00214536" w:rsidRPr="00D429A5" w:rsidRDefault="00214536" w:rsidP="00214536">
            <w:pPr>
              <w:spacing w:before="0" w:after="0" w:line="240" w:lineRule="auto"/>
              <w:jc w:val="both"/>
              <w:rPr>
                <w:rFonts w:ascii="Times New Roman" w:hAnsi="Times New Roman"/>
                <w:b/>
                <w:noProof/>
                <w:sz w:val="22"/>
                <w:szCs w:val="22"/>
                <w:lang w:val="en-CA" w:eastAsia="en-CA"/>
              </w:rPr>
            </w:pPr>
          </w:p>
          <w:p w:rsidR="00214536" w:rsidRDefault="00214536" w:rsidP="007E01FF">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Agente de libération conditionnelle</w:t>
            </w:r>
            <w:r w:rsidRPr="005B5A59">
              <w:rPr>
                <w:rFonts w:ascii="Times New Roman" w:hAnsi="Times New Roman"/>
                <w:noProof/>
                <w:sz w:val="22"/>
                <w:szCs w:val="22"/>
                <w:lang w:eastAsia="en-CA"/>
              </w:rPr>
              <w:t xml:space="preserve"> :  Intervention auprès de détenus en libération conditionnelle.  S’assurer que ces derniers suivent les plans d’intervention établis par la cour. </w:t>
            </w:r>
          </w:p>
          <w:p w:rsidR="00874255" w:rsidRDefault="00874255" w:rsidP="007E01FF">
            <w:pPr>
              <w:spacing w:before="0" w:after="0" w:line="240" w:lineRule="auto"/>
              <w:jc w:val="both"/>
              <w:rPr>
                <w:rFonts w:ascii="Times New Roman" w:hAnsi="Times New Roman"/>
                <w:noProof/>
                <w:sz w:val="22"/>
                <w:szCs w:val="22"/>
                <w:lang w:eastAsia="en-CA"/>
              </w:rPr>
            </w:pPr>
          </w:p>
          <w:p w:rsidR="00874255" w:rsidRDefault="002041E0" w:rsidP="007E01FF">
            <w:pPr>
              <w:spacing w:before="0" w:after="0" w:line="240" w:lineRule="auto"/>
              <w:jc w:val="both"/>
              <w:rPr>
                <w:rFonts w:ascii="Times New Roman" w:hAnsi="Times New Roman"/>
                <w:noProof/>
                <w:sz w:val="22"/>
                <w:szCs w:val="22"/>
                <w:lang w:eastAsia="en-CA"/>
              </w:rPr>
            </w:pPr>
            <w:hyperlink r:id="rId34" w:history="1">
              <w:r w:rsidR="00874255" w:rsidRPr="00F47FE0">
                <w:rPr>
                  <w:rStyle w:val="Lienhypertexte"/>
                  <w:rFonts w:ascii="Times New Roman" w:hAnsi="Times New Roman"/>
                  <w:noProof/>
                  <w:sz w:val="22"/>
                  <w:szCs w:val="22"/>
                  <w:lang w:eastAsia="en-CA"/>
                </w:rPr>
                <w:t>http://www.csc-scc.gc.ca/careers/003001-1103-fra.shtml</w:t>
              </w:r>
            </w:hyperlink>
          </w:p>
          <w:p w:rsidR="00214536" w:rsidRDefault="00214536" w:rsidP="007E01FF">
            <w:pPr>
              <w:spacing w:after="0" w:line="240" w:lineRule="auto"/>
              <w:contextualSpacing/>
              <w:jc w:val="both"/>
              <w:rPr>
                <w:rFonts w:ascii="Times New Roman" w:hAnsi="Times New Roman"/>
                <w:b/>
                <w:noProof/>
                <w:sz w:val="22"/>
                <w:szCs w:val="22"/>
                <w:lang w:eastAsia="en-CA"/>
              </w:rPr>
            </w:pPr>
          </w:p>
          <w:p w:rsidR="00214536" w:rsidRDefault="00214536" w:rsidP="007E01FF">
            <w:pPr>
              <w:spacing w:after="0" w:line="240" w:lineRule="auto"/>
              <w:contextualSpacing/>
              <w:jc w:val="both"/>
              <w:rPr>
                <w:rFonts w:ascii="Times New Roman" w:hAnsi="Times New Roman"/>
                <w:noProof/>
                <w:sz w:val="22"/>
                <w:szCs w:val="22"/>
                <w:lang w:eastAsia="en-CA"/>
              </w:rPr>
            </w:pPr>
            <w:r w:rsidRPr="005B5A59">
              <w:rPr>
                <w:rFonts w:ascii="Times New Roman" w:hAnsi="Times New Roman"/>
                <w:b/>
                <w:noProof/>
                <w:sz w:val="22"/>
                <w:szCs w:val="22"/>
                <w:lang w:eastAsia="en-CA"/>
              </w:rPr>
              <w:t>Services aux victimes</w:t>
            </w:r>
            <w:r w:rsidRPr="005B5A59">
              <w:rPr>
                <w:rFonts w:ascii="Times New Roman" w:hAnsi="Times New Roman"/>
                <w:noProof/>
                <w:sz w:val="22"/>
                <w:szCs w:val="22"/>
                <w:lang w:eastAsia="en-CA"/>
              </w:rPr>
              <w:t xml:space="preserve"> : Les agents oeuvrant aux Services aux victimes du service correctionnel Canada offre aux victimes d’actes criminels des renseignements, </w:t>
            </w:r>
            <w:r w:rsidRPr="005B5A59">
              <w:rPr>
                <w:rFonts w:ascii="Times New Roman" w:hAnsi="Times New Roman"/>
                <w:noProof/>
                <w:sz w:val="22"/>
                <w:szCs w:val="22"/>
                <w:u w:val="single"/>
                <w:lang w:eastAsia="en-CA"/>
              </w:rPr>
              <w:t>par téléphone</w:t>
            </w:r>
            <w:r w:rsidRPr="005B5A59">
              <w:rPr>
                <w:rFonts w:ascii="Times New Roman" w:hAnsi="Times New Roman"/>
                <w:noProof/>
                <w:sz w:val="22"/>
                <w:szCs w:val="22"/>
                <w:lang w:eastAsia="en-CA"/>
              </w:rPr>
              <w:t>, concernant les délinquants qui purgent une peine de deux ans et plus.</w:t>
            </w:r>
          </w:p>
          <w:p w:rsidR="00214536" w:rsidRDefault="00214536" w:rsidP="00214536">
            <w:pPr>
              <w:spacing w:after="0" w:line="240" w:lineRule="auto"/>
              <w:contextualSpacing/>
              <w:rPr>
                <w:rFonts w:ascii="Times New Roman" w:hAnsi="Times New Roman"/>
                <w:sz w:val="22"/>
                <w:szCs w:val="22"/>
              </w:rPr>
            </w:pPr>
          </w:p>
        </w:tc>
      </w:tr>
    </w:tbl>
    <w:p w:rsidR="00E160C2" w:rsidRDefault="00E160C2" w:rsidP="00E160C2">
      <w:pPr>
        <w:spacing w:after="0" w:line="240" w:lineRule="auto"/>
        <w:ind w:left="-567"/>
        <w:contextualSpacing/>
        <w:rPr>
          <w:rFonts w:ascii="Times New Roman" w:hAnsi="Times New Roman"/>
          <w:b/>
          <w:sz w:val="28"/>
          <w:szCs w:val="28"/>
        </w:rPr>
      </w:pPr>
    </w:p>
    <w:p w:rsidR="00C951D9" w:rsidRDefault="00C951D9" w:rsidP="007E01FF">
      <w:pPr>
        <w:spacing w:after="0" w:line="240" w:lineRule="auto"/>
        <w:ind w:left="-567"/>
        <w:contextualSpacing/>
        <w:rPr>
          <w:rFonts w:ascii="Times New Roman" w:hAnsi="Times New Roman"/>
          <w:b/>
          <w:sz w:val="28"/>
          <w:szCs w:val="28"/>
        </w:rPr>
      </w:pPr>
    </w:p>
    <w:p w:rsidR="00C951D9" w:rsidRDefault="00C951D9" w:rsidP="007E01FF">
      <w:pPr>
        <w:spacing w:after="0" w:line="240" w:lineRule="auto"/>
        <w:ind w:left="-567"/>
        <w:contextualSpacing/>
        <w:rPr>
          <w:rFonts w:ascii="Times New Roman" w:hAnsi="Times New Roman"/>
          <w:b/>
          <w:sz w:val="28"/>
          <w:szCs w:val="28"/>
        </w:rPr>
      </w:pPr>
    </w:p>
    <w:p w:rsidR="00C951D9" w:rsidRDefault="00C951D9" w:rsidP="007E01FF">
      <w:pPr>
        <w:spacing w:after="0" w:line="240" w:lineRule="auto"/>
        <w:ind w:left="-567"/>
        <w:contextualSpacing/>
        <w:rPr>
          <w:rFonts w:ascii="Times New Roman" w:hAnsi="Times New Roman"/>
          <w:b/>
          <w:sz w:val="28"/>
          <w:szCs w:val="28"/>
        </w:rPr>
      </w:pPr>
    </w:p>
    <w:p w:rsidR="00C951D9" w:rsidRDefault="00C951D9" w:rsidP="007E01FF">
      <w:pPr>
        <w:spacing w:after="0" w:line="240" w:lineRule="auto"/>
        <w:ind w:left="-567"/>
        <w:contextualSpacing/>
        <w:rPr>
          <w:rFonts w:ascii="Times New Roman" w:hAnsi="Times New Roman"/>
          <w:b/>
          <w:sz w:val="28"/>
          <w:szCs w:val="28"/>
        </w:rPr>
      </w:pPr>
    </w:p>
    <w:p w:rsidR="00C951D9" w:rsidRDefault="00C951D9" w:rsidP="007E01FF">
      <w:pPr>
        <w:spacing w:after="0" w:line="240" w:lineRule="auto"/>
        <w:ind w:left="-567"/>
        <w:contextualSpacing/>
        <w:rPr>
          <w:rFonts w:ascii="Times New Roman" w:hAnsi="Times New Roman"/>
          <w:b/>
          <w:sz w:val="28"/>
          <w:szCs w:val="28"/>
        </w:rPr>
      </w:pPr>
    </w:p>
    <w:p w:rsidR="00214536" w:rsidRDefault="00214536" w:rsidP="007E01FF">
      <w:pPr>
        <w:spacing w:after="0" w:line="240" w:lineRule="auto"/>
        <w:ind w:left="-567"/>
        <w:contextualSpacing/>
        <w:rPr>
          <w:rFonts w:ascii="Times New Roman" w:hAnsi="Times New Roman"/>
          <w:b/>
          <w:sz w:val="28"/>
          <w:szCs w:val="28"/>
        </w:rPr>
      </w:pPr>
      <w:r w:rsidRPr="00214536">
        <w:rPr>
          <w:rFonts w:ascii="Times New Roman" w:hAnsi="Times New Roman"/>
          <w:b/>
          <w:sz w:val="28"/>
          <w:szCs w:val="28"/>
        </w:rPr>
        <w:lastRenderedPageBreak/>
        <w:t>Santé, santé mentale et traitement des dépendances</w:t>
      </w:r>
    </w:p>
    <w:p w:rsidR="00214536" w:rsidRDefault="00214536" w:rsidP="007E01FF">
      <w:pPr>
        <w:spacing w:after="0" w:line="240" w:lineRule="auto"/>
        <w:ind w:left="-567"/>
        <w:contextualSpacing/>
        <w:rPr>
          <w:rFonts w:ascii="Times New Roman" w:hAnsi="Times New Roman"/>
          <w:b/>
          <w:sz w:val="28"/>
          <w:szCs w:val="28"/>
        </w:rPr>
      </w:pPr>
    </w:p>
    <w:tbl>
      <w:tblPr>
        <w:tblStyle w:val="Grilledutableau"/>
        <w:tblW w:w="14029" w:type="dxa"/>
        <w:tblInd w:w="-567" w:type="dxa"/>
        <w:tblLook w:val="04A0" w:firstRow="1" w:lastRow="0" w:firstColumn="1" w:lastColumn="0" w:noHBand="0" w:noVBand="1"/>
      </w:tblPr>
      <w:tblGrid>
        <w:gridCol w:w="2547"/>
        <w:gridCol w:w="1843"/>
        <w:gridCol w:w="9639"/>
      </w:tblGrid>
      <w:tr w:rsidR="00214536" w:rsidTr="00116DE1">
        <w:tc>
          <w:tcPr>
            <w:tcW w:w="2547" w:type="dxa"/>
          </w:tcPr>
          <w:p w:rsidR="007E01FF" w:rsidRDefault="007E01FF" w:rsidP="007E01FF">
            <w:pPr>
              <w:spacing w:after="0" w:line="240" w:lineRule="auto"/>
              <w:contextualSpacing/>
              <w:rPr>
                <w:rFonts w:ascii="Times New Roman" w:hAnsi="Times New Roman"/>
                <w:b/>
                <w:bCs/>
                <w:noProof/>
                <w:sz w:val="22"/>
                <w:szCs w:val="22"/>
                <w:lang w:eastAsia="en-CA"/>
              </w:rPr>
            </w:pPr>
          </w:p>
          <w:p w:rsidR="00214536" w:rsidRDefault="00214536" w:rsidP="007E01FF">
            <w:pPr>
              <w:spacing w:after="0" w:line="240" w:lineRule="auto"/>
              <w:contextualSpacing/>
              <w:rPr>
                <w:rFonts w:ascii="Times New Roman" w:hAnsi="Times New Roman"/>
                <w:b/>
                <w:sz w:val="28"/>
                <w:szCs w:val="28"/>
              </w:rPr>
            </w:pPr>
            <w:r w:rsidRPr="005B5A59">
              <w:rPr>
                <w:rFonts w:ascii="Times New Roman" w:hAnsi="Times New Roman"/>
                <w:b/>
                <w:bCs/>
                <w:noProof/>
                <w:sz w:val="22"/>
                <w:szCs w:val="22"/>
                <w:lang w:eastAsia="en-CA"/>
              </w:rPr>
              <w:t xml:space="preserve">Centre de santé mentale communautaire </w:t>
            </w:r>
            <w:r>
              <w:rPr>
                <w:rFonts w:ascii="Times New Roman" w:hAnsi="Times New Roman"/>
                <w:b/>
                <w:bCs/>
                <w:noProof/>
                <w:sz w:val="22"/>
                <w:szCs w:val="22"/>
                <w:lang w:eastAsia="en-CA"/>
              </w:rPr>
              <w:t xml:space="preserve">(CSMC) </w:t>
            </w:r>
            <w:r w:rsidRPr="005B5A59">
              <w:rPr>
                <w:rFonts w:ascii="Times New Roman" w:hAnsi="Times New Roman"/>
                <w:b/>
                <w:bCs/>
                <w:noProof/>
                <w:sz w:val="22"/>
                <w:szCs w:val="22"/>
                <w:lang w:eastAsia="en-CA"/>
              </w:rPr>
              <w:t>- Moncton</w:t>
            </w:r>
          </w:p>
        </w:tc>
        <w:tc>
          <w:tcPr>
            <w:tcW w:w="1843" w:type="dxa"/>
          </w:tcPr>
          <w:p w:rsidR="00214536" w:rsidRDefault="00214536" w:rsidP="007E01FF">
            <w:pPr>
              <w:spacing w:before="0" w:after="0" w:line="240" w:lineRule="auto"/>
              <w:contextualSpacing/>
              <w:rPr>
                <w:rFonts w:ascii="Times New Roman" w:hAnsi="Times New Roman"/>
                <w:noProof/>
                <w:sz w:val="22"/>
                <w:szCs w:val="22"/>
                <w:lang w:eastAsia="en-CA"/>
              </w:rPr>
            </w:pPr>
          </w:p>
          <w:p w:rsidR="00214536" w:rsidRPr="005B5A59" w:rsidRDefault="00214536" w:rsidP="007E01FF">
            <w:pPr>
              <w:spacing w:before="0" w:after="0" w:line="240" w:lineRule="auto"/>
              <w:contextualSpacing/>
              <w:rPr>
                <w:rFonts w:ascii="Times New Roman" w:hAnsi="Times New Roman"/>
                <w:noProof/>
                <w:sz w:val="22"/>
                <w:szCs w:val="22"/>
                <w:lang w:eastAsia="en-CA"/>
              </w:rPr>
            </w:pPr>
            <w:r w:rsidRPr="005B5A59">
              <w:rPr>
                <w:rFonts w:ascii="Times New Roman" w:hAnsi="Times New Roman"/>
                <w:noProof/>
                <w:sz w:val="22"/>
                <w:szCs w:val="22"/>
                <w:lang w:eastAsia="en-CA"/>
              </w:rPr>
              <w:t>81, rue Albert</w:t>
            </w:r>
          </w:p>
          <w:p w:rsidR="00214536" w:rsidRDefault="00214536" w:rsidP="007E01FF">
            <w:pPr>
              <w:spacing w:before="0" w:after="0" w:line="240" w:lineRule="auto"/>
              <w:contextualSpacing/>
              <w:rPr>
                <w:rFonts w:ascii="Times New Roman" w:hAnsi="Times New Roman"/>
                <w:noProof/>
                <w:sz w:val="22"/>
                <w:szCs w:val="22"/>
                <w:lang w:eastAsia="en-CA"/>
              </w:rPr>
            </w:pPr>
            <w:r>
              <w:rPr>
                <w:rFonts w:ascii="Times New Roman" w:hAnsi="Times New Roman"/>
                <w:noProof/>
                <w:sz w:val="22"/>
                <w:szCs w:val="22"/>
                <w:lang w:eastAsia="en-CA"/>
              </w:rPr>
              <w:t>Moncton, NB</w:t>
            </w:r>
          </w:p>
          <w:p w:rsidR="00214536" w:rsidRPr="00214536" w:rsidRDefault="00214536" w:rsidP="007E01FF">
            <w:pPr>
              <w:spacing w:before="0" w:after="0" w:line="240" w:lineRule="auto"/>
              <w:contextualSpacing/>
              <w:rPr>
                <w:rFonts w:ascii="Times New Roman" w:hAnsi="Times New Roman"/>
                <w:noProof/>
                <w:sz w:val="22"/>
                <w:szCs w:val="22"/>
                <w:lang w:eastAsia="en-CA"/>
              </w:rPr>
            </w:pPr>
            <w:r w:rsidRPr="005B5A59">
              <w:rPr>
                <w:rFonts w:ascii="Times New Roman" w:hAnsi="Times New Roman"/>
                <w:noProof/>
                <w:sz w:val="22"/>
                <w:szCs w:val="22"/>
                <w:lang w:eastAsia="en-CA"/>
              </w:rPr>
              <w:t>E1C 8R3</w:t>
            </w:r>
          </w:p>
        </w:tc>
        <w:tc>
          <w:tcPr>
            <w:tcW w:w="9639" w:type="dxa"/>
          </w:tcPr>
          <w:p w:rsidR="007E01FF" w:rsidRDefault="007E01FF" w:rsidP="007E01FF">
            <w:pPr>
              <w:spacing w:before="100" w:beforeAutospacing="1" w:after="0" w:line="240" w:lineRule="auto"/>
              <w:contextualSpacing/>
              <w:jc w:val="both"/>
              <w:rPr>
                <w:rFonts w:ascii="Times New Roman" w:hAnsi="Times New Roman"/>
                <w:sz w:val="22"/>
                <w:szCs w:val="22"/>
              </w:rPr>
            </w:pPr>
          </w:p>
          <w:p w:rsidR="00214536" w:rsidRPr="005B5A59" w:rsidRDefault="00214536" w:rsidP="007E01FF">
            <w:pPr>
              <w:spacing w:before="100" w:beforeAutospacing="1" w:after="0" w:line="240" w:lineRule="auto"/>
              <w:contextualSpacing/>
              <w:jc w:val="both"/>
              <w:rPr>
                <w:rFonts w:ascii="Times New Roman" w:hAnsi="Times New Roman"/>
                <w:sz w:val="22"/>
                <w:szCs w:val="22"/>
              </w:rPr>
            </w:pPr>
            <w:r>
              <w:rPr>
                <w:rFonts w:ascii="Times New Roman" w:hAnsi="Times New Roman"/>
                <w:sz w:val="22"/>
                <w:szCs w:val="22"/>
              </w:rPr>
              <w:t xml:space="preserve">Le </w:t>
            </w:r>
            <w:r w:rsidR="00942B94">
              <w:rPr>
                <w:rFonts w:ascii="Times New Roman" w:hAnsi="Times New Roman"/>
                <w:sz w:val="22"/>
                <w:szCs w:val="22"/>
              </w:rPr>
              <w:t>Centre de santé mentale communautaire (</w:t>
            </w:r>
            <w:r>
              <w:rPr>
                <w:rFonts w:ascii="Times New Roman" w:hAnsi="Times New Roman"/>
                <w:sz w:val="22"/>
                <w:szCs w:val="22"/>
              </w:rPr>
              <w:t>CSMC</w:t>
            </w:r>
            <w:r w:rsidR="00942B94">
              <w:rPr>
                <w:rFonts w:ascii="Times New Roman" w:hAnsi="Times New Roman"/>
                <w:sz w:val="22"/>
                <w:szCs w:val="22"/>
              </w:rPr>
              <w:t>)</w:t>
            </w:r>
            <w:r>
              <w:rPr>
                <w:rFonts w:ascii="Times New Roman" w:hAnsi="Times New Roman"/>
                <w:sz w:val="22"/>
                <w:szCs w:val="22"/>
              </w:rPr>
              <w:t xml:space="preserve"> vise</w:t>
            </w:r>
            <w:r w:rsidRPr="005B5A59">
              <w:rPr>
                <w:rFonts w:ascii="Times New Roman" w:hAnsi="Times New Roman"/>
                <w:sz w:val="22"/>
                <w:szCs w:val="22"/>
              </w:rPr>
              <w:t xml:space="preserve"> à promouvoir une bonne santé mentale chez tous les citoyens du Nouveau-Brunswick.</w:t>
            </w:r>
            <w:r>
              <w:rPr>
                <w:rFonts w:ascii="Times New Roman" w:hAnsi="Times New Roman"/>
                <w:sz w:val="22"/>
                <w:szCs w:val="22"/>
              </w:rPr>
              <w:t xml:space="preserve"> Il fournit</w:t>
            </w:r>
            <w:r w:rsidRPr="005B5A59">
              <w:rPr>
                <w:rFonts w:ascii="Times New Roman" w:hAnsi="Times New Roman"/>
                <w:sz w:val="22"/>
                <w:szCs w:val="22"/>
              </w:rPr>
              <w:t xml:space="preserve"> à la population de la province un accès à une variété de services de santé mentale, y compris la prévention, l’évaluation, le traitement, la réadaptation et le soutien. Bref, nous y retrouvons l’évaluation, accueil et intervention individuelle, familiale, de groupe et de crise auprès de personnes ayant un problème de santé mentale.</w:t>
            </w:r>
          </w:p>
          <w:p w:rsidR="007E01FF" w:rsidRDefault="007E01FF" w:rsidP="007E01FF">
            <w:pPr>
              <w:spacing w:before="100" w:beforeAutospacing="1" w:after="0" w:line="240" w:lineRule="auto"/>
              <w:contextualSpacing/>
              <w:jc w:val="both"/>
              <w:rPr>
                <w:rFonts w:ascii="Times New Roman" w:hAnsi="Times New Roman"/>
                <w:b/>
                <w:sz w:val="22"/>
                <w:szCs w:val="22"/>
              </w:rPr>
            </w:pPr>
          </w:p>
          <w:p w:rsidR="00214536" w:rsidRPr="005B5A59" w:rsidRDefault="00214536" w:rsidP="007E01FF">
            <w:pPr>
              <w:spacing w:before="100" w:beforeAutospacing="1" w:after="0" w:line="240" w:lineRule="auto"/>
              <w:contextualSpacing/>
              <w:jc w:val="both"/>
              <w:rPr>
                <w:rFonts w:ascii="Times New Roman" w:hAnsi="Times New Roman"/>
                <w:sz w:val="22"/>
                <w:szCs w:val="22"/>
              </w:rPr>
            </w:pPr>
            <w:r w:rsidRPr="005B5A59">
              <w:rPr>
                <w:rFonts w:ascii="Times New Roman" w:hAnsi="Times New Roman"/>
                <w:b/>
                <w:sz w:val="22"/>
                <w:szCs w:val="22"/>
              </w:rPr>
              <w:t>Pédopsychiatrie </w:t>
            </w:r>
            <w:r w:rsidRPr="005B5A59">
              <w:rPr>
                <w:rFonts w:ascii="Times New Roman" w:hAnsi="Times New Roman"/>
                <w:sz w:val="22"/>
                <w:szCs w:val="22"/>
              </w:rPr>
              <w:t>: Travailler dans une équipe multidisciplinaire auprès d’enfants et d’adolescents. Intervenir auprès des familles.</w:t>
            </w:r>
          </w:p>
          <w:p w:rsidR="007E01FF" w:rsidRDefault="007E01FF" w:rsidP="007E01FF">
            <w:pPr>
              <w:spacing w:after="0" w:line="240" w:lineRule="auto"/>
              <w:contextualSpacing/>
              <w:jc w:val="both"/>
              <w:rPr>
                <w:rFonts w:ascii="Times New Roman" w:hAnsi="Times New Roman"/>
                <w:b/>
                <w:noProof/>
                <w:sz w:val="22"/>
                <w:szCs w:val="22"/>
                <w:lang w:eastAsia="en-CA"/>
              </w:rPr>
            </w:pPr>
          </w:p>
          <w:p w:rsidR="00214536" w:rsidRPr="00214536" w:rsidRDefault="00214536" w:rsidP="007E01FF">
            <w:pPr>
              <w:spacing w:after="0" w:line="240" w:lineRule="auto"/>
              <w:contextualSpacing/>
              <w:jc w:val="both"/>
              <w:rPr>
                <w:rFonts w:ascii="Times New Roman" w:hAnsi="Times New Roman"/>
                <w:bCs/>
                <w:sz w:val="22"/>
                <w:szCs w:val="22"/>
              </w:rPr>
            </w:pPr>
            <w:r w:rsidRPr="00214536">
              <w:rPr>
                <w:rFonts w:ascii="Times New Roman" w:hAnsi="Times New Roman"/>
                <w:b/>
                <w:noProof/>
                <w:sz w:val="22"/>
                <w:szCs w:val="22"/>
                <w:lang w:eastAsia="en-CA"/>
              </w:rPr>
              <w:t>Équipe FACT</w:t>
            </w:r>
            <w:r w:rsidRPr="00214536">
              <w:rPr>
                <w:rFonts w:ascii="Times New Roman" w:hAnsi="Times New Roman"/>
                <w:noProof/>
                <w:sz w:val="22"/>
                <w:szCs w:val="22"/>
                <w:lang w:eastAsia="en-CA"/>
              </w:rPr>
              <w:t> : L’équipe FACT regroupe une équipe de professionnel de la santé (travailleurs sociaux, psychologues, infirmières, médecins, etc.) et  offre des interventions individuelles dans la communauté auprès des personnes atteintes de maladies mentales graves.</w:t>
            </w:r>
          </w:p>
          <w:p w:rsidR="007E01FF" w:rsidRDefault="007E01FF" w:rsidP="007E01FF">
            <w:pPr>
              <w:spacing w:after="0" w:line="240" w:lineRule="auto"/>
              <w:contextualSpacing/>
              <w:jc w:val="both"/>
              <w:rPr>
                <w:rFonts w:ascii="Times New Roman" w:hAnsi="Times New Roman"/>
                <w:bCs/>
                <w:sz w:val="22"/>
                <w:szCs w:val="22"/>
              </w:rPr>
            </w:pPr>
          </w:p>
          <w:p w:rsidR="00214536" w:rsidRDefault="002041E0" w:rsidP="007E01FF">
            <w:pPr>
              <w:spacing w:after="0" w:line="240" w:lineRule="auto"/>
              <w:contextualSpacing/>
              <w:jc w:val="both"/>
              <w:rPr>
                <w:rFonts w:ascii="Times New Roman" w:hAnsi="Times New Roman"/>
                <w:bCs/>
                <w:sz w:val="22"/>
                <w:szCs w:val="22"/>
              </w:rPr>
            </w:pPr>
            <w:hyperlink r:id="rId35" w:history="1">
              <w:r w:rsidR="00214536" w:rsidRPr="00F47FE0">
                <w:rPr>
                  <w:rStyle w:val="Lienhypertexte"/>
                  <w:rFonts w:ascii="Times New Roman" w:hAnsi="Times New Roman"/>
                  <w:bCs/>
                  <w:sz w:val="22"/>
                  <w:szCs w:val="22"/>
                </w:rPr>
                <w:t>http://www.vitalitenb.ca/fr/points-de-service/sante-mentale</w:t>
              </w:r>
            </w:hyperlink>
          </w:p>
          <w:p w:rsidR="00214536" w:rsidRPr="00214536" w:rsidRDefault="00214536" w:rsidP="007E01FF">
            <w:pPr>
              <w:spacing w:after="0" w:line="240" w:lineRule="auto"/>
              <w:ind w:left="360"/>
              <w:contextualSpacing/>
              <w:jc w:val="both"/>
              <w:rPr>
                <w:rFonts w:ascii="Times New Roman" w:hAnsi="Times New Roman"/>
                <w:bCs/>
                <w:sz w:val="22"/>
                <w:szCs w:val="22"/>
              </w:rPr>
            </w:pPr>
          </w:p>
        </w:tc>
      </w:tr>
      <w:tr w:rsidR="00214536" w:rsidTr="00116DE1">
        <w:tc>
          <w:tcPr>
            <w:tcW w:w="2547" w:type="dxa"/>
          </w:tcPr>
          <w:p w:rsidR="007E01FF" w:rsidRDefault="007E01FF" w:rsidP="00214536">
            <w:pPr>
              <w:spacing w:before="0" w:after="0" w:line="240" w:lineRule="auto"/>
              <w:rPr>
                <w:rFonts w:ascii="Times New Roman" w:hAnsi="Times New Roman"/>
                <w:b/>
                <w:noProof/>
                <w:sz w:val="24"/>
                <w:szCs w:val="24"/>
                <w:lang w:val="fr-FR" w:eastAsia="en-CA"/>
              </w:rPr>
            </w:pPr>
          </w:p>
          <w:p w:rsidR="00214536" w:rsidRPr="005B5A59" w:rsidRDefault="00214536" w:rsidP="00214536">
            <w:pPr>
              <w:spacing w:before="0" w:after="0" w:line="240" w:lineRule="auto"/>
              <w:rPr>
                <w:rFonts w:ascii="Times New Roman" w:hAnsi="Times New Roman"/>
                <w:b/>
                <w:bCs/>
                <w:noProof/>
                <w:sz w:val="22"/>
                <w:szCs w:val="22"/>
                <w:lang w:eastAsia="en-CA"/>
              </w:rPr>
            </w:pPr>
            <w:r w:rsidRPr="005B5A59">
              <w:rPr>
                <w:rFonts w:ascii="Times New Roman" w:hAnsi="Times New Roman"/>
                <w:b/>
                <w:noProof/>
                <w:sz w:val="24"/>
                <w:szCs w:val="24"/>
                <w:lang w:val="fr-FR" w:eastAsia="en-CA"/>
              </w:rPr>
              <w:t>Centre hospitalier universitaire Dr-Georges-L.-Dumont</w:t>
            </w:r>
          </w:p>
          <w:p w:rsidR="00214536" w:rsidRDefault="00214536" w:rsidP="00214536">
            <w:pPr>
              <w:spacing w:after="0" w:line="240" w:lineRule="auto"/>
              <w:rPr>
                <w:rFonts w:ascii="Times New Roman" w:hAnsi="Times New Roman"/>
                <w:b/>
                <w:sz w:val="28"/>
                <w:szCs w:val="28"/>
              </w:rPr>
            </w:pPr>
          </w:p>
        </w:tc>
        <w:tc>
          <w:tcPr>
            <w:tcW w:w="1843" w:type="dxa"/>
          </w:tcPr>
          <w:p w:rsidR="007E01FF" w:rsidRDefault="007E01FF" w:rsidP="00214536">
            <w:pPr>
              <w:spacing w:before="0" w:after="0" w:line="240" w:lineRule="auto"/>
              <w:rPr>
                <w:rFonts w:ascii="Times New Roman" w:hAnsi="Times New Roman"/>
                <w:noProof/>
                <w:sz w:val="22"/>
                <w:szCs w:val="22"/>
                <w:lang w:eastAsia="en-CA"/>
              </w:rPr>
            </w:pPr>
          </w:p>
          <w:p w:rsidR="00214536" w:rsidRPr="005B5A59" w:rsidRDefault="00214536" w:rsidP="00214536">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330, rue Université</w:t>
            </w:r>
          </w:p>
          <w:p w:rsidR="00214536" w:rsidRDefault="00214536" w:rsidP="00214536">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Moncton, NB</w:t>
            </w:r>
          </w:p>
          <w:p w:rsidR="00214536" w:rsidRPr="00214536" w:rsidRDefault="00214536" w:rsidP="00214536">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E1C 2Z3</w:t>
            </w:r>
          </w:p>
        </w:tc>
        <w:tc>
          <w:tcPr>
            <w:tcW w:w="9639" w:type="dxa"/>
          </w:tcPr>
          <w:p w:rsidR="007E01FF" w:rsidRDefault="007E01FF" w:rsidP="00214536">
            <w:pPr>
              <w:spacing w:before="0" w:after="0" w:line="240" w:lineRule="auto"/>
              <w:jc w:val="both"/>
              <w:rPr>
                <w:rFonts w:ascii="Times New Roman" w:hAnsi="Times New Roman"/>
                <w:noProof/>
                <w:sz w:val="22"/>
                <w:szCs w:val="22"/>
                <w:lang w:eastAsia="en-CA"/>
              </w:rPr>
            </w:pPr>
          </w:p>
          <w:p w:rsidR="00214536" w:rsidRDefault="00214536" w:rsidP="00214536">
            <w:pPr>
              <w:spacing w:before="0" w:after="0" w:line="240" w:lineRule="auto"/>
              <w:jc w:val="both"/>
              <w:rPr>
                <w:rFonts w:ascii="Times New Roman" w:hAnsi="Times New Roman"/>
                <w:noProof/>
                <w:sz w:val="22"/>
                <w:szCs w:val="22"/>
                <w:lang w:eastAsia="en-CA"/>
              </w:rPr>
            </w:pPr>
            <w:r w:rsidRPr="005B5A59">
              <w:rPr>
                <w:rFonts w:ascii="Times New Roman" w:hAnsi="Times New Roman"/>
                <w:noProof/>
                <w:sz w:val="22"/>
                <w:szCs w:val="22"/>
                <w:lang w:eastAsia="en-CA"/>
              </w:rPr>
              <w:t xml:space="preserve">Évaluation psychosociale au sein d’une équipe multidisciplinaire, intervention auprès de gens en crise, services de soutien, liaisons communautaires.  </w:t>
            </w:r>
          </w:p>
          <w:p w:rsidR="00B60A04" w:rsidRPr="005B5A59" w:rsidRDefault="00B60A04" w:rsidP="00214536">
            <w:pPr>
              <w:spacing w:before="0" w:after="0" w:line="240" w:lineRule="auto"/>
              <w:jc w:val="both"/>
              <w:rPr>
                <w:rFonts w:ascii="Times New Roman" w:hAnsi="Times New Roman"/>
                <w:noProof/>
                <w:sz w:val="22"/>
                <w:szCs w:val="22"/>
                <w:lang w:eastAsia="en-CA"/>
              </w:rPr>
            </w:pPr>
          </w:p>
          <w:p w:rsidR="00B60A04" w:rsidRDefault="00214536" w:rsidP="00C500C5">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Unité de psychiatrie :</w:t>
            </w:r>
            <w:r w:rsidRPr="005B5A59">
              <w:rPr>
                <w:rFonts w:ascii="Times New Roman" w:hAnsi="Times New Roman"/>
                <w:noProof/>
                <w:sz w:val="22"/>
                <w:szCs w:val="22"/>
                <w:lang w:eastAsia="en-CA"/>
              </w:rPr>
              <w:t xml:space="preserve"> Observation, évaluation (histoire sociale), intervention, localisation des ressources, soutien/counseling et collaboration en équipe.</w:t>
            </w:r>
          </w:p>
          <w:p w:rsidR="00B60A04" w:rsidRDefault="00B60A04" w:rsidP="00B60A04">
            <w:pPr>
              <w:spacing w:before="0" w:after="0" w:line="240" w:lineRule="auto"/>
              <w:ind w:left="360"/>
              <w:jc w:val="both"/>
              <w:rPr>
                <w:rFonts w:ascii="Times New Roman" w:hAnsi="Times New Roman"/>
                <w:noProof/>
                <w:sz w:val="22"/>
                <w:szCs w:val="22"/>
                <w:lang w:eastAsia="en-CA"/>
              </w:rPr>
            </w:pPr>
          </w:p>
          <w:p w:rsidR="00214536" w:rsidRDefault="00214536" w:rsidP="00C500C5">
            <w:pPr>
              <w:spacing w:before="0" w:after="0" w:line="240" w:lineRule="auto"/>
              <w:jc w:val="both"/>
              <w:rPr>
                <w:rFonts w:ascii="Times New Roman" w:hAnsi="Times New Roman"/>
                <w:noProof/>
                <w:sz w:val="22"/>
                <w:szCs w:val="22"/>
                <w:lang w:eastAsia="en-CA"/>
              </w:rPr>
            </w:pPr>
            <w:r w:rsidRPr="00B60A04">
              <w:rPr>
                <w:rFonts w:ascii="Times New Roman" w:hAnsi="Times New Roman"/>
                <w:b/>
                <w:sz w:val="22"/>
                <w:szCs w:val="22"/>
              </w:rPr>
              <w:t xml:space="preserve">Médecine familiale </w:t>
            </w:r>
            <w:r w:rsidRPr="00B60A04">
              <w:rPr>
                <w:rFonts w:ascii="Times New Roman" w:hAnsi="Times New Roman"/>
                <w:sz w:val="22"/>
                <w:szCs w:val="22"/>
              </w:rPr>
              <w:t>: Intervenir auprès d’une population et de problématiques diversifiées (psychiatrie, soins palliatifs; connaissance des étapes du deuil, etc.).</w:t>
            </w:r>
          </w:p>
          <w:p w:rsidR="00B60A04" w:rsidRDefault="00B60A04" w:rsidP="00B60A04">
            <w:pPr>
              <w:spacing w:before="0" w:after="0" w:line="240" w:lineRule="auto"/>
              <w:jc w:val="both"/>
              <w:rPr>
                <w:rFonts w:ascii="Times New Roman" w:hAnsi="Times New Roman"/>
                <w:noProof/>
                <w:sz w:val="22"/>
                <w:szCs w:val="22"/>
                <w:lang w:eastAsia="en-CA"/>
              </w:rPr>
            </w:pPr>
          </w:p>
          <w:p w:rsidR="00B60A04" w:rsidRDefault="002041E0" w:rsidP="00B60A04">
            <w:pPr>
              <w:spacing w:before="0" w:after="0" w:line="240" w:lineRule="auto"/>
              <w:jc w:val="both"/>
              <w:rPr>
                <w:rFonts w:ascii="Times New Roman" w:hAnsi="Times New Roman"/>
                <w:noProof/>
                <w:sz w:val="22"/>
                <w:szCs w:val="22"/>
                <w:lang w:eastAsia="en-CA"/>
              </w:rPr>
            </w:pPr>
            <w:hyperlink r:id="rId36" w:history="1">
              <w:r w:rsidR="00B60A04" w:rsidRPr="00F47FE0">
                <w:rPr>
                  <w:rStyle w:val="Lienhypertexte"/>
                  <w:rFonts w:ascii="Times New Roman" w:hAnsi="Times New Roman"/>
                  <w:noProof/>
                  <w:sz w:val="22"/>
                  <w:szCs w:val="22"/>
                  <w:lang w:eastAsia="en-CA"/>
                </w:rPr>
                <w:t>http://www.vitalitenb.ca/fr/points-de-service/centre-hospitalier-universitaire-dr-georges-l-dumont</w:t>
              </w:r>
            </w:hyperlink>
          </w:p>
          <w:p w:rsidR="00B60A04" w:rsidRPr="00B60A04" w:rsidRDefault="00B60A04" w:rsidP="00B60A04">
            <w:pPr>
              <w:spacing w:before="0" w:after="0" w:line="240" w:lineRule="auto"/>
              <w:jc w:val="both"/>
              <w:rPr>
                <w:rFonts w:ascii="Times New Roman" w:hAnsi="Times New Roman"/>
                <w:noProof/>
                <w:sz w:val="22"/>
                <w:szCs w:val="22"/>
                <w:lang w:eastAsia="en-CA"/>
              </w:rPr>
            </w:pPr>
          </w:p>
        </w:tc>
      </w:tr>
      <w:tr w:rsidR="00214536" w:rsidTr="00116DE1">
        <w:tc>
          <w:tcPr>
            <w:tcW w:w="2547" w:type="dxa"/>
          </w:tcPr>
          <w:p w:rsidR="00214536" w:rsidRDefault="00B60A04" w:rsidP="00214536">
            <w:pPr>
              <w:spacing w:after="0" w:line="240" w:lineRule="auto"/>
              <w:rPr>
                <w:rFonts w:ascii="Times New Roman" w:hAnsi="Times New Roman"/>
                <w:b/>
                <w:bCs/>
                <w:sz w:val="22"/>
                <w:szCs w:val="22"/>
              </w:rPr>
            </w:pPr>
            <w:r w:rsidRPr="00B60A04">
              <w:rPr>
                <w:rFonts w:ascii="Times New Roman" w:hAnsi="Times New Roman"/>
                <w:b/>
                <w:bCs/>
                <w:sz w:val="22"/>
                <w:szCs w:val="22"/>
              </w:rPr>
              <w:t>Centre Excellence en trouble du spectre de l’alcoolisation fœtale (TSAF)</w:t>
            </w:r>
            <w:r>
              <w:rPr>
                <w:rFonts w:ascii="Times New Roman" w:hAnsi="Times New Roman"/>
                <w:b/>
                <w:bCs/>
                <w:sz w:val="22"/>
                <w:szCs w:val="22"/>
              </w:rPr>
              <w:t xml:space="preserve"> du</w:t>
            </w:r>
            <w:r w:rsidRPr="00B60A04">
              <w:rPr>
                <w:rFonts w:ascii="Times New Roman" w:hAnsi="Times New Roman"/>
                <w:b/>
                <w:bCs/>
                <w:sz w:val="22"/>
                <w:szCs w:val="22"/>
              </w:rPr>
              <w:t xml:space="preserve"> NB</w:t>
            </w:r>
          </w:p>
          <w:p w:rsidR="00B60A04" w:rsidRDefault="00B60A04" w:rsidP="00214536">
            <w:pPr>
              <w:spacing w:after="0" w:line="240" w:lineRule="auto"/>
              <w:rPr>
                <w:rFonts w:ascii="Times New Roman" w:hAnsi="Times New Roman"/>
                <w:b/>
                <w:sz w:val="28"/>
                <w:szCs w:val="28"/>
              </w:rPr>
            </w:pPr>
          </w:p>
        </w:tc>
        <w:tc>
          <w:tcPr>
            <w:tcW w:w="1843" w:type="dxa"/>
          </w:tcPr>
          <w:p w:rsidR="00B60A04" w:rsidRDefault="00B60A04" w:rsidP="00B60A04">
            <w:pPr>
              <w:autoSpaceDE w:val="0"/>
              <w:autoSpaceDN w:val="0"/>
              <w:adjustRightInd w:val="0"/>
              <w:spacing w:before="0" w:after="0" w:line="240" w:lineRule="auto"/>
              <w:rPr>
                <w:rFonts w:ascii="Times New Roman" w:hAnsi="Times New Roman"/>
                <w:color w:val="000000"/>
                <w:sz w:val="22"/>
                <w:szCs w:val="22"/>
              </w:rPr>
            </w:pPr>
          </w:p>
          <w:p w:rsidR="00214536" w:rsidRPr="00B60A04" w:rsidRDefault="00B60A04" w:rsidP="00B60A04">
            <w:pPr>
              <w:autoSpaceDE w:val="0"/>
              <w:autoSpaceDN w:val="0"/>
              <w:adjustRightInd w:val="0"/>
              <w:spacing w:before="0" w:after="0" w:line="240" w:lineRule="auto"/>
              <w:rPr>
                <w:rFonts w:ascii="Times New Roman" w:hAnsi="Times New Roman"/>
                <w:color w:val="000000"/>
                <w:sz w:val="22"/>
                <w:szCs w:val="22"/>
              </w:rPr>
            </w:pPr>
            <w:r w:rsidRPr="005B5A59">
              <w:rPr>
                <w:rFonts w:ascii="Times New Roman" w:hAnsi="Times New Roman"/>
                <w:color w:val="000000"/>
                <w:sz w:val="22"/>
                <w:szCs w:val="22"/>
              </w:rPr>
              <w:t>667, r</w:t>
            </w:r>
            <w:r w:rsidR="00B56A12">
              <w:rPr>
                <w:rFonts w:ascii="Times New Roman" w:hAnsi="Times New Roman"/>
                <w:color w:val="000000"/>
                <w:sz w:val="22"/>
                <w:szCs w:val="22"/>
              </w:rPr>
              <w:t>ue Champlain</w:t>
            </w:r>
            <w:r>
              <w:rPr>
                <w:rFonts w:ascii="Times New Roman" w:hAnsi="Times New Roman"/>
                <w:noProof/>
                <w:sz w:val="22"/>
                <w:szCs w:val="22"/>
                <w:lang w:eastAsia="en-CA"/>
              </w:rPr>
              <w:br/>
              <w:t>Dieppe, NB</w:t>
            </w:r>
            <w:r w:rsidRPr="005B5A59">
              <w:rPr>
                <w:rFonts w:ascii="Times New Roman" w:hAnsi="Times New Roman"/>
                <w:noProof/>
                <w:sz w:val="22"/>
                <w:szCs w:val="22"/>
                <w:lang w:eastAsia="en-CA"/>
              </w:rPr>
              <w:br/>
              <w:t>E1A 1P6</w:t>
            </w:r>
          </w:p>
        </w:tc>
        <w:tc>
          <w:tcPr>
            <w:tcW w:w="9639" w:type="dxa"/>
          </w:tcPr>
          <w:p w:rsidR="00214536" w:rsidRDefault="00B60A04" w:rsidP="00590EAA">
            <w:pPr>
              <w:spacing w:after="0" w:line="240" w:lineRule="auto"/>
              <w:jc w:val="both"/>
              <w:rPr>
                <w:rFonts w:ascii="Times New Roman" w:hAnsi="Times New Roman"/>
                <w:bCs/>
                <w:iCs/>
                <w:sz w:val="22"/>
                <w:szCs w:val="22"/>
              </w:rPr>
            </w:pPr>
            <w:r>
              <w:rPr>
                <w:rFonts w:ascii="Times New Roman" w:hAnsi="Times New Roman"/>
                <w:bCs/>
                <w:iCs/>
                <w:sz w:val="22"/>
                <w:szCs w:val="22"/>
              </w:rPr>
              <w:t>C</w:t>
            </w:r>
            <w:r w:rsidRPr="005B5A59">
              <w:rPr>
                <w:rFonts w:ascii="Times New Roman" w:hAnsi="Times New Roman"/>
                <w:bCs/>
                <w:iCs/>
                <w:sz w:val="22"/>
                <w:szCs w:val="22"/>
              </w:rPr>
              <w:t>e Centre vise à prévenir l’exposition prénatale à l’alcool, à offrir un diagnostic adéquat aux personnes atteintes du TSAF et à renforcer les capacités communautaires des personnes vivant avec le TSAF en travaillant avec les individus, les familles et les fournisseurs de soin.</w:t>
            </w:r>
          </w:p>
          <w:p w:rsidR="00874255" w:rsidRDefault="002041E0" w:rsidP="00590EAA">
            <w:pPr>
              <w:spacing w:after="0" w:line="240" w:lineRule="auto"/>
              <w:jc w:val="both"/>
              <w:rPr>
                <w:rFonts w:ascii="Times New Roman" w:hAnsi="Times New Roman"/>
                <w:sz w:val="22"/>
                <w:szCs w:val="22"/>
              </w:rPr>
            </w:pPr>
            <w:hyperlink r:id="rId37" w:history="1">
              <w:r w:rsidR="00874255" w:rsidRPr="00F47FE0">
                <w:rPr>
                  <w:rStyle w:val="Lienhypertexte"/>
                  <w:rFonts w:ascii="Times New Roman" w:hAnsi="Times New Roman"/>
                  <w:sz w:val="22"/>
                  <w:szCs w:val="22"/>
                </w:rPr>
                <w:t>http://www.vitalitenb.ca/fr/points-de-service/sante-mentale/centre-dexcellence-en-trouble-du-spectre-de-lalcoolisation-foetale-tsaf</w:t>
              </w:r>
            </w:hyperlink>
          </w:p>
          <w:p w:rsidR="00874255" w:rsidRPr="00874255" w:rsidRDefault="00874255" w:rsidP="00590EAA">
            <w:pPr>
              <w:spacing w:after="0" w:line="240" w:lineRule="auto"/>
              <w:jc w:val="both"/>
              <w:rPr>
                <w:rFonts w:ascii="Times New Roman" w:hAnsi="Times New Roman"/>
                <w:sz w:val="22"/>
                <w:szCs w:val="22"/>
              </w:rPr>
            </w:pPr>
          </w:p>
        </w:tc>
      </w:tr>
      <w:tr w:rsidR="00214536" w:rsidTr="00116DE1">
        <w:tc>
          <w:tcPr>
            <w:tcW w:w="2547" w:type="dxa"/>
          </w:tcPr>
          <w:p w:rsidR="00214536" w:rsidRDefault="00B60A04" w:rsidP="00214536">
            <w:pPr>
              <w:spacing w:after="0" w:line="240" w:lineRule="auto"/>
              <w:rPr>
                <w:rFonts w:ascii="Times New Roman" w:hAnsi="Times New Roman"/>
                <w:b/>
                <w:sz w:val="28"/>
                <w:szCs w:val="28"/>
              </w:rPr>
            </w:pPr>
            <w:r w:rsidRPr="00B60A04">
              <w:rPr>
                <w:rFonts w:ascii="Times New Roman" w:hAnsi="Times New Roman"/>
                <w:b/>
                <w:bCs/>
                <w:sz w:val="22"/>
                <w:szCs w:val="22"/>
              </w:rPr>
              <w:lastRenderedPageBreak/>
              <w:t>Centre Pierre Caissie</w:t>
            </w:r>
          </w:p>
        </w:tc>
        <w:tc>
          <w:tcPr>
            <w:tcW w:w="1843" w:type="dxa"/>
          </w:tcPr>
          <w:p w:rsidR="00B60A04" w:rsidRDefault="00B60A04" w:rsidP="00B60A04">
            <w:pPr>
              <w:spacing w:before="0" w:after="0" w:line="240" w:lineRule="auto"/>
              <w:rPr>
                <w:rFonts w:ascii="Times New Roman" w:hAnsi="Times New Roman"/>
                <w:noProof/>
                <w:color w:val="000000"/>
                <w:sz w:val="22"/>
                <w:szCs w:val="22"/>
                <w:lang w:val="en-US" w:eastAsia="en-CA"/>
              </w:rPr>
            </w:pPr>
          </w:p>
          <w:p w:rsidR="00B60A04" w:rsidRPr="005B5A59" w:rsidRDefault="00B60A04" w:rsidP="00B60A04">
            <w:pPr>
              <w:spacing w:before="0" w:after="0" w:line="240" w:lineRule="auto"/>
              <w:rPr>
                <w:rFonts w:ascii="Times New Roman" w:hAnsi="Times New Roman"/>
                <w:noProof/>
                <w:color w:val="000000"/>
                <w:sz w:val="22"/>
                <w:szCs w:val="22"/>
                <w:lang w:val="en-US" w:eastAsia="en-CA"/>
              </w:rPr>
            </w:pPr>
            <w:r w:rsidRPr="005B5A59">
              <w:rPr>
                <w:rFonts w:ascii="Times New Roman" w:hAnsi="Times New Roman"/>
                <w:noProof/>
                <w:color w:val="000000"/>
                <w:sz w:val="22"/>
                <w:szCs w:val="22"/>
                <w:lang w:val="en-US" w:eastAsia="en-CA"/>
              </w:rPr>
              <w:t>115, ave Connaught</w:t>
            </w:r>
          </w:p>
          <w:p w:rsidR="00B60A04" w:rsidRDefault="00B60A04" w:rsidP="00B60A04">
            <w:pPr>
              <w:spacing w:before="0" w:after="0" w:line="240" w:lineRule="auto"/>
              <w:rPr>
                <w:rFonts w:ascii="Times New Roman" w:hAnsi="Times New Roman"/>
                <w:noProof/>
                <w:color w:val="000000"/>
                <w:sz w:val="22"/>
                <w:szCs w:val="22"/>
                <w:lang w:val="en-US" w:eastAsia="en-CA"/>
              </w:rPr>
            </w:pPr>
            <w:r w:rsidRPr="005B5A59">
              <w:rPr>
                <w:rFonts w:ascii="Times New Roman" w:hAnsi="Times New Roman"/>
                <w:noProof/>
                <w:color w:val="000000"/>
                <w:sz w:val="22"/>
                <w:szCs w:val="22"/>
                <w:lang w:val="en-US" w:eastAsia="en-CA"/>
              </w:rPr>
              <w:t>Moncton, NB</w:t>
            </w:r>
          </w:p>
          <w:p w:rsidR="00214536" w:rsidRPr="00B60A04" w:rsidRDefault="00B60A04" w:rsidP="00B60A04">
            <w:pPr>
              <w:spacing w:before="0" w:after="0" w:line="240" w:lineRule="auto"/>
              <w:rPr>
                <w:rFonts w:ascii="Times New Roman" w:hAnsi="Times New Roman"/>
                <w:noProof/>
                <w:color w:val="000000"/>
                <w:sz w:val="22"/>
                <w:szCs w:val="22"/>
                <w:lang w:val="en-US" w:eastAsia="en-CA"/>
              </w:rPr>
            </w:pPr>
            <w:r w:rsidRPr="005B5A59">
              <w:rPr>
                <w:rFonts w:ascii="Times New Roman" w:hAnsi="Times New Roman"/>
                <w:noProof/>
                <w:sz w:val="22"/>
                <w:szCs w:val="22"/>
                <w:lang w:val="en-US" w:eastAsia="en-CA"/>
              </w:rPr>
              <w:t>E1C 3P4</w:t>
            </w:r>
          </w:p>
        </w:tc>
        <w:tc>
          <w:tcPr>
            <w:tcW w:w="9639" w:type="dxa"/>
          </w:tcPr>
          <w:p w:rsidR="00B60A04" w:rsidRDefault="00B60A04" w:rsidP="007E01FF">
            <w:pPr>
              <w:spacing w:after="0" w:line="240" w:lineRule="auto"/>
              <w:jc w:val="both"/>
              <w:rPr>
                <w:rFonts w:ascii="Times New Roman" w:hAnsi="Times New Roman"/>
                <w:sz w:val="22"/>
                <w:szCs w:val="22"/>
                <w:lang w:val="fr-FR"/>
              </w:rPr>
            </w:pPr>
            <w:r w:rsidRPr="005B5A59">
              <w:rPr>
                <w:rFonts w:ascii="Times New Roman" w:hAnsi="Times New Roman"/>
                <w:sz w:val="22"/>
                <w:szCs w:val="22"/>
                <w:lang w:val="fr-FR"/>
              </w:rPr>
              <w:t>Le Centre Pierre Caissie est un établissement provincial de six lits, géré conjointement par le Foyer des Jeunes de Moncton et les Services provinciaux de santé mentale. Les jeunes souffrant de troubles du comportement y sont placés pour une période de cinq semaines, durant laquelle ils suivent un programme d’évaluation et de traitement. De retour chez eux, ils ont en main une série de recommandations fondées sur leurs points forts et destinées à favoriser leur épanouissement au sein de leur famille. Les familles sont invitées à rester au centre pour la fin de semaine.</w:t>
            </w:r>
          </w:p>
          <w:p w:rsidR="007E01FF" w:rsidRPr="007E01FF" w:rsidRDefault="007E01FF" w:rsidP="007E01FF">
            <w:pPr>
              <w:spacing w:after="0" w:line="240" w:lineRule="auto"/>
              <w:jc w:val="both"/>
              <w:rPr>
                <w:rFonts w:ascii="Times New Roman" w:hAnsi="Times New Roman"/>
                <w:sz w:val="22"/>
                <w:szCs w:val="22"/>
                <w:lang w:val="fr-FR"/>
              </w:rPr>
            </w:pPr>
          </w:p>
        </w:tc>
      </w:tr>
      <w:tr w:rsidR="00214536" w:rsidTr="00116DE1">
        <w:tc>
          <w:tcPr>
            <w:tcW w:w="2547" w:type="dxa"/>
          </w:tcPr>
          <w:p w:rsidR="00B60A04" w:rsidRDefault="00B60A04" w:rsidP="00B60A04">
            <w:pPr>
              <w:spacing w:before="0" w:after="0" w:line="240" w:lineRule="auto"/>
              <w:rPr>
                <w:rFonts w:ascii="Times New Roman" w:hAnsi="Times New Roman"/>
                <w:b/>
                <w:bCs/>
                <w:noProof/>
                <w:sz w:val="22"/>
                <w:szCs w:val="22"/>
                <w:lang w:eastAsia="en-CA"/>
              </w:rPr>
            </w:pPr>
          </w:p>
          <w:p w:rsidR="00B60A04" w:rsidRPr="005B5A59" w:rsidRDefault="00B60A04" w:rsidP="00B60A04">
            <w:pPr>
              <w:spacing w:before="0" w:after="0" w:line="240" w:lineRule="auto"/>
              <w:rPr>
                <w:rFonts w:ascii="Times New Roman" w:hAnsi="Times New Roman"/>
                <w:b/>
                <w:bCs/>
                <w:noProof/>
                <w:sz w:val="22"/>
                <w:szCs w:val="22"/>
                <w:lang w:eastAsia="en-CA"/>
              </w:rPr>
            </w:pPr>
            <w:r w:rsidRPr="005B5A59">
              <w:rPr>
                <w:rFonts w:ascii="Times New Roman" w:hAnsi="Times New Roman"/>
                <w:b/>
                <w:bCs/>
                <w:noProof/>
                <w:sz w:val="22"/>
                <w:szCs w:val="22"/>
                <w:lang w:eastAsia="en-CA"/>
              </w:rPr>
              <w:t>Hôpital de Sackville</w:t>
            </w:r>
          </w:p>
          <w:p w:rsidR="00214536" w:rsidRDefault="00214536" w:rsidP="00214536">
            <w:pPr>
              <w:spacing w:after="0" w:line="240" w:lineRule="auto"/>
              <w:rPr>
                <w:rFonts w:ascii="Times New Roman" w:hAnsi="Times New Roman"/>
                <w:b/>
                <w:sz w:val="28"/>
                <w:szCs w:val="28"/>
              </w:rPr>
            </w:pPr>
          </w:p>
        </w:tc>
        <w:tc>
          <w:tcPr>
            <w:tcW w:w="1843" w:type="dxa"/>
          </w:tcPr>
          <w:p w:rsidR="00B60A04" w:rsidRDefault="00B60A04" w:rsidP="00B60A04">
            <w:pPr>
              <w:spacing w:before="0" w:after="0" w:line="240" w:lineRule="auto"/>
              <w:rPr>
                <w:rFonts w:ascii="Times New Roman" w:hAnsi="Times New Roman"/>
                <w:noProof/>
                <w:sz w:val="22"/>
                <w:szCs w:val="22"/>
                <w:lang w:val="en-US" w:eastAsia="en-CA"/>
              </w:rPr>
            </w:pPr>
          </w:p>
          <w:p w:rsidR="00B60A04" w:rsidRDefault="00B60A04" w:rsidP="00B60A04">
            <w:pPr>
              <w:spacing w:before="0" w:after="0" w:line="240" w:lineRule="auto"/>
              <w:rPr>
                <w:rFonts w:ascii="Times New Roman" w:hAnsi="Times New Roman"/>
                <w:noProof/>
                <w:sz w:val="22"/>
                <w:szCs w:val="22"/>
                <w:lang w:val="en-US" w:eastAsia="en-CA"/>
              </w:rPr>
            </w:pPr>
            <w:r w:rsidRPr="005B5A59">
              <w:rPr>
                <w:rFonts w:ascii="Times New Roman" w:hAnsi="Times New Roman"/>
                <w:noProof/>
                <w:sz w:val="22"/>
                <w:szCs w:val="22"/>
                <w:lang w:val="en-US" w:eastAsia="en-CA"/>
              </w:rPr>
              <w:t>8, Main Street</w:t>
            </w:r>
            <w:r w:rsidRPr="005B5A59">
              <w:rPr>
                <w:rFonts w:ascii="Times New Roman" w:hAnsi="Times New Roman"/>
                <w:noProof/>
                <w:sz w:val="22"/>
                <w:szCs w:val="22"/>
                <w:lang w:val="en-US" w:eastAsia="en-CA"/>
              </w:rPr>
              <w:br/>
              <w:t>Sackvil</w:t>
            </w:r>
            <w:r>
              <w:rPr>
                <w:rFonts w:ascii="Times New Roman" w:hAnsi="Times New Roman"/>
                <w:noProof/>
                <w:sz w:val="22"/>
                <w:szCs w:val="22"/>
                <w:lang w:val="en-US" w:eastAsia="en-CA"/>
              </w:rPr>
              <w:t>le, NB</w:t>
            </w:r>
          </w:p>
          <w:p w:rsidR="00214536" w:rsidRPr="00D429A5" w:rsidRDefault="00B60A04" w:rsidP="00B60A04">
            <w:pPr>
              <w:spacing w:before="0" w:after="0" w:line="240" w:lineRule="auto"/>
              <w:rPr>
                <w:rFonts w:ascii="Times New Roman" w:hAnsi="Times New Roman"/>
                <w:noProof/>
                <w:sz w:val="22"/>
                <w:szCs w:val="22"/>
                <w:lang w:val="en-CA" w:eastAsia="en-CA"/>
              </w:rPr>
            </w:pPr>
            <w:r w:rsidRPr="00D429A5">
              <w:rPr>
                <w:rFonts w:ascii="Times New Roman" w:hAnsi="Times New Roman"/>
                <w:noProof/>
                <w:sz w:val="22"/>
                <w:szCs w:val="22"/>
                <w:lang w:val="en-CA" w:eastAsia="en-CA"/>
              </w:rPr>
              <w:t>E4L 4A3</w:t>
            </w:r>
          </w:p>
          <w:p w:rsidR="00B56A12" w:rsidRPr="00B60A04" w:rsidRDefault="00B56A12" w:rsidP="00B60A04">
            <w:pPr>
              <w:spacing w:before="0" w:after="0" w:line="240" w:lineRule="auto"/>
              <w:rPr>
                <w:rFonts w:ascii="Times New Roman" w:hAnsi="Times New Roman"/>
                <w:noProof/>
                <w:sz w:val="22"/>
                <w:szCs w:val="22"/>
                <w:lang w:val="en-US" w:eastAsia="en-CA"/>
              </w:rPr>
            </w:pPr>
          </w:p>
        </w:tc>
        <w:tc>
          <w:tcPr>
            <w:tcW w:w="9639" w:type="dxa"/>
          </w:tcPr>
          <w:p w:rsidR="00214536" w:rsidRDefault="005F6AE9" w:rsidP="00590EAA">
            <w:pPr>
              <w:spacing w:after="0" w:line="240" w:lineRule="auto"/>
              <w:jc w:val="both"/>
              <w:rPr>
                <w:rFonts w:ascii="Times New Roman" w:hAnsi="Times New Roman"/>
                <w:b/>
                <w:sz w:val="28"/>
                <w:szCs w:val="28"/>
              </w:rPr>
            </w:pPr>
            <w:r>
              <w:rPr>
                <w:rFonts w:ascii="Times New Roman" w:hAnsi="Times New Roman"/>
                <w:sz w:val="22"/>
                <w:szCs w:val="22"/>
              </w:rPr>
              <w:t xml:space="preserve">Évaluation psychosociale. </w:t>
            </w:r>
            <w:r w:rsidR="00B60A04" w:rsidRPr="005B5A59">
              <w:rPr>
                <w:rFonts w:ascii="Times New Roman" w:hAnsi="Times New Roman"/>
                <w:sz w:val="22"/>
                <w:szCs w:val="22"/>
              </w:rPr>
              <w:t>Bref, intervention auprès de différents programmes (médecine familiale, personnes âgées, soins palliatifs, etc.) au sein de l’Hôpital.</w:t>
            </w:r>
          </w:p>
        </w:tc>
      </w:tr>
    </w:tbl>
    <w:p w:rsidR="00B56A12" w:rsidRDefault="00B56A12" w:rsidP="00B56A12">
      <w:pPr>
        <w:spacing w:after="0" w:line="240" w:lineRule="auto"/>
        <w:ind w:left="-567"/>
        <w:rPr>
          <w:rFonts w:ascii="Times New Roman" w:hAnsi="Times New Roman"/>
          <w:b/>
          <w:sz w:val="28"/>
          <w:szCs w:val="28"/>
        </w:rPr>
      </w:pPr>
    </w:p>
    <w:p w:rsidR="00C82357" w:rsidRDefault="00C82357" w:rsidP="00B56A12">
      <w:pPr>
        <w:spacing w:after="0" w:line="240" w:lineRule="auto"/>
        <w:ind w:left="-567"/>
        <w:rPr>
          <w:rFonts w:ascii="Times New Roman" w:hAnsi="Times New Roman"/>
          <w:b/>
          <w:sz w:val="28"/>
          <w:szCs w:val="28"/>
        </w:rPr>
      </w:pPr>
      <w:r w:rsidRPr="00C82357">
        <w:rPr>
          <w:rFonts w:ascii="Times New Roman" w:hAnsi="Times New Roman"/>
          <w:b/>
          <w:sz w:val="28"/>
          <w:szCs w:val="28"/>
        </w:rPr>
        <w:t>Enfants et jeunes</w:t>
      </w:r>
    </w:p>
    <w:p w:rsidR="007832F7" w:rsidRDefault="007832F7" w:rsidP="007832F7">
      <w:pPr>
        <w:spacing w:after="0" w:line="240" w:lineRule="auto"/>
        <w:ind w:left="-567"/>
        <w:rPr>
          <w:rFonts w:ascii="Times New Roman" w:hAnsi="Times New Roman"/>
          <w:b/>
          <w:sz w:val="28"/>
          <w:szCs w:val="28"/>
        </w:rPr>
      </w:pPr>
    </w:p>
    <w:tbl>
      <w:tblPr>
        <w:tblStyle w:val="Grilledutableau"/>
        <w:tblW w:w="0" w:type="auto"/>
        <w:tblInd w:w="-572" w:type="dxa"/>
        <w:tblLook w:val="04A0" w:firstRow="1" w:lastRow="0" w:firstColumn="1" w:lastColumn="0" w:noHBand="0" w:noVBand="1"/>
      </w:tblPr>
      <w:tblGrid>
        <w:gridCol w:w="2268"/>
        <w:gridCol w:w="1843"/>
        <w:gridCol w:w="9457"/>
      </w:tblGrid>
      <w:tr w:rsidR="00C82357" w:rsidTr="00116DE1">
        <w:tc>
          <w:tcPr>
            <w:tcW w:w="2268" w:type="dxa"/>
          </w:tcPr>
          <w:p w:rsidR="00C82357" w:rsidRPr="00C82357" w:rsidRDefault="00C82357" w:rsidP="007832F7">
            <w:pPr>
              <w:spacing w:after="0" w:line="240" w:lineRule="auto"/>
              <w:rPr>
                <w:rFonts w:ascii="Times New Roman" w:hAnsi="Times New Roman"/>
                <w:b/>
                <w:noProof/>
                <w:sz w:val="22"/>
                <w:szCs w:val="22"/>
              </w:rPr>
            </w:pPr>
            <w:r w:rsidRPr="00B60A04">
              <w:rPr>
                <w:rFonts w:ascii="Times New Roman" w:hAnsi="Times New Roman"/>
                <w:b/>
                <w:bCs/>
                <w:sz w:val="22"/>
                <w:szCs w:val="22"/>
              </w:rPr>
              <w:t>Centre Pierre Caissie</w:t>
            </w:r>
          </w:p>
        </w:tc>
        <w:tc>
          <w:tcPr>
            <w:tcW w:w="1843" w:type="dxa"/>
          </w:tcPr>
          <w:p w:rsidR="00C82357" w:rsidRDefault="00C82357" w:rsidP="007832F7">
            <w:pPr>
              <w:spacing w:before="0" w:after="0" w:line="240" w:lineRule="auto"/>
              <w:rPr>
                <w:rFonts w:ascii="Times New Roman" w:hAnsi="Times New Roman"/>
                <w:noProof/>
                <w:color w:val="000000"/>
                <w:sz w:val="22"/>
                <w:szCs w:val="22"/>
                <w:lang w:val="en-US" w:eastAsia="en-CA"/>
              </w:rPr>
            </w:pPr>
          </w:p>
          <w:p w:rsidR="00C82357" w:rsidRPr="005B5A59" w:rsidRDefault="00C82357" w:rsidP="007832F7">
            <w:pPr>
              <w:spacing w:before="0" w:after="0" w:line="240" w:lineRule="auto"/>
              <w:rPr>
                <w:rFonts w:ascii="Times New Roman" w:hAnsi="Times New Roman"/>
                <w:noProof/>
                <w:color w:val="000000"/>
                <w:sz w:val="22"/>
                <w:szCs w:val="22"/>
                <w:lang w:val="en-US" w:eastAsia="en-CA"/>
              </w:rPr>
            </w:pPr>
            <w:r w:rsidRPr="005B5A59">
              <w:rPr>
                <w:rFonts w:ascii="Times New Roman" w:hAnsi="Times New Roman"/>
                <w:noProof/>
                <w:color w:val="000000"/>
                <w:sz w:val="22"/>
                <w:szCs w:val="22"/>
                <w:lang w:val="en-US" w:eastAsia="en-CA"/>
              </w:rPr>
              <w:t>115, ave Connaught</w:t>
            </w:r>
          </w:p>
          <w:p w:rsidR="00C82357" w:rsidRDefault="00C82357" w:rsidP="007832F7">
            <w:pPr>
              <w:spacing w:before="0" w:after="0" w:line="240" w:lineRule="auto"/>
              <w:rPr>
                <w:rFonts w:ascii="Times New Roman" w:hAnsi="Times New Roman"/>
                <w:noProof/>
                <w:color w:val="000000"/>
                <w:sz w:val="22"/>
                <w:szCs w:val="22"/>
                <w:lang w:val="en-US" w:eastAsia="en-CA"/>
              </w:rPr>
            </w:pPr>
            <w:r w:rsidRPr="005B5A59">
              <w:rPr>
                <w:rFonts w:ascii="Times New Roman" w:hAnsi="Times New Roman"/>
                <w:noProof/>
                <w:color w:val="000000"/>
                <w:sz w:val="22"/>
                <w:szCs w:val="22"/>
                <w:lang w:val="en-US" w:eastAsia="en-CA"/>
              </w:rPr>
              <w:t>Moncton, NB</w:t>
            </w:r>
          </w:p>
          <w:p w:rsidR="00C82357" w:rsidRPr="00D429A5" w:rsidRDefault="00C82357" w:rsidP="007832F7">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US" w:eastAsia="en-CA"/>
              </w:rPr>
              <w:t>E1C 3P4</w:t>
            </w:r>
          </w:p>
        </w:tc>
        <w:tc>
          <w:tcPr>
            <w:tcW w:w="9457" w:type="dxa"/>
          </w:tcPr>
          <w:p w:rsidR="00C82357" w:rsidRDefault="00C82357" w:rsidP="007832F7">
            <w:pPr>
              <w:spacing w:after="0" w:line="240" w:lineRule="auto"/>
              <w:jc w:val="both"/>
              <w:rPr>
                <w:rFonts w:ascii="Times New Roman" w:hAnsi="Times New Roman"/>
                <w:sz w:val="22"/>
                <w:szCs w:val="22"/>
                <w:lang w:val="fr-FR"/>
              </w:rPr>
            </w:pPr>
            <w:r w:rsidRPr="005B5A59">
              <w:rPr>
                <w:rFonts w:ascii="Times New Roman" w:hAnsi="Times New Roman"/>
                <w:sz w:val="22"/>
                <w:szCs w:val="22"/>
                <w:lang w:val="fr-FR"/>
              </w:rPr>
              <w:t>Le Centre Pierre Caissie est un établissement provincial de six lits, géré conjointement par le Foyer des Jeunes de Moncton et les Services provinciaux de santé mentale. Les jeunes souffrant de troubles du comportement y sont placés pour une période de cinq semaines, durant laquelle ils suivent un programme d’évaluation et de traitement. De retour chez eux, ils ont en main une série de recommandations fondées sur leurs points forts et destinées à favoriser leur épanouissement au sein de leur famille. Les familles sont invitées à rester au centre pour la fin de semaine.</w:t>
            </w:r>
          </w:p>
          <w:p w:rsidR="00C82357" w:rsidRDefault="00C82357" w:rsidP="007832F7">
            <w:pPr>
              <w:spacing w:after="0" w:line="240" w:lineRule="auto"/>
              <w:contextualSpacing/>
              <w:rPr>
                <w:rFonts w:ascii="Times New Roman" w:hAnsi="Times New Roman"/>
                <w:sz w:val="22"/>
                <w:szCs w:val="22"/>
                <w:lang w:val="fr-FR"/>
              </w:rPr>
            </w:pPr>
          </w:p>
        </w:tc>
      </w:tr>
      <w:tr w:rsidR="00C82357" w:rsidTr="00116DE1">
        <w:tc>
          <w:tcPr>
            <w:tcW w:w="2268" w:type="dxa"/>
          </w:tcPr>
          <w:p w:rsidR="00C82357" w:rsidRDefault="00C82357" w:rsidP="00C82357">
            <w:pPr>
              <w:spacing w:after="0" w:line="240" w:lineRule="auto"/>
              <w:rPr>
                <w:rFonts w:ascii="Times New Roman" w:hAnsi="Times New Roman"/>
                <w:b/>
                <w:sz w:val="28"/>
                <w:szCs w:val="28"/>
              </w:rPr>
            </w:pPr>
            <w:r w:rsidRPr="00C82357">
              <w:rPr>
                <w:rFonts w:ascii="Times New Roman" w:hAnsi="Times New Roman"/>
                <w:b/>
                <w:noProof/>
                <w:sz w:val="22"/>
                <w:szCs w:val="22"/>
              </w:rPr>
              <w:t xml:space="preserve">Fédération des jeunes francophones du </w:t>
            </w:r>
            <w:r w:rsidRPr="00C82357">
              <w:rPr>
                <w:rFonts w:ascii="Times New Roman" w:hAnsi="Times New Roman"/>
                <w:b/>
                <w:noProof/>
                <w:sz w:val="22"/>
                <w:szCs w:val="22"/>
              </w:rPr>
              <w:lastRenderedPageBreak/>
              <w:t>Nouveau-Brunswick (FJFNB)</w:t>
            </w:r>
          </w:p>
        </w:tc>
        <w:tc>
          <w:tcPr>
            <w:tcW w:w="1843" w:type="dxa"/>
          </w:tcPr>
          <w:p w:rsidR="00C82357" w:rsidRDefault="00C82357" w:rsidP="00C82357">
            <w:pPr>
              <w:spacing w:before="0" w:after="0" w:line="240" w:lineRule="auto"/>
              <w:rPr>
                <w:rFonts w:ascii="Times New Roman" w:hAnsi="Times New Roman"/>
                <w:noProof/>
                <w:sz w:val="22"/>
                <w:szCs w:val="22"/>
                <w:lang w:val="fr-FR" w:eastAsia="en-CA"/>
              </w:rPr>
            </w:pPr>
          </w:p>
          <w:p w:rsidR="00C82357" w:rsidRPr="005B5A59" w:rsidRDefault="00C82357" w:rsidP="00C82357">
            <w:pPr>
              <w:spacing w:before="0" w:after="0" w:line="240" w:lineRule="auto"/>
              <w:rPr>
                <w:rFonts w:ascii="Times New Roman" w:hAnsi="Times New Roman"/>
                <w:noProof/>
                <w:sz w:val="22"/>
                <w:szCs w:val="22"/>
                <w:lang w:val="fr-FR" w:eastAsia="en-CA"/>
              </w:rPr>
            </w:pPr>
            <w:r w:rsidRPr="005B5A59">
              <w:rPr>
                <w:rFonts w:ascii="Times New Roman" w:hAnsi="Times New Roman"/>
                <w:noProof/>
                <w:sz w:val="22"/>
                <w:szCs w:val="22"/>
                <w:lang w:val="fr-FR" w:eastAsia="en-CA"/>
              </w:rPr>
              <w:t>30, rue Gordon</w:t>
            </w:r>
          </w:p>
          <w:p w:rsidR="00C82357" w:rsidRDefault="00C82357" w:rsidP="00C82357">
            <w:pPr>
              <w:spacing w:before="0" w:after="0" w:line="240" w:lineRule="auto"/>
              <w:rPr>
                <w:rFonts w:ascii="Times New Roman" w:hAnsi="Times New Roman"/>
                <w:noProof/>
                <w:sz w:val="22"/>
                <w:szCs w:val="22"/>
                <w:lang w:val="fr-FR" w:eastAsia="en-CA"/>
              </w:rPr>
            </w:pPr>
            <w:r>
              <w:rPr>
                <w:rFonts w:ascii="Times New Roman" w:hAnsi="Times New Roman"/>
                <w:noProof/>
                <w:sz w:val="22"/>
                <w:szCs w:val="22"/>
                <w:lang w:val="fr-FR" w:eastAsia="en-CA"/>
              </w:rPr>
              <w:t>Moncton, NB</w:t>
            </w:r>
          </w:p>
          <w:p w:rsidR="00C82357" w:rsidRPr="00C82357" w:rsidRDefault="00C82357" w:rsidP="00C82357">
            <w:pPr>
              <w:spacing w:before="0" w:after="0" w:line="240" w:lineRule="auto"/>
              <w:rPr>
                <w:rFonts w:ascii="Times New Roman" w:hAnsi="Times New Roman"/>
                <w:noProof/>
                <w:sz w:val="22"/>
                <w:szCs w:val="22"/>
                <w:lang w:val="fr-FR" w:eastAsia="en-CA"/>
              </w:rPr>
            </w:pPr>
            <w:r w:rsidRPr="005B5A59">
              <w:rPr>
                <w:rFonts w:ascii="Times New Roman" w:hAnsi="Times New Roman"/>
                <w:noProof/>
                <w:sz w:val="22"/>
                <w:szCs w:val="22"/>
                <w:lang w:val="fr-FR" w:eastAsia="en-CA"/>
              </w:rPr>
              <w:t>E1C 1L8</w:t>
            </w:r>
          </w:p>
        </w:tc>
        <w:tc>
          <w:tcPr>
            <w:tcW w:w="9457" w:type="dxa"/>
          </w:tcPr>
          <w:p w:rsidR="00C82357" w:rsidRDefault="00C82357" w:rsidP="00C82357">
            <w:pPr>
              <w:spacing w:after="0" w:line="240" w:lineRule="auto"/>
              <w:contextualSpacing/>
              <w:rPr>
                <w:rFonts w:ascii="Times New Roman" w:hAnsi="Times New Roman"/>
                <w:sz w:val="22"/>
                <w:szCs w:val="22"/>
                <w:lang w:val="fr-FR"/>
              </w:rPr>
            </w:pPr>
          </w:p>
          <w:p w:rsidR="00C82357" w:rsidRDefault="00C82357" w:rsidP="00590EAA">
            <w:pPr>
              <w:spacing w:after="0" w:line="240" w:lineRule="auto"/>
              <w:contextualSpacing/>
              <w:jc w:val="both"/>
              <w:rPr>
                <w:rStyle w:val="template1"/>
                <w:rFonts w:ascii="Times New Roman" w:hAnsi="Times New Roman" w:cs="Times New Roman"/>
                <w:sz w:val="22"/>
                <w:szCs w:val="22"/>
                <w:lang w:val="fr-FR"/>
              </w:rPr>
            </w:pPr>
            <w:r w:rsidRPr="005B5A59">
              <w:rPr>
                <w:rFonts w:ascii="Times New Roman" w:hAnsi="Times New Roman"/>
                <w:sz w:val="22"/>
                <w:szCs w:val="22"/>
                <w:lang w:val="fr-FR"/>
              </w:rPr>
              <w:t xml:space="preserve">La FJFNB a pour mission d’assurer un avenir où la jeunesse acadienne et francophone s’affirme fièrement dans sa langue et sa culture au sein de la société. Ainsi, la FJFNB représente la jeunesse francophone et acadienne et ses intérêts et cherche à promouvoir le développement identitaire culturel chez les jeunes, le </w:t>
            </w:r>
            <w:r w:rsidRPr="005B5A59">
              <w:rPr>
                <w:rFonts w:ascii="Times New Roman" w:hAnsi="Times New Roman"/>
                <w:sz w:val="22"/>
                <w:szCs w:val="22"/>
                <w:lang w:val="fr-FR"/>
              </w:rPr>
              <w:lastRenderedPageBreak/>
              <w:t>développement du leadership chez les jeunes, l’engagement communautair</w:t>
            </w:r>
            <w:r w:rsidRPr="00C82357">
              <w:rPr>
                <w:rFonts w:ascii="Times New Roman" w:hAnsi="Times New Roman"/>
                <w:sz w:val="22"/>
                <w:szCs w:val="22"/>
                <w:lang w:val="fr-FR"/>
              </w:rPr>
              <w:t xml:space="preserve">e chez les jeunes et valorise le développement </w:t>
            </w:r>
            <w:r w:rsidRPr="00C500C5">
              <w:rPr>
                <w:rFonts w:ascii="Times New Roman" w:hAnsi="Times New Roman"/>
                <w:sz w:val="22"/>
                <w:szCs w:val="22"/>
                <w:lang w:val="fr-FR"/>
              </w:rPr>
              <w:t>par et pour les</w:t>
            </w:r>
            <w:r w:rsidRPr="00C82357">
              <w:rPr>
                <w:rFonts w:ascii="Times New Roman" w:hAnsi="Times New Roman"/>
                <w:sz w:val="22"/>
                <w:szCs w:val="22"/>
                <w:lang w:val="fr-FR"/>
              </w:rPr>
              <w:t xml:space="preserve"> jeunes. Certains projets et colloques que mène la FJFNB sont : </w:t>
            </w:r>
            <w:r w:rsidRPr="00C82357">
              <w:rPr>
                <w:rStyle w:val="template1"/>
                <w:rFonts w:ascii="Times New Roman" w:hAnsi="Times New Roman" w:cs="Times New Roman"/>
                <w:color w:val="auto"/>
                <w:sz w:val="22"/>
                <w:szCs w:val="22"/>
                <w:lang w:val="fr-FR"/>
              </w:rPr>
              <w:t xml:space="preserve">Accros de la chanson, </w:t>
            </w:r>
            <w:proofErr w:type="spellStart"/>
            <w:r w:rsidRPr="00C82357">
              <w:rPr>
                <w:rStyle w:val="template1"/>
                <w:rFonts w:ascii="Times New Roman" w:hAnsi="Times New Roman" w:cs="Times New Roman"/>
                <w:color w:val="auto"/>
                <w:sz w:val="22"/>
                <w:szCs w:val="22"/>
                <w:lang w:val="fr-FR"/>
              </w:rPr>
              <w:t>Animaction</w:t>
            </w:r>
            <w:proofErr w:type="spellEnd"/>
            <w:r w:rsidRPr="00C82357">
              <w:rPr>
                <w:rStyle w:val="template1"/>
                <w:rFonts w:ascii="Times New Roman" w:hAnsi="Times New Roman" w:cs="Times New Roman"/>
                <w:color w:val="auto"/>
                <w:sz w:val="22"/>
                <w:szCs w:val="22"/>
                <w:lang w:val="fr-FR"/>
              </w:rPr>
              <w:t>,  La Recharge, etc.</w:t>
            </w:r>
          </w:p>
          <w:p w:rsidR="00C82357" w:rsidRDefault="00C82357" w:rsidP="00C82357">
            <w:pPr>
              <w:spacing w:after="0" w:line="240" w:lineRule="auto"/>
              <w:contextualSpacing/>
              <w:rPr>
                <w:rFonts w:ascii="Times New Roman" w:hAnsi="Times New Roman"/>
                <w:sz w:val="22"/>
                <w:szCs w:val="22"/>
              </w:rPr>
            </w:pPr>
          </w:p>
          <w:p w:rsidR="00C82357" w:rsidRDefault="002041E0" w:rsidP="00C82357">
            <w:pPr>
              <w:spacing w:after="0" w:line="240" w:lineRule="auto"/>
              <w:contextualSpacing/>
              <w:rPr>
                <w:rFonts w:ascii="Times New Roman" w:hAnsi="Times New Roman"/>
                <w:sz w:val="22"/>
                <w:szCs w:val="22"/>
              </w:rPr>
            </w:pPr>
            <w:hyperlink r:id="rId38" w:history="1">
              <w:r w:rsidR="00C82357" w:rsidRPr="00C82357">
                <w:rPr>
                  <w:rStyle w:val="Lienhypertexte"/>
                  <w:rFonts w:ascii="Times New Roman" w:hAnsi="Times New Roman"/>
                  <w:sz w:val="22"/>
                  <w:szCs w:val="22"/>
                </w:rPr>
                <w:t>https://www.fjfnb.nb.ca/equipenb</w:t>
              </w:r>
            </w:hyperlink>
          </w:p>
          <w:p w:rsidR="00C82357" w:rsidRPr="00C82357" w:rsidRDefault="00C82357" w:rsidP="00C82357">
            <w:pPr>
              <w:spacing w:after="0" w:line="240" w:lineRule="auto"/>
              <w:contextualSpacing/>
              <w:rPr>
                <w:rFonts w:ascii="Times New Roman" w:hAnsi="Times New Roman"/>
                <w:sz w:val="22"/>
                <w:szCs w:val="22"/>
              </w:rPr>
            </w:pPr>
          </w:p>
        </w:tc>
      </w:tr>
      <w:tr w:rsidR="00C82357" w:rsidTr="00116DE1">
        <w:tc>
          <w:tcPr>
            <w:tcW w:w="2268" w:type="dxa"/>
          </w:tcPr>
          <w:p w:rsidR="00C82357" w:rsidRDefault="00C82357" w:rsidP="00C82357">
            <w:pPr>
              <w:spacing w:before="0" w:after="0" w:line="240" w:lineRule="auto"/>
              <w:rPr>
                <w:rFonts w:ascii="Times New Roman" w:hAnsi="Times New Roman"/>
                <w:b/>
                <w:bCs/>
                <w:noProof/>
                <w:sz w:val="22"/>
                <w:szCs w:val="22"/>
                <w:lang w:eastAsia="en-CA"/>
              </w:rPr>
            </w:pPr>
          </w:p>
          <w:p w:rsidR="00C82357" w:rsidRPr="00C82357" w:rsidRDefault="00C82357" w:rsidP="00C82357">
            <w:pPr>
              <w:spacing w:before="0" w:after="0" w:line="240" w:lineRule="auto"/>
              <w:rPr>
                <w:rFonts w:ascii="Times New Roman" w:hAnsi="Times New Roman"/>
                <w:b/>
                <w:bCs/>
                <w:noProof/>
                <w:sz w:val="22"/>
                <w:szCs w:val="22"/>
                <w:lang w:eastAsia="en-CA"/>
              </w:rPr>
            </w:pPr>
            <w:r w:rsidRPr="00C82357">
              <w:rPr>
                <w:rFonts w:ascii="Times New Roman" w:hAnsi="Times New Roman"/>
                <w:b/>
                <w:bCs/>
                <w:noProof/>
                <w:sz w:val="22"/>
                <w:szCs w:val="22"/>
                <w:lang w:eastAsia="en-CA"/>
              </w:rPr>
              <w:t>Grands frères / Grandes sœurs Moncton</w:t>
            </w:r>
          </w:p>
          <w:p w:rsidR="00C82357" w:rsidRDefault="00C82357" w:rsidP="00C82357">
            <w:pPr>
              <w:spacing w:after="0" w:line="240" w:lineRule="auto"/>
              <w:rPr>
                <w:rFonts w:ascii="Times New Roman" w:hAnsi="Times New Roman"/>
                <w:b/>
                <w:sz w:val="28"/>
                <w:szCs w:val="28"/>
              </w:rPr>
            </w:pPr>
          </w:p>
        </w:tc>
        <w:tc>
          <w:tcPr>
            <w:tcW w:w="1843" w:type="dxa"/>
          </w:tcPr>
          <w:p w:rsidR="00C82357" w:rsidRDefault="00C82357" w:rsidP="00C82357">
            <w:pPr>
              <w:spacing w:before="0" w:after="0" w:line="240" w:lineRule="auto"/>
              <w:rPr>
                <w:rFonts w:ascii="Times New Roman" w:hAnsi="Times New Roman"/>
                <w:noProof/>
                <w:sz w:val="22"/>
                <w:szCs w:val="22"/>
                <w:lang w:val="en-CA" w:eastAsia="en-CA"/>
              </w:rPr>
            </w:pPr>
          </w:p>
          <w:p w:rsidR="00C82357" w:rsidRDefault="00C82357" w:rsidP="00C82357">
            <w:pPr>
              <w:spacing w:before="0" w:after="0" w:line="240" w:lineRule="auto"/>
              <w:rPr>
                <w:rFonts w:ascii="Times New Roman" w:hAnsi="Times New Roman"/>
                <w:noProof/>
                <w:sz w:val="22"/>
                <w:szCs w:val="22"/>
                <w:lang w:val="en-CA" w:eastAsia="en-CA"/>
              </w:rPr>
            </w:pPr>
            <w:r>
              <w:rPr>
                <w:rFonts w:ascii="Times New Roman" w:hAnsi="Times New Roman"/>
                <w:noProof/>
                <w:sz w:val="22"/>
                <w:szCs w:val="22"/>
                <w:lang w:val="en-CA" w:eastAsia="en-CA"/>
              </w:rPr>
              <w:t>15, rue Everett</w:t>
            </w:r>
            <w:r>
              <w:rPr>
                <w:rFonts w:ascii="Times New Roman" w:hAnsi="Times New Roman"/>
                <w:noProof/>
                <w:sz w:val="22"/>
                <w:szCs w:val="22"/>
                <w:lang w:val="en-CA" w:eastAsia="en-CA"/>
              </w:rPr>
              <w:br/>
              <w:t>Moncton, NB</w:t>
            </w:r>
          </w:p>
          <w:p w:rsidR="00C82357" w:rsidRPr="00C82357" w:rsidRDefault="00C82357" w:rsidP="00C82357">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E1C 3Z6</w:t>
            </w:r>
          </w:p>
        </w:tc>
        <w:tc>
          <w:tcPr>
            <w:tcW w:w="9457" w:type="dxa"/>
          </w:tcPr>
          <w:p w:rsidR="00C82357" w:rsidRDefault="00C82357" w:rsidP="00C82357">
            <w:pPr>
              <w:spacing w:after="0" w:line="240" w:lineRule="auto"/>
              <w:contextualSpacing/>
              <w:rPr>
                <w:rFonts w:ascii="Times New Roman" w:hAnsi="Times New Roman"/>
                <w:sz w:val="22"/>
                <w:szCs w:val="22"/>
              </w:rPr>
            </w:pPr>
          </w:p>
          <w:p w:rsidR="00C82357" w:rsidRDefault="00C82357" w:rsidP="00590EAA">
            <w:pPr>
              <w:spacing w:after="0" w:line="240" w:lineRule="auto"/>
              <w:contextualSpacing/>
              <w:jc w:val="both"/>
              <w:rPr>
                <w:rFonts w:ascii="Times New Roman" w:hAnsi="Times New Roman"/>
                <w:sz w:val="22"/>
                <w:szCs w:val="22"/>
              </w:rPr>
            </w:pPr>
            <w:r w:rsidRPr="00590EAA">
              <w:rPr>
                <w:rFonts w:ascii="Times New Roman" w:hAnsi="Times New Roman"/>
                <w:sz w:val="22"/>
                <w:szCs w:val="22"/>
              </w:rPr>
              <w:t>Évaluer les personnes qui désirent devenir grands frères ou grandes sœurs (faire des entrevues).  Évaluer les besoins des enfants.  Faire le jumelage entre un enfant et une personne. Participer activement dans la planification, l’organisation et la réalisation de diverses activités communautaires</w:t>
            </w:r>
            <w:r>
              <w:rPr>
                <w:rFonts w:ascii="Times New Roman" w:hAnsi="Times New Roman"/>
                <w:sz w:val="22"/>
                <w:szCs w:val="22"/>
              </w:rPr>
              <w:t>.</w:t>
            </w:r>
          </w:p>
          <w:p w:rsidR="00C82357" w:rsidRDefault="00C82357" w:rsidP="00C82357">
            <w:pPr>
              <w:spacing w:after="0" w:line="240" w:lineRule="auto"/>
              <w:contextualSpacing/>
              <w:rPr>
                <w:rFonts w:ascii="Times New Roman" w:hAnsi="Times New Roman"/>
                <w:sz w:val="22"/>
                <w:szCs w:val="22"/>
              </w:rPr>
            </w:pPr>
          </w:p>
          <w:p w:rsidR="00C82357" w:rsidRDefault="002041E0" w:rsidP="00C82357">
            <w:pPr>
              <w:spacing w:after="0" w:line="240" w:lineRule="auto"/>
              <w:contextualSpacing/>
              <w:rPr>
                <w:rFonts w:ascii="Times New Roman" w:hAnsi="Times New Roman"/>
                <w:sz w:val="22"/>
                <w:szCs w:val="22"/>
              </w:rPr>
            </w:pPr>
            <w:hyperlink r:id="rId39" w:history="1">
              <w:r w:rsidR="00C82357" w:rsidRPr="00F47FE0">
                <w:rPr>
                  <w:rStyle w:val="Lienhypertexte"/>
                  <w:rFonts w:ascii="Times New Roman" w:hAnsi="Times New Roman"/>
                  <w:sz w:val="22"/>
                  <w:szCs w:val="22"/>
                </w:rPr>
                <w:t>https://moncton.bigbrothersbigsisters.ca/moncton/fr/Home/default.aspx</w:t>
              </w:r>
            </w:hyperlink>
          </w:p>
          <w:p w:rsidR="00B56A12" w:rsidRPr="00C82357" w:rsidRDefault="00C82357" w:rsidP="00C82357">
            <w:pPr>
              <w:spacing w:after="0" w:line="240" w:lineRule="auto"/>
              <w:contextualSpacing/>
              <w:rPr>
                <w:rFonts w:ascii="Times New Roman" w:hAnsi="Times New Roman"/>
                <w:sz w:val="22"/>
                <w:szCs w:val="22"/>
              </w:rPr>
            </w:pPr>
            <w:r>
              <w:rPr>
                <w:rFonts w:ascii="Times New Roman" w:hAnsi="Times New Roman"/>
                <w:sz w:val="22"/>
                <w:szCs w:val="22"/>
              </w:rPr>
              <w:t xml:space="preserve"> </w:t>
            </w:r>
          </w:p>
        </w:tc>
      </w:tr>
      <w:tr w:rsidR="00C82357" w:rsidTr="00116DE1">
        <w:tc>
          <w:tcPr>
            <w:tcW w:w="2268" w:type="dxa"/>
          </w:tcPr>
          <w:p w:rsidR="00B56A12" w:rsidRDefault="00B56A12" w:rsidP="00B56A12">
            <w:pPr>
              <w:spacing w:before="0" w:after="0" w:line="240" w:lineRule="auto"/>
              <w:contextualSpacing/>
              <w:rPr>
                <w:rFonts w:ascii="Times New Roman" w:hAnsi="Times New Roman"/>
                <w:b/>
                <w:bCs/>
                <w:noProof/>
                <w:color w:val="00B050"/>
                <w:sz w:val="22"/>
                <w:szCs w:val="22"/>
                <w:lang w:eastAsia="en-CA"/>
              </w:rPr>
            </w:pPr>
          </w:p>
          <w:p w:rsidR="00C82357" w:rsidRPr="00C82357" w:rsidRDefault="00C82357" w:rsidP="00B56A12">
            <w:pPr>
              <w:spacing w:before="0" w:after="0" w:line="240" w:lineRule="auto"/>
              <w:contextualSpacing/>
              <w:rPr>
                <w:rFonts w:ascii="Times New Roman" w:hAnsi="Times New Roman"/>
                <w:b/>
                <w:bCs/>
                <w:noProof/>
                <w:sz w:val="22"/>
                <w:szCs w:val="22"/>
                <w:lang w:eastAsia="en-CA"/>
              </w:rPr>
            </w:pPr>
            <w:r w:rsidRPr="00C82357">
              <w:rPr>
                <w:rFonts w:ascii="Times New Roman" w:hAnsi="Times New Roman"/>
                <w:b/>
                <w:bCs/>
                <w:noProof/>
                <w:sz w:val="22"/>
                <w:szCs w:val="22"/>
                <w:lang w:eastAsia="en-CA"/>
              </w:rPr>
              <w:t>Maison des jeunes Dieppe Inc.</w:t>
            </w:r>
          </w:p>
          <w:p w:rsidR="00C82357" w:rsidRDefault="00C82357" w:rsidP="00C82357">
            <w:pPr>
              <w:spacing w:after="0" w:line="240" w:lineRule="auto"/>
              <w:rPr>
                <w:rFonts w:ascii="Times New Roman" w:hAnsi="Times New Roman"/>
                <w:b/>
                <w:sz w:val="28"/>
                <w:szCs w:val="28"/>
              </w:rPr>
            </w:pPr>
          </w:p>
        </w:tc>
        <w:tc>
          <w:tcPr>
            <w:tcW w:w="1843" w:type="dxa"/>
          </w:tcPr>
          <w:p w:rsidR="00C82357" w:rsidRDefault="00C82357" w:rsidP="00C82357">
            <w:pPr>
              <w:spacing w:before="0" w:after="0" w:line="240" w:lineRule="auto"/>
              <w:rPr>
                <w:rFonts w:ascii="Times New Roman" w:hAnsi="Times New Roman"/>
                <w:sz w:val="22"/>
                <w:szCs w:val="22"/>
              </w:rPr>
            </w:pPr>
          </w:p>
          <w:p w:rsidR="00C82357" w:rsidRPr="005B5A59" w:rsidRDefault="00C82357" w:rsidP="00C82357">
            <w:pPr>
              <w:spacing w:before="0" w:after="0" w:line="240" w:lineRule="auto"/>
              <w:rPr>
                <w:rFonts w:ascii="Times New Roman" w:hAnsi="Times New Roman"/>
                <w:sz w:val="22"/>
                <w:szCs w:val="22"/>
              </w:rPr>
            </w:pPr>
            <w:r w:rsidRPr="005B5A59">
              <w:rPr>
                <w:rFonts w:ascii="Times New Roman" w:hAnsi="Times New Roman"/>
                <w:sz w:val="22"/>
                <w:szCs w:val="22"/>
              </w:rPr>
              <w:t>505 rue Champlain</w:t>
            </w:r>
          </w:p>
          <w:p w:rsidR="00C82357" w:rsidRDefault="00C82357" w:rsidP="00C82357">
            <w:pPr>
              <w:spacing w:before="0" w:after="0" w:line="240" w:lineRule="auto"/>
              <w:rPr>
                <w:rFonts w:ascii="Times New Roman" w:hAnsi="Times New Roman"/>
                <w:sz w:val="22"/>
                <w:szCs w:val="22"/>
              </w:rPr>
            </w:pPr>
            <w:r>
              <w:rPr>
                <w:rFonts w:ascii="Times New Roman" w:hAnsi="Times New Roman"/>
                <w:sz w:val="22"/>
                <w:szCs w:val="22"/>
              </w:rPr>
              <w:t>Dieppe, NB</w:t>
            </w:r>
          </w:p>
          <w:p w:rsidR="00C82357" w:rsidRPr="00C82357" w:rsidRDefault="00C82357" w:rsidP="00C82357">
            <w:pPr>
              <w:spacing w:before="0" w:after="0" w:line="240" w:lineRule="auto"/>
              <w:rPr>
                <w:rFonts w:ascii="Times New Roman" w:hAnsi="Times New Roman"/>
                <w:sz w:val="22"/>
                <w:szCs w:val="22"/>
              </w:rPr>
            </w:pPr>
            <w:r w:rsidRPr="005B5A59">
              <w:rPr>
                <w:rFonts w:ascii="Times New Roman" w:hAnsi="Times New Roman"/>
                <w:sz w:val="22"/>
                <w:szCs w:val="22"/>
              </w:rPr>
              <w:t>E1A 1P2</w:t>
            </w:r>
          </w:p>
        </w:tc>
        <w:tc>
          <w:tcPr>
            <w:tcW w:w="9457" w:type="dxa"/>
          </w:tcPr>
          <w:p w:rsidR="00C82357" w:rsidRDefault="00C82357" w:rsidP="00590EAA">
            <w:pPr>
              <w:spacing w:after="0" w:line="240" w:lineRule="auto"/>
              <w:jc w:val="both"/>
              <w:rPr>
                <w:rFonts w:ascii="Times New Roman" w:hAnsi="Times New Roman"/>
                <w:sz w:val="22"/>
                <w:szCs w:val="22"/>
              </w:rPr>
            </w:pPr>
            <w:r w:rsidRPr="005B5A59">
              <w:rPr>
                <w:rFonts w:ascii="Times New Roman" w:hAnsi="Times New Roman"/>
                <w:sz w:val="22"/>
                <w:szCs w:val="22"/>
                <w:lang w:val="fr-FR"/>
              </w:rPr>
              <w:t>Cet organisme communautaire accueille tous les jeunes afin qu'ils puissent s'exprimer, développer et mettre en valeur leur identité, par l'entremise d'activités et de services divers dans un milieu sécuritaire, favorable et stimulant.</w:t>
            </w:r>
            <w:r w:rsidRPr="005B5A59">
              <w:rPr>
                <w:rFonts w:ascii="Times New Roman" w:hAnsi="Times New Roman"/>
                <w:sz w:val="22"/>
                <w:szCs w:val="22"/>
              </w:rPr>
              <w:t>Intervenir auprès des jeunes fréquentant la maison des jeunes.  Bref, intervention individuelle, intervention de groupe et intervention communautaire.</w:t>
            </w:r>
          </w:p>
          <w:p w:rsidR="00C82357" w:rsidRDefault="002041E0" w:rsidP="00C82357">
            <w:pPr>
              <w:spacing w:after="0" w:line="240" w:lineRule="auto"/>
              <w:rPr>
                <w:rFonts w:ascii="Times New Roman" w:hAnsi="Times New Roman"/>
                <w:sz w:val="22"/>
                <w:szCs w:val="22"/>
              </w:rPr>
            </w:pPr>
            <w:hyperlink r:id="rId40" w:history="1">
              <w:r w:rsidR="00C82357" w:rsidRPr="00C82357">
                <w:rPr>
                  <w:rStyle w:val="Lienhypertexte"/>
                  <w:rFonts w:ascii="Times New Roman" w:hAnsi="Times New Roman"/>
                  <w:sz w:val="22"/>
                  <w:szCs w:val="22"/>
                </w:rPr>
                <w:t>http://www.dieppe.ca/fr/vivreadieppe/maisondejeunes.aspx</w:t>
              </w:r>
            </w:hyperlink>
          </w:p>
          <w:p w:rsidR="007E01FF" w:rsidRPr="00C82357" w:rsidRDefault="007E01FF" w:rsidP="00C82357">
            <w:pPr>
              <w:spacing w:after="0" w:line="240" w:lineRule="auto"/>
              <w:rPr>
                <w:rFonts w:ascii="Times New Roman" w:hAnsi="Times New Roman"/>
                <w:sz w:val="22"/>
                <w:szCs w:val="22"/>
              </w:rPr>
            </w:pPr>
          </w:p>
        </w:tc>
      </w:tr>
      <w:tr w:rsidR="00C82357" w:rsidTr="00116DE1">
        <w:tc>
          <w:tcPr>
            <w:tcW w:w="2268" w:type="dxa"/>
          </w:tcPr>
          <w:p w:rsidR="00C82357" w:rsidRPr="002041E0" w:rsidRDefault="00C82357" w:rsidP="00C82357">
            <w:pPr>
              <w:spacing w:after="0" w:line="240" w:lineRule="auto"/>
              <w:rPr>
                <w:rFonts w:ascii="Times New Roman" w:hAnsi="Times New Roman"/>
                <w:b/>
                <w:bCs/>
                <w:sz w:val="22"/>
                <w:szCs w:val="22"/>
              </w:rPr>
            </w:pPr>
            <w:r w:rsidRPr="002041E0">
              <w:rPr>
                <w:rFonts w:ascii="Times New Roman" w:hAnsi="Times New Roman"/>
                <w:b/>
                <w:bCs/>
                <w:sz w:val="22"/>
                <w:szCs w:val="22"/>
              </w:rPr>
              <w:t>Milieux scolaires</w:t>
            </w:r>
          </w:p>
          <w:p w:rsidR="00C951D9" w:rsidRPr="002041E0" w:rsidRDefault="00C951D9" w:rsidP="00C82357">
            <w:pPr>
              <w:spacing w:after="0" w:line="240" w:lineRule="auto"/>
              <w:rPr>
                <w:rFonts w:ascii="Times New Roman" w:hAnsi="Times New Roman"/>
                <w:b/>
                <w:bCs/>
                <w:sz w:val="22"/>
                <w:szCs w:val="22"/>
              </w:rPr>
            </w:pPr>
          </w:p>
          <w:p w:rsidR="00234238" w:rsidRPr="002041E0" w:rsidRDefault="00234238" w:rsidP="002041E0">
            <w:pPr>
              <w:spacing w:after="0" w:line="240" w:lineRule="auto"/>
              <w:rPr>
                <w:rFonts w:ascii="Times New Roman" w:hAnsi="Times New Roman"/>
                <w:b/>
                <w:sz w:val="28"/>
                <w:szCs w:val="28"/>
              </w:rPr>
            </w:pPr>
            <w:bookmarkStart w:id="0" w:name="_GoBack"/>
            <w:bookmarkEnd w:id="0"/>
          </w:p>
        </w:tc>
        <w:tc>
          <w:tcPr>
            <w:tcW w:w="1843" w:type="dxa"/>
          </w:tcPr>
          <w:p w:rsidR="00C82357" w:rsidRPr="002041E0" w:rsidRDefault="00C82357" w:rsidP="00C82357">
            <w:pPr>
              <w:spacing w:after="0" w:line="240" w:lineRule="auto"/>
              <w:rPr>
                <w:rFonts w:ascii="Times New Roman" w:hAnsi="Times New Roman"/>
                <w:b/>
                <w:sz w:val="28"/>
                <w:szCs w:val="28"/>
              </w:rPr>
            </w:pPr>
          </w:p>
        </w:tc>
        <w:tc>
          <w:tcPr>
            <w:tcW w:w="9457" w:type="dxa"/>
          </w:tcPr>
          <w:p w:rsidR="00590EAA" w:rsidRPr="002041E0" w:rsidRDefault="00590EAA" w:rsidP="00C82357">
            <w:pPr>
              <w:spacing w:before="0" w:after="0" w:line="240" w:lineRule="auto"/>
              <w:jc w:val="both"/>
              <w:rPr>
                <w:rFonts w:ascii="Times New Roman" w:hAnsi="Times New Roman"/>
                <w:noProof/>
                <w:sz w:val="22"/>
                <w:szCs w:val="22"/>
                <w:lang w:eastAsia="en-CA"/>
              </w:rPr>
            </w:pPr>
          </w:p>
          <w:p w:rsidR="00C82357" w:rsidRPr="002041E0" w:rsidRDefault="00C82357" w:rsidP="00C82357">
            <w:pPr>
              <w:spacing w:before="0" w:after="0" w:line="240" w:lineRule="auto"/>
              <w:jc w:val="both"/>
              <w:rPr>
                <w:rFonts w:ascii="Times New Roman" w:hAnsi="Times New Roman"/>
                <w:noProof/>
                <w:sz w:val="22"/>
                <w:szCs w:val="22"/>
                <w:lang w:eastAsia="en-CA"/>
              </w:rPr>
            </w:pPr>
            <w:r w:rsidRPr="002041E0">
              <w:rPr>
                <w:rFonts w:ascii="Times New Roman" w:hAnsi="Times New Roman"/>
                <w:noProof/>
                <w:sz w:val="22"/>
                <w:szCs w:val="22"/>
                <w:lang w:eastAsia="en-CA"/>
              </w:rPr>
              <w:t>L</w:t>
            </w:r>
            <w:r w:rsidR="00234238" w:rsidRPr="002041E0">
              <w:rPr>
                <w:rFonts w:ascii="Times New Roman" w:hAnsi="Times New Roman"/>
                <w:noProof/>
                <w:sz w:val="22"/>
                <w:szCs w:val="22"/>
                <w:lang w:eastAsia="en-CA"/>
              </w:rPr>
              <w:t>es objectifs importants retrouvés dans les milieux scolaire sont</w:t>
            </w:r>
            <w:r w:rsidRPr="002041E0">
              <w:rPr>
                <w:rFonts w:ascii="Times New Roman" w:hAnsi="Times New Roman"/>
                <w:noProof/>
                <w:sz w:val="22"/>
                <w:szCs w:val="22"/>
                <w:lang w:eastAsia="en-CA"/>
              </w:rPr>
              <w:t xml:space="preserve"> la</w:t>
            </w:r>
            <w:r w:rsidR="00234238" w:rsidRPr="002041E0">
              <w:rPr>
                <w:rFonts w:ascii="Times New Roman" w:hAnsi="Times New Roman"/>
                <w:noProof/>
                <w:sz w:val="22"/>
                <w:szCs w:val="22"/>
                <w:lang w:eastAsia="en-CA"/>
              </w:rPr>
              <w:t xml:space="preserve"> prévention, la sensibilisation</w:t>
            </w:r>
            <w:r w:rsidRPr="002041E0">
              <w:rPr>
                <w:rFonts w:ascii="Times New Roman" w:hAnsi="Times New Roman"/>
                <w:noProof/>
                <w:sz w:val="22"/>
                <w:szCs w:val="22"/>
                <w:lang w:eastAsia="en-CA"/>
              </w:rPr>
              <w:t xml:space="preserve"> et l’éduca</w:t>
            </w:r>
            <w:r w:rsidR="00234238" w:rsidRPr="002041E0">
              <w:rPr>
                <w:rFonts w:ascii="Times New Roman" w:hAnsi="Times New Roman"/>
                <w:noProof/>
                <w:sz w:val="22"/>
                <w:szCs w:val="22"/>
                <w:lang w:eastAsia="en-CA"/>
              </w:rPr>
              <w:t>tion. Ainsi, certaines tâches attribuées sont de</w:t>
            </w:r>
            <w:r w:rsidRPr="002041E0">
              <w:rPr>
                <w:rFonts w:ascii="Times New Roman" w:hAnsi="Times New Roman"/>
                <w:noProof/>
                <w:sz w:val="22"/>
                <w:szCs w:val="22"/>
                <w:lang w:eastAsia="en-CA"/>
              </w:rPr>
              <w:t xml:space="preserve"> préparer des activités de prévention selon les thèmes prioritaires des écoles et faire des activités dans les classes (intervention et animation de groupe). L’intervention individuelle avec les élèves est aussi un </w:t>
            </w:r>
            <w:r w:rsidR="00234238" w:rsidRPr="002041E0">
              <w:rPr>
                <w:rFonts w:ascii="Times New Roman" w:hAnsi="Times New Roman"/>
                <w:noProof/>
                <w:sz w:val="22"/>
                <w:szCs w:val="22"/>
                <w:lang w:eastAsia="en-CA"/>
              </w:rPr>
              <w:t>élément prioritaire</w:t>
            </w:r>
            <w:r w:rsidRPr="002041E0">
              <w:rPr>
                <w:rFonts w:ascii="Times New Roman" w:hAnsi="Times New Roman"/>
                <w:noProof/>
                <w:sz w:val="22"/>
                <w:szCs w:val="22"/>
                <w:lang w:eastAsia="en-CA"/>
              </w:rPr>
              <w:t xml:space="preserve"> dans les divers milieux scolaires.  </w:t>
            </w:r>
          </w:p>
          <w:p w:rsidR="00234238" w:rsidRPr="002041E0" w:rsidRDefault="00234238" w:rsidP="00C82357">
            <w:pPr>
              <w:spacing w:before="0" w:after="0" w:line="240" w:lineRule="auto"/>
              <w:jc w:val="both"/>
              <w:rPr>
                <w:rFonts w:ascii="Times New Roman" w:hAnsi="Times New Roman"/>
                <w:noProof/>
                <w:sz w:val="22"/>
                <w:szCs w:val="22"/>
                <w:lang w:eastAsia="en-CA"/>
              </w:rPr>
            </w:pPr>
          </w:p>
          <w:p w:rsidR="00234238" w:rsidRPr="002041E0" w:rsidRDefault="00234238" w:rsidP="00234238">
            <w:pPr>
              <w:numPr>
                <w:ilvl w:val="0"/>
                <w:numId w:val="4"/>
              </w:numPr>
              <w:spacing w:before="0" w:after="0" w:line="240" w:lineRule="auto"/>
              <w:jc w:val="both"/>
              <w:rPr>
                <w:rFonts w:ascii="Times New Roman" w:hAnsi="Times New Roman"/>
                <w:noProof/>
                <w:sz w:val="22"/>
                <w:szCs w:val="22"/>
                <w:lang w:eastAsia="en-CA"/>
              </w:rPr>
            </w:pPr>
            <w:r w:rsidRPr="002041E0">
              <w:rPr>
                <w:rFonts w:ascii="Times New Roman" w:hAnsi="Times New Roman"/>
                <w:noProof/>
                <w:sz w:val="22"/>
                <w:szCs w:val="22"/>
                <w:lang w:eastAsia="en-CA"/>
              </w:rPr>
              <w:t>École Carrefour de l’Acadie (Dieppe)</w:t>
            </w:r>
          </w:p>
          <w:p w:rsidR="00234238" w:rsidRPr="002041E0" w:rsidRDefault="00234238" w:rsidP="00234238">
            <w:pPr>
              <w:numPr>
                <w:ilvl w:val="0"/>
                <w:numId w:val="4"/>
              </w:numPr>
              <w:spacing w:before="0" w:after="0" w:line="240" w:lineRule="auto"/>
              <w:jc w:val="both"/>
              <w:rPr>
                <w:rFonts w:ascii="Times New Roman" w:hAnsi="Times New Roman"/>
                <w:noProof/>
                <w:sz w:val="22"/>
                <w:szCs w:val="22"/>
                <w:lang w:eastAsia="en-CA"/>
              </w:rPr>
            </w:pPr>
            <w:r w:rsidRPr="002041E0">
              <w:rPr>
                <w:rFonts w:ascii="Times New Roman" w:hAnsi="Times New Roman"/>
                <w:noProof/>
                <w:sz w:val="22"/>
                <w:szCs w:val="22"/>
                <w:lang w:eastAsia="en-CA"/>
              </w:rPr>
              <w:t>École Clément-Cormier (Bouctouche)</w:t>
            </w:r>
          </w:p>
          <w:p w:rsidR="00234238" w:rsidRPr="002041E0" w:rsidRDefault="00234238" w:rsidP="00234238">
            <w:pPr>
              <w:numPr>
                <w:ilvl w:val="0"/>
                <w:numId w:val="4"/>
              </w:numPr>
              <w:spacing w:before="0" w:after="0" w:line="240" w:lineRule="auto"/>
              <w:jc w:val="both"/>
              <w:rPr>
                <w:rFonts w:ascii="Times New Roman" w:hAnsi="Times New Roman"/>
                <w:noProof/>
                <w:sz w:val="22"/>
                <w:szCs w:val="22"/>
                <w:lang w:eastAsia="en-CA"/>
              </w:rPr>
            </w:pPr>
            <w:r w:rsidRPr="002041E0">
              <w:rPr>
                <w:rFonts w:ascii="Times New Roman" w:hAnsi="Times New Roman"/>
                <w:noProof/>
                <w:sz w:val="22"/>
                <w:szCs w:val="22"/>
                <w:lang w:eastAsia="en-CA"/>
              </w:rPr>
              <w:t>École Ste-Bernadette (Moncton)</w:t>
            </w:r>
          </w:p>
          <w:p w:rsidR="00234238" w:rsidRPr="002041E0" w:rsidRDefault="00234238" w:rsidP="00234238">
            <w:pPr>
              <w:numPr>
                <w:ilvl w:val="0"/>
                <w:numId w:val="4"/>
              </w:numPr>
              <w:spacing w:before="0" w:after="0" w:line="240" w:lineRule="auto"/>
              <w:jc w:val="both"/>
              <w:rPr>
                <w:rFonts w:ascii="Times New Roman" w:hAnsi="Times New Roman"/>
                <w:noProof/>
                <w:sz w:val="22"/>
                <w:szCs w:val="22"/>
                <w:lang w:eastAsia="en-CA"/>
              </w:rPr>
            </w:pPr>
            <w:r w:rsidRPr="002041E0">
              <w:rPr>
                <w:rFonts w:ascii="Times New Roman" w:hAnsi="Times New Roman"/>
                <w:noProof/>
                <w:sz w:val="22"/>
                <w:szCs w:val="22"/>
                <w:lang w:eastAsia="en-CA"/>
              </w:rPr>
              <w:t>École Ste-Thérèse (Dieppe)</w:t>
            </w:r>
          </w:p>
          <w:p w:rsidR="00234238" w:rsidRPr="002041E0" w:rsidRDefault="00234238" w:rsidP="00234238">
            <w:pPr>
              <w:numPr>
                <w:ilvl w:val="0"/>
                <w:numId w:val="4"/>
              </w:numPr>
              <w:spacing w:before="0" w:after="0" w:line="240" w:lineRule="auto"/>
              <w:jc w:val="both"/>
              <w:rPr>
                <w:rFonts w:ascii="Times New Roman" w:hAnsi="Times New Roman"/>
                <w:noProof/>
                <w:sz w:val="22"/>
                <w:szCs w:val="22"/>
                <w:lang w:eastAsia="en-CA"/>
              </w:rPr>
            </w:pPr>
            <w:r w:rsidRPr="002041E0">
              <w:rPr>
                <w:rFonts w:ascii="Times New Roman" w:hAnsi="Times New Roman"/>
                <w:noProof/>
                <w:sz w:val="22"/>
                <w:szCs w:val="22"/>
                <w:lang w:eastAsia="en-CA"/>
              </w:rPr>
              <w:t>École Mathieu-Martin (Dieppe)</w:t>
            </w:r>
          </w:p>
          <w:p w:rsidR="00234238" w:rsidRPr="002041E0" w:rsidRDefault="00234238" w:rsidP="00234238">
            <w:pPr>
              <w:numPr>
                <w:ilvl w:val="0"/>
                <w:numId w:val="4"/>
              </w:numPr>
              <w:spacing w:before="0" w:after="0" w:line="240" w:lineRule="auto"/>
              <w:jc w:val="both"/>
              <w:rPr>
                <w:rFonts w:ascii="Times New Roman" w:hAnsi="Times New Roman"/>
                <w:noProof/>
                <w:sz w:val="22"/>
                <w:szCs w:val="22"/>
                <w:lang w:eastAsia="en-CA"/>
              </w:rPr>
            </w:pPr>
            <w:r w:rsidRPr="002041E0">
              <w:rPr>
                <w:rFonts w:ascii="Times New Roman" w:hAnsi="Times New Roman"/>
                <w:noProof/>
                <w:sz w:val="22"/>
                <w:szCs w:val="22"/>
                <w:lang w:eastAsia="en-CA"/>
              </w:rPr>
              <w:t>École l’Odyssée (Moncton)</w:t>
            </w:r>
          </w:p>
          <w:p w:rsidR="00234238" w:rsidRPr="002041E0" w:rsidRDefault="00234238" w:rsidP="00234238">
            <w:pPr>
              <w:numPr>
                <w:ilvl w:val="0"/>
                <w:numId w:val="4"/>
              </w:numPr>
              <w:spacing w:before="0" w:after="0" w:line="240" w:lineRule="auto"/>
              <w:jc w:val="both"/>
              <w:rPr>
                <w:rFonts w:ascii="Times New Roman" w:hAnsi="Times New Roman"/>
                <w:noProof/>
                <w:sz w:val="22"/>
                <w:szCs w:val="22"/>
                <w:lang w:eastAsia="en-CA"/>
              </w:rPr>
            </w:pPr>
            <w:r w:rsidRPr="002041E0">
              <w:rPr>
                <w:rFonts w:ascii="Times New Roman" w:hAnsi="Times New Roman"/>
                <w:noProof/>
                <w:sz w:val="22"/>
                <w:szCs w:val="22"/>
                <w:lang w:eastAsia="en-CA"/>
              </w:rPr>
              <w:t>École Louis-J.-Robichaud (Shediac)</w:t>
            </w:r>
          </w:p>
          <w:p w:rsidR="00234238" w:rsidRPr="002041E0" w:rsidRDefault="00234238" w:rsidP="00234238">
            <w:pPr>
              <w:spacing w:before="0" w:after="0" w:line="240" w:lineRule="auto"/>
              <w:ind w:left="720"/>
              <w:jc w:val="both"/>
              <w:rPr>
                <w:rFonts w:ascii="Times New Roman" w:hAnsi="Times New Roman"/>
                <w:noProof/>
                <w:sz w:val="22"/>
                <w:szCs w:val="22"/>
                <w:lang w:eastAsia="en-CA"/>
              </w:rPr>
            </w:pPr>
          </w:p>
          <w:p w:rsidR="00234238" w:rsidRPr="002041E0" w:rsidRDefault="002041E0" w:rsidP="00234238">
            <w:pPr>
              <w:spacing w:before="0" w:after="0" w:line="240" w:lineRule="auto"/>
              <w:jc w:val="both"/>
              <w:rPr>
                <w:rFonts w:ascii="Times New Roman" w:hAnsi="Times New Roman"/>
                <w:noProof/>
                <w:sz w:val="22"/>
                <w:szCs w:val="22"/>
                <w:lang w:eastAsia="en-CA"/>
              </w:rPr>
            </w:pPr>
            <w:hyperlink r:id="rId41" w:history="1">
              <w:r w:rsidR="00234238" w:rsidRPr="002041E0">
                <w:rPr>
                  <w:rStyle w:val="Lienhypertexte"/>
                  <w:rFonts w:ascii="Times New Roman" w:hAnsi="Times New Roman"/>
                  <w:noProof/>
                  <w:sz w:val="22"/>
                  <w:szCs w:val="22"/>
                  <w:lang w:eastAsia="en-CA"/>
                </w:rPr>
                <w:t>http://francophonesud.nbed.nb.ca/</w:t>
              </w:r>
            </w:hyperlink>
          </w:p>
          <w:p w:rsidR="00234238" w:rsidRPr="002041E0" w:rsidRDefault="00234238" w:rsidP="00234238">
            <w:pPr>
              <w:spacing w:before="0" w:after="0" w:line="240" w:lineRule="auto"/>
              <w:ind w:left="720"/>
              <w:jc w:val="both"/>
              <w:rPr>
                <w:rFonts w:ascii="Times New Roman" w:hAnsi="Times New Roman"/>
                <w:noProof/>
                <w:sz w:val="22"/>
                <w:szCs w:val="22"/>
                <w:lang w:eastAsia="en-CA"/>
              </w:rPr>
            </w:pPr>
          </w:p>
        </w:tc>
      </w:tr>
      <w:tr w:rsidR="00C82357" w:rsidTr="00116DE1">
        <w:tc>
          <w:tcPr>
            <w:tcW w:w="2268" w:type="dxa"/>
          </w:tcPr>
          <w:p w:rsidR="007E01FF" w:rsidRDefault="00234238" w:rsidP="00C82357">
            <w:pPr>
              <w:spacing w:after="0" w:line="240" w:lineRule="auto"/>
              <w:rPr>
                <w:rFonts w:ascii="Times New Roman" w:hAnsi="Times New Roman"/>
                <w:b/>
                <w:noProof/>
                <w:color w:val="000000"/>
                <w:sz w:val="22"/>
                <w:szCs w:val="22"/>
              </w:rPr>
            </w:pPr>
            <w:r w:rsidRPr="005B5A59">
              <w:rPr>
                <w:rFonts w:ascii="Times New Roman" w:hAnsi="Times New Roman"/>
                <w:b/>
                <w:noProof/>
                <w:color w:val="000000"/>
                <w:sz w:val="22"/>
                <w:szCs w:val="22"/>
              </w:rPr>
              <w:lastRenderedPageBreak/>
              <w:t xml:space="preserve">Ministère du Développement social </w:t>
            </w:r>
          </w:p>
          <w:p w:rsidR="007E01FF" w:rsidRDefault="007E01FF" w:rsidP="00C82357">
            <w:pPr>
              <w:spacing w:after="0" w:line="240" w:lineRule="auto"/>
              <w:rPr>
                <w:rFonts w:ascii="Times New Roman" w:hAnsi="Times New Roman"/>
                <w:b/>
                <w:noProof/>
                <w:color w:val="000000"/>
                <w:sz w:val="22"/>
                <w:szCs w:val="22"/>
              </w:rPr>
            </w:pPr>
          </w:p>
          <w:p w:rsidR="00C82357" w:rsidRDefault="00234238" w:rsidP="00C82357">
            <w:pPr>
              <w:spacing w:after="0" w:line="240" w:lineRule="auto"/>
              <w:rPr>
                <w:rFonts w:ascii="Times New Roman" w:hAnsi="Times New Roman"/>
                <w:b/>
                <w:noProof/>
                <w:color w:val="000000"/>
                <w:sz w:val="22"/>
                <w:szCs w:val="22"/>
              </w:rPr>
            </w:pPr>
            <w:r w:rsidRPr="005B5A59">
              <w:rPr>
                <w:rFonts w:ascii="Times New Roman" w:hAnsi="Times New Roman"/>
                <w:b/>
                <w:noProof/>
                <w:color w:val="000000"/>
                <w:sz w:val="22"/>
                <w:szCs w:val="22"/>
              </w:rPr>
              <w:t>M</w:t>
            </w:r>
            <w:r w:rsidR="007E5AAC">
              <w:rPr>
                <w:rFonts w:ascii="Times New Roman" w:hAnsi="Times New Roman"/>
                <w:b/>
                <w:noProof/>
                <w:color w:val="000000"/>
                <w:sz w:val="22"/>
                <w:szCs w:val="22"/>
              </w:rPr>
              <w:t>oncton, Richibucto et Miramichi</w:t>
            </w:r>
          </w:p>
          <w:p w:rsidR="00234238" w:rsidRDefault="00234238" w:rsidP="00C82357">
            <w:pPr>
              <w:spacing w:after="0" w:line="240" w:lineRule="auto"/>
              <w:rPr>
                <w:rFonts w:ascii="Times New Roman" w:hAnsi="Times New Roman"/>
                <w:b/>
                <w:sz w:val="28"/>
                <w:szCs w:val="28"/>
              </w:rPr>
            </w:pPr>
          </w:p>
        </w:tc>
        <w:tc>
          <w:tcPr>
            <w:tcW w:w="1843" w:type="dxa"/>
          </w:tcPr>
          <w:p w:rsidR="007E01FF" w:rsidRDefault="007E01FF" w:rsidP="00C500C5">
            <w:pPr>
              <w:spacing w:before="0" w:after="0" w:line="240" w:lineRule="auto"/>
              <w:rPr>
                <w:rFonts w:ascii="Times New Roman" w:hAnsi="Times New Roman"/>
                <w:noProof/>
                <w:sz w:val="22"/>
                <w:szCs w:val="22"/>
                <w:lang w:eastAsia="en-CA"/>
              </w:rPr>
            </w:pPr>
          </w:p>
          <w:p w:rsidR="00C500C5" w:rsidRPr="005B5A59" w:rsidRDefault="00C500C5" w:rsidP="00C500C5">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770, rue Main</w:t>
            </w:r>
          </w:p>
          <w:p w:rsidR="007E01FF" w:rsidRDefault="007E01FF" w:rsidP="007E01FF">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Moncton, NB</w:t>
            </w:r>
          </w:p>
          <w:p w:rsidR="00C82357" w:rsidRPr="007E01FF" w:rsidRDefault="007E01FF" w:rsidP="007E01FF">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E</w:t>
            </w:r>
            <w:r w:rsidR="00C500C5" w:rsidRPr="005B5A59">
              <w:rPr>
                <w:rFonts w:ascii="Times New Roman" w:hAnsi="Times New Roman"/>
                <w:noProof/>
                <w:sz w:val="22"/>
                <w:szCs w:val="22"/>
                <w:lang w:eastAsia="en-CA"/>
              </w:rPr>
              <w:t>1C 8R3</w:t>
            </w:r>
          </w:p>
        </w:tc>
        <w:tc>
          <w:tcPr>
            <w:tcW w:w="9457" w:type="dxa"/>
          </w:tcPr>
          <w:p w:rsidR="007E01FF" w:rsidRDefault="007E01FF" w:rsidP="00C500C5">
            <w:pPr>
              <w:spacing w:before="0" w:after="0" w:line="240" w:lineRule="auto"/>
              <w:rPr>
                <w:rFonts w:ascii="Times New Roman" w:hAnsi="Times New Roman"/>
                <w:noProof/>
                <w:sz w:val="22"/>
                <w:szCs w:val="22"/>
                <w:lang w:eastAsia="en-CA"/>
              </w:rPr>
            </w:pPr>
          </w:p>
          <w:p w:rsidR="00C500C5" w:rsidRPr="005B5A59" w:rsidRDefault="00C500C5" w:rsidP="007E01FF">
            <w:pPr>
              <w:spacing w:before="0" w:after="0" w:line="240" w:lineRule="auto"/>
              <w:jc w:val="both"/>
              <w:rPr>
                <w:rFonts w:ascii="Times New Roman" w:hAnsi="Times New Roman"/>
                <w:noProof/>
                <w:sz w:val="22"/>
                <w:szCs w:val="22"/>
                <w:lang w:eastAsia="en-CA"/>
              </w:rPr>
            </w:pPr>
            <w:r w:rsidRPr="005B5A59">
              <w:rPr>
                <w:rFonts w:ascii="Times New Roman" w:hAnsi="Times New Roman"/>
                <w:noProof/>
                <w:sz w:val="22"/>
                <w:szCs w:val="22"/>
                <w:lang w:eastAsia="en-CA"/>
              </w:rPr>
              <w:t>Essentiellement,  l</w:t>
            </w:r>
            <w:r w:rsidR="007E01FF">
              <w:rPr>
                <w:rFonts w:ascii="Times New Roman" w:hAnsi="Times New Roman"/>
                <w:noProof/>
                <w:sz w:val="22"/>
                <w:szCs w:val="22"/>
                <w:lang w:eastAsia="en-CA"/>
              </w:rPr>
              <w:t xml:space="preserve">a stagiaire </w:t>
            </w:r>
            <w:r w:rsidRPr="005B5A59">
              <w:rPr>
                <w:rFonts w:ascii="Times New Roman" w:hAnsi="Times New Roman"/>
                <w:noProof/>
                <w:sz w:val="22"/>
                <w:szCs w:val="22"/>
                <w:lang w:eastAsia="en-CA"/>
              </w:rPr>
              <w:t>sera appelée à faire de l’intervention individuelle et familiale ainsi que de la gestion de dossiers.</w:t>
            </w:r>
          </w:p>
          <w:p w:rsidR="00C82357" w:rsidRDefault="00C500C5" w:rsidP="007E01FF">
            <w:pPr>
              <w:spacing w:after="0" w:line="240" w:lineRule="auto"/>
              <w:jc w:val="both"/>
              <w:rPr>
                <w:rFonts w:ascii="Times New Roman" w:hAnsi="Times New Roman"/>
                <w:sz w:val="22"/>
                <w:szCs w:val="22"/>
              </w:rPr>
            </w:pPr>
            <w:r w:rsidRPr="005B5A59">
              <w:rPr>
                <w:rFonts w:ascii="Times New Roman" w:hAnsi="Times New Roman"/>
                <w:b/>
                <w:sz w:val="22"/>
                <w:szCs w:val="22"/>
              </w:rPr>
              <w:t>Enfants et jeunes pris en charge :</w:t>
            </w:r>
            <w:r w:rsidRPr="005B5A59">
              <w:rPr>
                <w:rFonts w:ascii="Times New Roman" w:hAnsi="Times New Roman"/>
                <w:sz w:val="22"/>
                <w:szCs w:val="22"/>
              </w:rPr>
              <w:t xml:space="preserve"> Un programme qui est admissible aux enfants de moins de 19 ans dont le foyer est jugé préjudiciable à leur sécurité et leur développement. Le Ministère peut conclure une entente avec les parents, ou demander au tribunal que l'enfant soit pris en charge par le Ministère du Développement social. Le but de ce programme est d’offrir un milieu sûr aidant les enfants qui doivent être séparés de leur famille naturelle à se réaliser pleinement.</w:t>
            </w:r>
          </w:p>
          <w:p w:rsidR="007E5AAC" w:rsidRDefault="007E5AAC" w:rsidP="00C500C5">
            <w:pPr>
              <w:spacing w:before="0" w:after="0" w:line="240" w:lineRule="auto"/>
              <w:contextualSpacing/>
              <w:jc w:val="both"/>
              <w:rPr>
                <w:rFonts w:ascii="Times New Roman" w:hAnsi="Times New Roman"/>
                <w:sz w:val="22"/>
                <w:szCs w:val="22"/>
              </w:rPr>
            </w:pPr>
          </w:p>
          <w:p w:rsidR="007E5AAC" w:rsidRDefault="002041E0" w:rsidP="00C500C5">
            <w:pPr>
              <w:spacing w:before="0" w:after="0" w:line="240" w:lineRule="auto"/>
              <w:contextualSpacing/>
              <w:jc w:val="both"/>
              <w:rPr>
                <w:rFonts w:ascii="Times New Roman" w:hAnsi="Times New Roman"/>
                <w:sz w:val="22"/>
                <w:szCs w:val="22"/>
              </w:rPr>
            </w:pPr>
            <w:hyperlink r:id="rId42" w:history="1">
              <w:r w:rsidR="007E5AAC" w:rsidRPr="00F47FE0">
                <w:rPr>
                  <w:rStyle w:val="Lienhypertexte"/>
                  <w:rFonts w:ascii="Times New Roman" w:hAnsi="Times New Roman"/>
                  <w:sz w:val="22"/>
                  <w:szCs w:val="22"/>
                </w:rPr>
                <w:t>http://www2.gnb.ca/content/gnb/fr/services/services_renderer.10455.html</w:t>
              </w:r>
            </w:hyperlink>
          </w:p>
          <w:p w:rsidR="007E5AAC" w:rsidRDefault="007E5AAC" w:rsidP="00C500C5">
            <w:pPr>
              <w:spacing w:before="0" w:after="0" w:line="240" w:lineRule="auto"/>
              <w:contextualSpacing/>
              <w:jc w:val="both"/>
              <w:rPr>
                <w:rFonts w:ascii="Times New Roman" w:hAnsi="Times New Roman"/>
                <w:sz w:val="22"/>
                <w:szCs w:val="22"/>
              </w:rPr>
            </w:pPr>
          </w:p>
          <w:p w:rsidR="00C500C5" w:rsidRDefault="00C500C5" w:rsidP="00C500C5">
            <w:pPr>
              <w:spacing w:before="0" w:after="0" w:line="240" w:lineRule="auto"/>
              <w:contextualSpacing/>
              <w:jc w:val="both"/>
              <w:rPr>
                <w:rFonts w:ascii="Times New Roman" w:hAnsi="Times New Roman"/>
                <w:color w:val="000000"/>
                <w:sz w:val="22"/>
                <w:szCs w:val="22"/>
                <w:lang w:val="fr-FR"/>
              </w:rPr>
            </w:pPr>
            <w:r w:rsidRPr="007F7A6C">
              <w:rPr>
                <w:rFonts w:ascii="Times New Roman" w:hAnsi="Times New Roman"/>
                <w:b/>
                <w:sz w:val="22"/>
                <w:szCs w:val="22"/>
              </w:rPr>
              <w:t>Services d’appui à la famille</w:t>
            </w:r>
            <w:r>
              <w:rPr>
                <w:rStyle w:val="Appelnotedebasdep"/>
                <w:rFonts w:ascii="Times New Roman" w:hAnsi="Times New Roman"/>
                <w:b/>
                <w:sz w:val="22"/>
                <w:szCs w:val="22"/>
              </w:rPr>
              <w:footnoteReference w:id="2"/>
            </w:r>
            <w:r w:rsidRPr="007F7A6C">
              <w:rPr>
                <w:rFonts w:ascii="Times New Roman" w:hAnsi="Times New Roman"/>
                <w:b/>
                <w:sz w:val="22"/>
                <w:szCs w:val="22"/>
              </w:rPr>
              <w:t> :</w:t>
            </w:r>
            <w:r w:rsidRPr="007F7A6C">
              <w:rPr>
                <w:rFonts w:ascii="Times New Roman" w:hAnsi="Times New Roman"/>
                <w:sz w:val="22"/>
                <w:szCs w:val="22"/>
              </w:rPr>
              <w:t xml:space="preserve"> Les Services d’appui à la famille (SAF) sont parmi les approches collaboratives utilisés de concert avec le programme de protection de l'enfance. Ce service s'adresse aux familles comptant un enfant de moins de 19 ans dont les soins à domicile sont jugés préjudiciables à leur sécurité et à leur développement, conformément à la Loi sur les services à la famille.</w:t>
            </w:r>
            <w:r>
              <w:rPr>
                <w:rFonts w:ascii="Times New Roman" w:hAnsi="Times New Roman"/>
                <w:sz w:val="22"/>
                <w:szCs w:val="22"/>
              </w:rPr>
              <w:t xml:space="preserve"> </w:t>
            </w:r>
            <w:r w:rsidRPr="001B40C0">
              <w:rPr>
                <w:rFonts w:ascii="Times New Roman" w:hAnsi="Times New Roman"/>
                <w:color w:val="000000"/>
                <w:sz w:val="22"/>
                <w:szCs w:val="22"/>
                <w:lang w:val="fr-FR"/>
              </w:rPr>
              <w:t>Les Services d’appui à la famille visent à susciter l'engagement de la famille, à améliorer son fonctionnement, à maintenir la sécurité et le développement de l'enfant et à offrir un soutien à la famille pendant l'élaboration et la mise en œuvre d'un plan pour le soin de l'enfant.</w:t>
            </w:r>
          </w:p>
          <w:p w:rsidR="007832F7" w:rsidRPr="001B40C0" w:rsidRDefault="007832F7" w:rsidP="00C500C5">
            <w:pPr>
              <w:spacing w:before="0" w:after="0" w:line="240" w:lineRule="auto"/>
              <w:contextualSpacing/>
              <w:jc w:val="both"/>
              <w:rPr>
                <w:rFonts w:ascii="Times New Roman" w:hAnsi="Times New Roman"/>
                <w:sz w:val="22"/>
                <w:szCs w:val="22"/>
              </w:rPr>
            </w:pPr>
          </w:p>
          <w:p w:rsidR="00C500C5" w:rsidRDefault="002041E0" w:rsidP="00C500C5">
            <w:pPr>
              <w:spacing w:before="0" w:after="0" w:line="240" w:lineRule="auto"/>
              <w:contextualSpacing/>
              <w:jc w:val="both"/>
              <w:rPr>
                <w:rFonts w:ascii="Times New Roman" w:hAnsi="Times New Roman"/>
                <w:sz w:val="22"/>
                <w:szCs w:val="22"/>
              </w:rPr>
            </w:pPr>
            <w:hyperlink r:id="rId43" w:history="1">
              <w:r w:rsidR="007832F7" w:rsidRPr="00F47FE0">
                <w:rPr>
                  <w:rStyle w:val="Lienhypertexte"/>
                  <w:rFonts w:ascii="Times New Roman" w:hAnsi="Times New Roman"/>
                  <w:sz w:val="22"/>
                  <w:szCs w:val="22"/>
                </w:rPr>
                <w:t>http://www2.gnb.ca/content/gnb/fr/services/services_renderer.200767.html</w:t>
              </w:r>
            </w:hyperlink>
          </w:p>
          <w:p w:rsidR="007832F7" w:rsidRDefault="007832F7" w:rsidP="00C500C5">
            <w:pPr>
              <w:spacing w:before="0" w:after="0" w:line="240" w:lineRule="auto"/>
              <w:contextualSpacing/>
              <w:jc w:val="both"/>
              <w:rPr>
                <w:rFonts w:ascii="Times New Roman" w:hAnsi="Times New Roman"/>
                <w:sz w:val="22"/>
                <w:szCs w:val="22"/>
              </w:rPr>
            </w:pPr>
          </w:p>
          <w:p w:rsidR="00C500C5" w:rsidRDefault="00C500C5" w:rsidP="00C500C5">
            <w:pPr>
              <w:spacing w:before="0" w:after="0" w:line="240" w:lineRule="auto"/>
              <w:contextualSpacing/>
              <w:jc w:val="both"/>
              <w:rPr>
                <w:rFonts w:ascii="Times New Roman" w:hAnsi="Times New Roman"/>
                <w:noProof/>
                <w:sz w:val="22"/>
                <w:szCs w:val="22"/>
                <w:lang w:eastAsia="en-CA"/>
              </w:rPr>
            </w:pPr>
            <w:r w:rsidRPr="007F7A6C">
              <w:rPr>
                <w:rFonts w:ascii="Times New Roman" w:hAnsi="Times New Roman"/>
                <w:b/>
                <w:noProof/>
                <w:sz w:val="22"/>
                <w:szCs w:val="22"/>
                <w:lang w:eastAsia="en-CA"/>
              </w:rPr>
              <w:t>Protection de l’enfance :</w:t>
            </w:r>
            <w:r w:rsidRPr="007F7A6C">
              <w:rPr>
                <w:rFonts w:ascii="Times New Roman" w:hAnsi="Times New Roman"/>
                <w:noProof/>
                <w:sz w:val="22"/>
                <w:szCs w:val="22"/>
                <w:lang w:eastAsia="en-CA"/>
              </w:rPr>
              <w:t xml:space="preserve"> </w:t>
            </w:r>
            <w:r w:rsidRPr="00000DBC">
              <w:rPr>
                <w:rFonts w:ascii="Times New Roman" w:hAnsi="Times New Roman"/>
                <w:color w:val="000000"/>
                <w:sz w:val="22"/>
                <w:szCs w:val="22"/>
                <w:lang w:val="fr-FR"/>
              </w:rPr>
              <w:t>Les Services de protection de l'enfance s'adressent aux enfants de moins de 19 ans dont le foyer est jugé préjudiciable à leur sécurité et à leur développement comme l’énonce la Loi sur les services à la famille.</w:t>
            </w:r>
            <w:r>
              <w:rPr>
                <w:rFonts w:ascii="Arial" w:hAnsi="Arial" w:cs="Arial"/>
                <w:color w:val="000000"/>
                <w:sz w:val="19"/>
                <w:szCs w:val="19"/>
                <w:lang w:val="fr-FR"/>
              </w:rPr>
              <w:t xml:space="preserve"> </w:t>
            </w:r>
            <w:r>
              <w:rPr>
                <w:rFonts w:ascii="Times New Roman" w:hAnsi="Times New Roman"/>
                <w:noProof/>
                <w:sz w:val="22"/>
                <w:szCs w:val="22"/>
                <w:lang w:eastAsia="en-CA"/>
              </w:rPr>
              <w:t>S</w:t>
            </w:r>
            <w:r w:rsidRPr="007F7A6C">
              <w:rPr>
                <w:rFonts w:ascii="Times New Roman" w:hAnsi="Times New Roman"/>
                <w:noProof/>
                <w:sz w:val="22"/>
                <w:szCs w:val="22"/>
                <w:lang w:eastAsia="en-CA"/>
              </w:rPr>
              <w:t>uivi des dossiers reliés à la protection à l’enfance</w:t>
            </w:r>
            <w:r>
              <w:rPr>
                <w:rFonts w:ascii="Times New Roman" w:hAnsi="Times New Roman"/>
                <w:noProof/>
                <w:sz w:val="22"/>
                <w:szCs w:val="22"/>
                <w:lang w:eastAsia="en-CA"/>
              </w:rPr>
              <w:t xml:space="preserve"> dans les délais prescrits par le ministre.  Intervention </w:t>
            </w:r>
            <w:r w:rsidRPr="00000DBC">
              <w:rPr>
                <w:rFonts w:ascii="Times New Roman" w:hAnsi="Times New Roman"/>
                <w:noProof/>
                <w:sz w:val="22"/>
                <w:szCs w:val="22"/>
                <w:lang w:eastAsia="en-CA"/>
              </w:rPr>
              <w:t xml:space="preserve">auprès des membres de la famille </w:t>
            </w:r>
            <w:r w:rsidRPr="00000DBC">
              <w:rPr>
                <w:rFonts w:ascii="Times New Roman" w:hAnsi="Times New Roman"/>
                <w:color w:val="000000"/>
                <w:sz w:val="22"/>
                <w:szCs w:val="22"/>
                <w:lang w:val="fr-FR"/>
              </w:rPr>
              <w:t>en vue d'assurer l'intérêt supérieur de l'enfant et en autant que possible visent à maintenir le noyau familial.</w:t>
            </w:r>
            <w:r>
              <w:rPr>
                <w:rFonts w:ascii="Arial" w:hAnsi="Arial" w:cs="Arial"/>
                <w:color w:val="000000"/>
                <w:sz w:val="19"/>
                <w:szCs w:val="19"/>
                <w:lang w:val="fr-FR"/>
              </w:rPr>
              <w:t xml:space="preserve"> </w:t>
            </w:r>
            <w:r w:rsidRPr="007F7A6C">
              <w:rPr>
                <w:rFonts w:ascii="Times New Roman" w:hAnsi="Times New Roman"/>
                <w:noProof/>
                <w:sz w:val="22"/>
                <w:szCs w:val="22"/>
                <w:lang w:eastAsia="en-CA"/>
              </w:rPr>
              <w:t>As</w:t>
            </w:r>
            <w:r>
              <w:rPr>
                <w:rFonts w:ascii="Times New Roman" w:hAnsi="Times New Roman"/>
                <w:noProof/>
                <w:sz w:val="22"/>
                <w:szCs w:val="22"/>
                <w:lang w:eastAsia="en-CA"/>
              </w:rPr>
              <w:t>sister à des conférences de cas et à des concertations familiales</w:t>
            </w:r>
            <w:r w:rsidRPr="007F7A6C">
              <w:rPr>
                <w:rFonts w:ascii="Times New Roman" w:hAnsi="Times New Roman"/>
                <w:noProof/>
                <w:sz w:val="22"/>
                <w:szCs w:val="22"/>
                <w:lang w:eastAsia="en-CA"/>
              </w:rPr>
              <w:t>.</w:t>
            </w:r>
          </w:p>
          <w:p w:rsidR="007832F7" w:rsidRDefault="002041E0" w:rsidP="007E01FF">
            <w:pPr>
              <w:rPr>
                <w:rStyle w:val="Lienhypertexte"/>
                <w:rFonts w:ascii="Times New Roman" w:hAnsi="Times New Roman"/>
                <w:sz w:val="22"/>
                <w:szCs w:val="22"/>
              </w:rPr>
            </w:pPr>
            <w:hyperlink r:id="rId44" w:history="1">
              <w:r w:rsidR="007832F7" w:rsidRPr="00F47FE0">
                <w:rPr>
                  <w:rStyle w:val="Lienhypertexte"/>
                  <w:rFonts w:ascii="Times New Roman" w:hAnsi="Times New Roman"/>
                  <w:sz w:val="22"/>
                  <w:szCs w:val="22"/>
                </w:rPr>
                <w:t>http://www2.gnb.ca/content/gnb/fr/services/services_renderer.9355.html</w:t>
              </w:r>
            </w:hyperlink>
          </w:p>
          <w:p w:rsidR="00C951D9" w:rsidRDefault="00C951D9" w:rsidP="007E01FF">
            <w:pPr>
              <w:rPr>
                <w:rStyle w:val="Lienhypertexte"/>
                <w:rFonts w:ascii="Times New Roman" w:hAnsi="Times New Roman"/>
                <w:sz w:val="22"/>
                <w:szCs w:val="22"/>
              </w:rPr>
            </w:pPr>
          </w:p>
          <w:p w:rsidR="00C951D9" w:rsidRPr="007E01FF" w:rsidRDefault="00C951D9" w:rsidP="007E01FF">
            <w:pPr>
              <w:rPr>
                <w:rFonts w:ascii="Times New Roman" w:hAnsi="Times New Roman"/>
                <w:sz w:val="22"/>
                <w:szCs w:val="22"/>
              </w:rPr>
            </w:pPr>
          </w:p>
        </w:tc>
      </w:tr>
      <w:tr w:rsidR="00C82357" w:rsidTr="00116DE1">
        <w:tc>
          <w:tcPr>
            <w:tcW w:w="2268" w:type="dxa"/>
          </w:tcPr>
          <w:p w:rsidR="00C82357" w:rsidRDefault="007E01FF" w:rsidP="00C82357">
            <w:pPr>
              <w:spacing w:after="0" w:line="240" w:lineRule="auto"/>
              <w:rPr>
                <w:rFonts w:ascii="Times New Roman" w:hAnsi="Times New Roman"/>
                <w:b/>
                <w:sz w:val="28"/>
                <w:szCs w:val="28"/>
              </w:rPr>
            </w:pPr>
            <w:r w:rsidRPr="005B5A59">
              <w:rPr>
                <w:rFonts w:ascii="Times New Roman" w:hAnsi="Times New Roman"/>
                <w:b/>
                <w:bCs/>
                <w:sz w:val="22"/>
                <w:szCs w:val="22"/>
              </w:rPr>
              <w:lastRenderedPageBreak/>
              <w:t xml:space="preserve">Peel </w:t>
            </w:r>
            <w:proofErr w:type="spellStart"/>
            <w:r w:rsidRPr="005B5A59">
              <w:rPr>
                <w:rFonts w:ascii="Times New Roman" w:hAnsi="Times New Roman"/>
                <w:b/>
                <w:bCs/>
                <w:sz w:val="22"/>
                <w:szCs w:val="22"/>
              </w:rPr>
              <w:t>Children</w:t>
            </w:r>
            <w:proofErr w:type="spellEnd"/>
            <w:r w:rsidRPr="005B5A59">
              <w:rPr>
                <w:rFonts w:ascii="Times New Roman" w:hAnsi="Times New Roman"/>
                <w:b/>
                <w:bCs/>
                <w:sz w:val="22"/>
                <w:szCs w:val="22"/>
              </w:rPr>
              <w:t xml:space="preserve"> Centre</w:t>
            </w:r>
          </w:p>
        </w:tc>
        <w:tc>
          <w:tcPr>
            <w:tcW w:w="1843" w:type="dxa"/>
          </w:tcPr>
          <w:p w:rsidR="007E01FF" w:rsidRDefault="007E01FF" w:rsidP="007E01FF">
            <w:pPr>
              <w:spacing w:before="0" w:after="0" w:line="240" w:lineRule="auto"/>
              <w:rPr>
                <w:rFonts w:ascii="Times New Roman" w:hAnsi="Times New Roman"/>
                <w:noProof/>
                <w:color w:val="000000"/>
                <w:sz w:val="22"/>
                <w:szCs w:val="22"/>
                <w:lang w:val="en-US" w:eastAsia="en-CA"/>
              </w:rPr>
            </w:pPr>
          </w:p>
          <w:p w:rsidR="007E01FF" w:rsidRPr="007E01FF" w:rsidRDefault="007E01FF" w:rsidP="007E01FF">
            <w:pPr>
              <w:spacing w:before="0" w:after="0" w:line="240" w:lineRule="auto"/>
              <w:rPr>
                <w:rFonts w:ascii="Times New Roman" w:hAnsi="Times New Roman"/>
                <w:noProof/>
                <w:sz w:val="22"/>
                <w:szCs w:val="22"/>
                <w:lang w:val="en-US" w:eastAsia="en-CA"/>
              </w:rPr>
            </w:pPr>
            <w:r w:rsidRPr="007E01FF">
              <w:rPr>
                <w:rFonts w:ascii="Times New Roman" w:hAnsi="Times New Roman"/>
                <w:noProof/>
                <w:sz w:val="22"/>
                <w:szCs w:val="22"/>
                <w:lang w:val="en-US" w:eastAsia="en-CA"/>
              </w:rPr>
              <w:t>567, rue Coverdale</w:t>
            </w:r>
          </w:p>
          <w:p w:rsidR="007E01FF" w:rsidRPr="007E01FF" w:rsidRDefault="007E01FF" w:rsidP="007E01FF">
            <w:pPr>
              <w:spacing w:before="0" w:after="0" w:line="240" w:lineRule="auto"/>
              <w:rPr>
                <w:rFonts w:ascii="Times New Roman" w:hAnsi="Times New Roman"/>
                <w:noProof/>
                <w:sz w:val="22"/>
                <w:szCs w:val="22"/>
                <w:lang w:val="en-US" w:eastAsia="en-CA"/>
              </w:rPr>
            </w:pPr>
            <w:r w:rsidRPr="007E01FF">
              <w:rPr>
                <w:rFonts w:ascii="Times New Roman" w:hAnsi="Times New Roman"/>
                <w:noProof/>
                <w:sz w:val="22"/>
                <w:szCs w:val="22"/>
                <w:lang w:val="en-US" w:eastAsia="en-CA"/>
              </w:rPr>
              <w:t>Riverview, NB</w:t>
            </w:r>
          </w:p>
          <w:p w:rsidR="00C82357" w:rsidRPr="007E01FF" w:rsidRDefault="007E01FF" w:rsidP="007E01FF">
            <w:pPr>
              <w:spacing w:before="0" w:after="0" w:line="240" w:lineRule="auto"/>
              <w:rPr>
                <w:rFonts w:ascii="Times New Roman" w:hAnsi="Times New Roman"/>
                <w:noProof/>
                <w:color w:val="000000"/>
                <w:sz w:val="22"/>
                <w:szCs w:val="22"/>
                <w:lang w:val="en-US" w:eastAsia="en-CA"/>
              </w:rPr>
            </w:pPr>
            <w:r w:rsidRPr="007E01FF">
              <w:rPr>
                <w:rFonts w:ascii="Times New Roman" w:hAnsi="Times New Roman"/>
                <w:noProof/>
                <w:sz w:val="22"/>
                <w:szCs w:val="22"/>
                <w:lang w:val="en-US" w:eastAsia="en-CA"/>
              </w:rPr>
              <w:t>E1B 3K7</w:t>
            </w:r>
          </w:p>
        </w:tc>
        <w:tc>
          <w:tcPr>
            <w:tcW w:w="9457" w:type="dxa"/>
          </w:tcPr>
          <w:p w:rsidR="007E01FF" w:rsidRPr="00D429A5" w:rsidRDefault="007E01FF" w:rsidP="007E01FF">
            <w:pPr>
              <w:spacing w:before="0" w:after="0" w:line="240" w:lineRule="auto"/>
              <w:jc w:val="both"/>
              <w:rPr>
                <w:rFonts w:ascii="Times New Roman" w:hAnsi="Times New Roman"/>
                <w:sz w:val="22"/>
                <w:szCs w:val="22"/>
                <w:lang w:val="en-CA"/>
              </w:rPr>
            </w:pPr>
          </w:p>
          <w:p w:rsidR="007E01FF" w:rsidRDefault="007E01FF" w:rsidP="007E01FF">
            <w:pPr>
              <w:spacing w:before="0" w:after="0" w:line="240" w:lineRule="auto"/>
              <w:contextualSpacing/>
              <w:jc w:val="both"/>
              <w:rPr>
                <w:rFonts w:ascii="Times New Roman" w:hAnsi="Times New Roman"/>
                <w:sz w:val="22"/>
                <w:szCs w:val="22"/>
                <w:lang w:val="fr-FR"/>
              </w:rPr>
            </w:pPr>
            <w:r w:rsidRPr="005B5A59">
              <w:rPr>
                <w:rFonts w:ascii="Times New Roman" w:hAnsi="Times New Roman"/>
                <w:sz w:val="22"/>
                <w:szCs w:val="22"/>
                <w:lang w:val="fr-FR"/>
              </w:rPr>
              <w:t xml:space="preserve">Cet organisme comporte deux programmes mixtes de traitement en hébergement de huit lits visant les jeunes des Maritimes âgés de 11 à 19 ans. Les programmes de traitement en hébergement du Peel </w:t>
            </w:r>
            <w:proofErr w:type="spellStart"/>
            <w:r w:rsidRPr="005B5A59">
              <w:rPr>
                <w:rFonts w:ascii="Times New Roman" w:hAnsi="Times New Roman"/>
                <w:sz w:val="22"/>
                <w:szCs w:val="22"/>
                <w:lang w:val="fr-FR"/>
              </w:rPr>
              <w:t>Children's</w:t>
            </w:r>
            <w:proofErr w:type="spellEnd"/>
            <w:r w:rsidRPr="005B5A59">
              <w:rPr>
                <w:rFonts w:ascii="Times New Roman" w:hAnsi="Times New Roman"/>
                <w:sz w:val="22"/>
                <w:szCs w:val="22"/>
                <w:lang w:val="fr-FR"/>
              </w:rPr>
              <w:t xml:space="preserve"> Centre assurent au jeune un milieu sûr, favorisant l'acceptation et le soutien, et lui offre un traitement temporaire en dehors de son foyer. Le traitement en hébergement est perçu comme une occasion temporaire pour le jeune et pour sa famille (ou ses gardiens) de se ressourcer en travaillant indépendamment et collectivement à trouver de nouvelles solutions, tout en sachant que le jeune réintégrera finalement sa communauté.</w:t>
            </w:r>
          </w:p>
          <w:p w:rsidR="007E01FF" w:rsidRPr="005B5A59" w:rsidRDefault="007E01FF" w:rsidP="007E01FF">
            <w:pPr>
              <w:spacing w:before="0" w:after="0" w:line="240" w:lineRule="auto"/>
              <w:contextualSpacing/>
              <w:jc w:val="both"/>
              <w:rPr>
                <w:rFonts w:ascii="Times New Roman" w:hAnsi="Times New Roman"/>
                <w:sz w:val="22"/>
                <w:szCs w:val="22"/>
                <w:lang w:val="fr-FR"/>
              </w:rPr>
            </w:pPr>
          </w:p>
          <w:p w:rsidR="007E01FF" w:rsidRDefault="002041E0" w:rsidP="00C82357">
            <w:pPr>
              <w:spacing w:after="0" w:line="240" w:lineRule="auto"/>
              <w:contextualSpacing/>
              <w:rPr>
                <w:rFonts w:ascii="Times New Roman" w:hAnsi="Times New Roman"/>
                <w:sz w:val="22"/>
                <w:szCs w:val="22"/>
              </w:rPr>
            </w:pPr>
            <w:hyperlink r:id="rId45" w:history="1">
              <w:r w:rsidR="007E01FF" w:rsidRPr="00F47FE0">
                <w:rPr>
                  <w:rStyle w:val="Lienhypertexte"/>
                  <w:rFonts w:ascii="Times New Roman" w:hAnsi="Times New Roman"/>
                  <w:sz w:val="22"/>
                  <w:szCs w:val="22"/>
                </w:rPr>
                <w:t>http://peelcc.org/</w:t>
              </w:r>
            </w:hyperlink>
          </w:p>
          <w:p w:rsidR="007E01FF" w:rsidRPr="007E01FF" w:rsidRDefault="007E01FF" w:rsidP="00C82357">
            <w:pPr>
              <w:spacing w:after="0" w:line="240" w:lineRule="auto"/>
              <w:contextualSpacing/>
              <w:rPr>
                <w:rFonts w:ascii="Times New Roman" w:hAnsi="Times New Roman"/>
                <w:sz w:val="22"/>
                <w:szCs w:val="22"/>
              </w:rPr>
            </w:pPr>
          </w:p>
        </w:tc>
      </w:tr>
      <w:tr w:rsidR="00C82357" w:rsidTr="00116DE1">
        <w:trPr>
          <w:trHeight w:val="70"/>
        </w:trPr>
        <w:tc>
          <w:tcPr>
            <w:tcW w:w="2268" w:type="dxa"/>
          </w:tcPr>
          <w:p w:rsidR="00C82357" w:rsidRPr="007E01FF" w:rsidRDefault="007E01FF" w:rsidP="00C82357">
            <w:pPr>
              <w:spacing w:after="0" w:line="240" w:lineRule="auto"/>
              <w:rPr>
                <w:rFonts w:ascii="Times New Roman" w:hAnsi="Times New Roman"/>
                <w:b/>
                <w:sz w:val="28"/>
                <w:szCs w:val="28"/>
              </w:rPr>
            </w:pPr>
            <w:r w:rsidRPr="007E01FF">
              <w:rPr>
                <w:rFonts w:ascii="Times New Roman" w:hAnsi="Times New Roman"/>
                <w:b/>
                <w:bCs/>
                <w:sz w:val="22"/>
                <w:szCs w:val="22"/>
              </w:rPr>
              <w:t>Phare familial</w:t>
            </w:r>
          </w:p>
        </w:tc>
        <w:tc>
          <w:tcPr>
            <w:tcW w:w="1843" w:type="dxa"/>
          </w:tcPr>
          <w:p w:rsidR="009F1145" w:rsidRDefault="009F1145" w:rsidP="009F1145">
            <w:pPr>
              <w:spacing w:before="0" w:after="0" w:line="240" w:lineRule="auto"/>
              <w:contextualSpacing/>
              <w:rPr>
                <w:rFonts w:ascii="Times New Roman" w:hAnsi="Times New Roman"/>
                <w:noProof/>
                <w:sz w:val="22"/>
                <w:szCs w:val="22"/>
                <w:lang w:eastAsia="en-CA"/>
              </w:rPr>
            </w:pPr>
          </w:p>
          <w:p w:rsidR="00C82357" w:rsidRPr="007E01FF" w:rsidRDefault="007E01FF" w:rsidP="009F1145">
            <w:pPr>
              <w:spacing w:before="0" w:after="0" w:line="240" w:lineRule="auto"/>
              <w:contextualSpacing/>
              <w:rPr>
                <w:rFonts w:ascii="Times New Roman" w:hAnsi="Times New Roman"/>
                <w:noProof/>
                <w:sz w:val="22"/>
                <w:szCs w:val="22"/>
                <w:lang w:eastAsia="en-CA"/>
              </w:rPr>
            </w:pPr>
            <w:r w:rsidRPr="007E01FF">
              <w:rPr>
                <w:rFonts w:ascii="Times New Roman" w:hAnsi="Times New Roman"/>
                <w:noProof/>
                <w:sz w:val="22"/>
                <w:szCs w:val="22"/>
                <w:lang w:eastAsia="en-CA"/>
              </w:rPr>
              <w:t>70, rue Chapman Moncton, NB E1E 1L3</w:t>
            </w:r>
          </w:p>
        </w:tc>
        <w:tc>
          <w:tcPr>
            <w:tcW w:w="9457" w:type="dxa"/>
          </w:tcPr>
          <w:p w:rsidR="00B56A12" w:rsidRDefault="00B56A12" w:rsidP="007E01FF">
            <w:pPr>
              <w:spacing w:after="0" w:line="240" w:lineRule="auto"/>
              <w:contextualSpacing/>
              <w:rPr>
                <w:rFonts w:ascii="Times New Roman" w:hAnsi="Times New Roman"/>
                <w:sz w:val="22"/>
                <w:szCs w:val="22"/>
              </w:rPr>
            </w:pPr>
          </w:p>
          <w:p w:rsidR="00C82357" w:rsidRDefault="007E01FF" w:rsidP="007E01FF">
            <w:pPr>
              <w:spacing w:after="0" w:line="240" w:lineRule="auto"/>
              <w:contextualSpacing/>
              <w:rPr>
                <w:rFonts w:ascii="Times New Roman" w:hAnsi="Times New Roman"/>
                <w:sz w:val="22"/>
                <w:szCs w:val="22"/>
              </w:rPr>
            </w:pPr>
            <w:r w:rsidRPr="007E01FF">
              <w:rPr>
                <w:rFonts w:ascii="Times New Roman" w:hAnsi="Times New Roman"/>
                <w:sz w:val="22"/>
                <w:szCs w:val="22"/>
              </w:rPr>
              <w:t>Travailler étroitement avec les responsables de service de garde 3 à 4 ans et après-classe afin d'offrir aux enfants toutes les opportunités de développement global selon leurs intérêts individuels; observer les enfants afin d'évaluer les compétences, les habiletés, les intérêts et leurs besoins et en discuter avec les autres membres du personnel; appuyer le personnel dans la préparation et l'animation du programme « Les petits crayons »; offrir, aux parents de la communauté de Sainte-Bernadette, un atelier sur l'intimidation; et, voir au développement d'un plan de communication pour référer les parents et les familles à des services communautaires ou gouvernementaux.</w:t>
            </w:r>
          </w:p>
          <w:p w:rsidR="007E01FF" w:rsidRDefault="007E01FF" w:rsidP="007E01FF">
            <w:pPr>
              <w:spacing w:after="0" w:line="240" w:lineRule="auto"/>
              <w:contextualSpacing/>
              <w:rPr>
                <w:rFonts w:ascii="Times New Roman" w:hAnsi="Times New Roman"/>
                <w:sz w:val="22"/>
                <w:szCs w:val="22"/>
              </w:rPr>
            </w:pPr>
          </w:p>
          <w:p w:rsidR="007E01FF" w:rsidRDefault="002041E0" w:rsidP="007E01FF">
            <w:pPr>
              <w:spacing w:after="0" w:line="240" w:lineRule="auto"/>
              <w:contextualSpacing/>
              <w:rPr>
                <w:rFonts w:ascii="Times New Roman" w:hAnsi="Times New Roman"/>
                <w:sz w:val="22"/>
                <w:szCs w:val="22"/>
              </w:rPr>
            </w:pPr>
            <w:hyperlink r:id="rId46" w:history="1">
              <w:r w:rsidR="007E01FF" w:rsidRPr="00F47FE0">
                <w:rPr>
                  <w:rStyle w:val="Lienhypertexte"/>
                  <w:rFonts w:ascii="Times New Roman" w:hAnsi="Times New Roman"/>
                  <w:sz w:val="22"/>
                  <w:szCs w:val="22"/>
                </w:rPr>
                <w:t>https://www.facebook.com/Le-Phare-familial-269038636442609/</w:t>
              </w:r>
            </w:hyperlink>
          </w:p>
          <w:p w:rsidR="007E01FF" w:rsidRPr="007E01FF" w:rsidRDefault="007E01FF" w:rsidP="007E01FF">
            <w:pPr>
              <w:spacing w:after="0" w:line="240" w:lineRule="auto"/>
              <w:contextualSpacing/>
              <w:rPr>
                <w:rFonts w:ascii="Times New Roman" w:hAnsi="Times New Roman"/>
                <w:sz w:val="22"/>
                <w:szCs w:val="22"/>
              </w:rPr>
            </w:pPr>
          </w:p>
        </w:tc>
      </w:tr>
      <w:tr w:rsidR="00C82357" w:rsidTr="00116DE1">
        <w:tc>
          <w:tcPr>
            <w:tcW w:w="2268" w:type="dxa"/>
          </w:tcPr>
          <w:p w:rsidR="00C82357" w:rsidRDefault="007E01FF" w:rsidP="00C82357">
            <w:pPr>
              <w:spacing w:after="0" w:line="240" w:lineRule="auto"/>
              <w:rPr>
                <w:rFonts w:ascii="Times New Roman" w:hAnsi="Times New Roman"/>
                <w:b/>
                <w:sz w:val="28"/>
                <w:szCs w:val="28"/>
              </w:rPr>
            </w:pPr>
            <w:r w:rsidRPr="005B5A59">
              <w:rPr>
                <w:rFonts w:ascii="Times New Roman" w:hAnsi="Times New Roman"/>
                <w:b/>
                <w:bCs/>
                <w:sz w:val="22"/>
                <w:szCs w:val="22"/>
              </w:rPr>
              <w:t>Place aux compétences</w:t>
            </w:r>
          </w:p>
        </w:tc>
        <w:tc>
          <w:tcPr>
            <w:tcW w:w="1843" w:type="dxa"/>
          </w:tcPr>
          <w:p w:rsidR="007E01FF" w:rsidRDefault="007E01FF" w:rsidP="007E01FF">
            <w:pPr>
              <w:spacing w:before="0" w:after="0" w:line="240" w:lineRule="auto"/>
              <w:rPr>
                <w:rFonts w:ascii="Times New Roman" w:hAnsi="Times New Roman"/>
                <w:noProof/>
                <w:sz w:val="22"/>
                <w:szCs w:val="22"/>
                <w:lang w:eastAsia="en-CA"/>
              </w:rPr>
            </w:pPr>
          </w:p>
          <w:p w:rsidR="007E01FF" w:rsidRPr="005B5A59" w:rsidRDefault="007E01FF" w:rsidP="007E01FF">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344, rue Main, Bureau F</w:t>
            </w:r>
          </w:p>
          <w:p w:rsidR="007E01FF" w:rsidRDefault="007E01FF" w:rsidP="007E01FF">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Shédiac, NB</w:t>
            </w:r>
          </w:p>
          <w:p w:rsidR="00C82357" w:rsidRPr="007E01FF" w:rsidRDefault="007E01FF" w:rsidP="007E01FF">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val="fr-FR" w:eastAsia="en-CA"/>
              </w:rPr>
              <w:t>E4P 2E8</w:t>
            </w:r>
          </w:p>
        </w:tc>
        <w:tc>
          <w:tcPr>
            <w:tcW w:w="9457" w:type="dxa"/>
          </w:tcPr>
          <w:p w:rsidR="007E01FF" w:rsidRDefault="007E01FF" w:rsidP="007E01FF">
            <w:pPr>
              <w:spacing w:before="0" w:after="0" w:line="240" w:lineRule="auto"/>
              <w:jc w:val="both"/>
              <w:rPr>
                <w:rFonts w:ascii="Times New Roman" w:hAnsi="Times New Roman"/>
                <w:sz w:val="22"/>
                <w:szCs w:val="22"/>
                <w:lang w:val="fr-FR"/>
              </w:rPr>
            </w:pPr>
          </w:p>
          <w:p w:rsidR="007E01FF" w:rsidRDefault="007E01FF" w:rsidP="007E01FF">
            <w:pPr>
              <w:spacing w:before="0" w:after="0" w:line="240" w:lineRule="auto"/>
              <w:contextualSpacing/>
              <w:jc w:val="both"/>
              <w:rPr>
                <w:rFonts w:ascii="Times New Roman" w:hAnsi="Times New Roman"/>
                <w:sz w:val="22"/>
                <w:szCs w:val="22"/>
                <w:lang w:val="fr-FR"/>
              </w:rPr>
            </w:pPr>
            <w:r w:rsidRPr="005B5A59">
              <w:rPr>
                <w:rFonts w:ascii="Times New Roman" w:hAnsi="Times New Roman"/>
                <w:sz w:val="22"/>
                <w:szCs w:val="22"/>
                <w:lang w:val="fr-FR"/>
              </w:rPr>
              <w:t xml:space="preserve">Les Centres de formation secondaire dans les communautés de </w:t>
            </w:r>
            <w:r w:rsidRPr="005B5A59">
              <w:rPr>
                <w:rStyle w:val="lev"/>
                <w:rFonts w:ascii="Times New Roman" w:hAnsi="Times New Roman"/>
                <w:b w:val="0"/>
                <w:sz w:val="22"/>
                <w:szCs w:val="22"/>
                <w:lang w:val="fr-FR"/>
              </w:rPr>
              <w:t>Shediac</w:t>
            </w:r>
            <w:r w:rsidRPr="005B5A59">
              <w:rPr>
                <w:rFonts w:ascii="Times New Roman" w:hAnsi="Times New Roman"/>
                <w:b/>
                <w:sz w:val="22"/>
                <w:szCs w:val="22"/>
                <w:lang w:val="fr-FR"/>
              </w:rPr>
              <w:t xml:space="preserve">, </w:t>
            </w:r>
            <w:r w:rsidRPr="005B5A59">
              <w:rPr>
                <w:rFonts w:ascii="Times New Roman" w:hAnsi="Times New Roman"/>
                <w:sz w:val="22"/>
                <w:szCs w:val="22"/>
                <w:lang w:val="fr-FR"/>
              </w:rPr>
              <w:t xml:space="preserve">de Bouctouche et de </w:t>
            </w:r>
            <w:proofErr w:type="spellStart"/>
            <w:r w:rsidRPr="005B5A59">
              <w:rPr>
                <w:rStyle w:val="lev"/>
                <w:rFonts w:ascii="Times New Roman" w:hAnsi="Times New Roman"/>
                <w:b w:val="0"/>
                <w:sz w:val="22"/>
                <w:szCs w:val="22"/>
                <w:lang w:val="fr-FR"/>
              </w:rPr>
              <w:t>Richibucto</w:t>
            </w:r>
            <w:proofErr w:type="spellEnd"/>
            <w:r w:rsidRPr="005B5A59">
              <w:rPr>
                <w:rFonts w:ascii="Times New Roman" w:hAnsi="Times New Roman"/>
                <w:sz w:val="22"/>
                <w:szCs w:val="22"/>
                <w:lang w:val="fr-FR"/>
              </w:rPr>
              <w:t xml:space="preserve"> offrent une approche alternative aux jeunes et aux jeunes adultes (20-25 ans) qui veulent obtenir leur diplôme de 12e année.</w:t>
            </w:r>
          </w:p>
          <w:p w:rsidR="007E01FF" w:rsidRPr="005B5A59" w:rsidRDefault="007E01FF" w:rsidP="007E01FF">
            <w:pPr>
              <w:spacing w:before="0" w:after="0" w:line="240" w:lineRule="auto"/>
              <w:contextualSpacing/>
              <w:jc w:val="both"/>
              <w:rPr>
                <w:rFonts w:ascii="Times New Roman" w:hAnsi="Times New Roman"/>
                <w:sz w:val="22"/>
                <w:szCs w:val="22"/>
                <w:lang w:val="fr-FR"/>
              </w:rPr>
            </w:pPr>
          </w:p>
          <w:p w:rsidR="00C82357" w:rsidRDefault="002041E0" w:rsidP="007E01FF">
            <w:pPr>
              <w:spacing w:after="0" w:line="240" w:lineRule="auto"/>
              <w:contextualSpacing/>
              <w:rPr>
                <w:rFonts w:ascii="Times New Roman" w:hAnsi="Times New Roman"/>
                <w:sz w:val="22"/>
                <w:szCs w:val="22"/>
              </w:rPr>
            </w:pPr>
            <w:hyperlink r:id="rId47" w:history="1">
              <w:r w:rsidR="007E01FF" w:rsidRPr="00F47FE0">
                <w:rPr>
                  <w:rStyle w:val="Lienhypertexte"/>
                  <w:rFonts w:ascii="Times New Roman" w:hAnsi="Times New Roman"/>
                  <w:sz w:val="22"/>
                  <w:szCs w:val="22"/>
                </w:rPr>
                <w:t>http://www.pacnb.org/index.php/fr/volet-formation-et-travail</w:t>
              </w:r>
            </w:hyperlink>
          </w:p>
          <w:p w:rsidR="007E01FF" w:rsidRPr="007E01FF" w:rsidRDefault="007E01FF" w:rsidP="007E01FF">
            <w:pPr>
              <w:spacing w:after="0" w:line="240" w:lineRule="auto"/>
              <w:contextualSpacing/>
              <w:rPr>
                <w:rFonts w:ascii="Times New Roman" w:hAnsi="Times New Roman"/>
                <w:sz w:val="22"/>
                <w:szCs w:val="22"/>
              </w:rPr>
            </w:pPr>
          </w:p>
        </w:tc>
      </w:tr>
      <w:tr w:rsidR="007E01FF" w:rsidTr="00116DE1">
        <w:tc>
          <w:tcPr>
            <w:tcW w:w="2268" w:type="dxa"/>
          </w:tcPr>
          <w:p w:rsidR="007E01FF" w:rsidRPr="005B5A59" w:rsidRDefault="007E01FF" w:rsidP="00C82357">
            <w:pPr>
              <w:spacing w:after="0" w:line="240" w:lineRule="auto"/>
              <w:rPr>
                <w:rFonts w:ascii="Times New Roman" w:hAnsi="Times New Roman"/>
                <w:b/>
                <w:bCs/>
                <w:sz w:val="22"/>
                <w:szCs w:val="22"/>
              </w:rPr>
            </w:pPr>
            <w:proofErr w:type="spellStart"/>
            <w:r w:rsidRPr="007E01FF">
              <w:rPr>
                <w:rFonts w:ascii="Times New Roman" w:hAnsi="Times New Roman"/>
                <w:b/>
                <w:bCs/>
                <w:sz w:val="22"/>
                <w:szCs w:val="22"/>
              </w:rPr>
              <w:t>Youth</w:t>
            </w:r>
            <w:proofErr w:type="spellEnd"/>
            <w:r w:rsidRPr="007E01FF">
              <w:rPr>
                <w:rFonts w:ascii="Times New Roman" w:hAnsi="Times New Roman"/>
                <w:b/>
                <w:bCs/>
                <w:sz w:val="22"/>
                <w:szCs w:val="22"/>
              </w:rPr>
              <w:t xml:space="preserve"> Impact Jeunesse (QUEST)</w:t>
            </w:r>
          </w:p>
        </w:tc>
        <w:tc>
          <w:tcPr>
            <w:tcW w:w="1843" w:type="dxa"/>
          </w:tcPr>
          <w:p w:rsidR="007E01FF" w:rsidRDefault="007E01FF" w:rsidP="007E01FF">
            <w:pPr>
              <w:spacing w:before="0" w:after="0" w:line="240" w:lineRule="auto"/>
              <w:rPr>
                <w:rFonts w:ascii="Times New Roman" w:hAnsi="Times New Roman"/>
                <w:noProof/>
                <w:sz w:val="22"/>
                <w:szCs w:val="22"/>
                <w:lang w:val="en-CA" w:eastAsia="en-CA"/>
              </w:rPr>
            </w:pPr>
          </w:p>
          <w:p w:rsidR="007E01FF" w:rsidRPr="005B5A59" w:rsidRDefault="007E01FF" w:rsidP="007E01FF">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199, rue St</w:t>
            </w:r>
            <w:r>
              <w:rPr>
                <w:rFonts w:ascii="Times New Roman" w:hAnsi="Times New Roman"/>
                <w:noProof/>
                <w:sz w:val="22"/>
                <w:szCs w:val="22"/>
                <w:lang w:val="en-CA" w:eastAsia="en-CA"/>
              </w:rPr>
              <w:t>-</w:t>
            </w:r>
            <w:r w:rsidRPr="005B5A59">
              <w:rPr>
                <w:rFonts w:ascii="Times New Roman" w:hAnsi="Times New Roman"/>
                <w:noProof/>
                <w:sz w:val="22"/>
                <w:szCs w:val="22"/>
                <w:lang w:val="en-CA" w:eastAsia="en-CA"/>
              </w:rPr>
              <w:t xml:space="preserve"> George</w:t>
            </w:r>
          </w:p>
          <w:p w:rsidR="007E01FF" w:rsidRPr="005B5A59" w:rsidRDefault="007E01FF" w:rsidP="007E01FF">
            <w:pPr>
              <w:spacing w:before="0" w:after="0" w:line="240" w:lineRule="auto"/>
              <w:rPr>
                <w:rFonts w:ascii="Times New Roman" w:hAnsi="Times New Roman"/>
                <w:noProof/>
                <w:sz w:val="22"/>
                <w:szCs w:val="22"/>
                <w:lang w:val="en-CA" w:eastAsia="en-CA"/>
              </w:rPr>
            </w:pPr>
            <w:r>
              <w:rPr>
                <w:rFonts w:ascii="Times New Roman" w:hAnsi="Times New Roman"/>
                <w:noProof/>
                <w:sz w:val="22"/>
                <w:szCs w:val="22"/>
                <w:lang w:val="en-CA" w:eastAsia="en-CA"/>
              </w:rPr>
              <w:t>Moncton, NB</w:t>
            </w:r>
          </w:p>
          <w:p w:rsidR="007E01FF" w:rsidRPr="00D429A5" w:rsidRDefault="007E01FF" w:rsidP="007E01FF">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lastRenderedPageBreak/>
              <w:t>E1C 1V6</w:t>
            </w:r>
          </w:p>
        </w:tc>
        <w:tc>
          <w:tcPr>
            <w:tcW w:w="9457" w:type="dxa"/>
          </w:tcPr>
          <w:p w:rsidR="007E01FF" w:rsidRPr="00D429A5" w:rsidRDefault="007E01FF" w:rsidP="007E01FF">
            <w:pPr>
              <w:spacing w:before="0" w:after="0" w:line="240" w:lineRule="auto"/>
              <w:jc w:val="both"/>
              <w:rPr>
                <w:rFonts w:ascii="Times New Roman" w:hAnsi="Times New Roman"/>
                <w:sz w:val="22"/>
                <w:szCs w:val="22"/>
                <w:lang w:val="en-CA"/>
              </w:rPr>
            </w:pPr>
          </w:p>
          <w:p w:rsidR="007E01FF" w:rsidRPr="005B5A59" w:rsidRDefault="007E01FF" w:rsidP="0012384F">
            <w:pPr>
              <w:spacing w:before="0" w:after="0" w:line="240" w:lineRule="auto"/>
              <w:contextualSpacing/>
              <w:jc w:val="both"/>
              <w:rPr>
                <w:rFonts w:ascii="Times New Roman" w:hAnsi="Times New Roman"/>
                <w:sz w:val="22"/>
                <w:szCs w:val="22"/>
              </w:rPr>
            </w:pPr>
            <w:r w:rsidRPr="005B5A59">
              <w:rPr>
                <w:rFonts w:ascii="Times New Roman" w:hAnsi="Times New Roman"/>
                <w:sz w:val="22"/>
                <w:szCs w:val="22"/>
              </w:rPr>
              <w:t>Intervenir auprès des jeunes qui fréquentent le service.  Plusieurs des jeunes qui participent au programme sont sans-abris ou à risque.  Organiser des activités.  Prévention et sensibilisation à divers sujets.</w:t>
            </w:r>
          </w:p>
          <w:p w:rsidR="007E01FF" w:rsidRDefault="007E01FF" w:rsidP="007E01FF">
            <w:pPr>
              <w:spacing w:before="0" w:after="0" w:line="240" w:lineRule="auto"/>
              <w:jc w:val="both"/>
              <w:rPr>
                <w:rFonts w:ascii="Times New Roman" w:hAnsi="Times New Roman"/>
                <w:sz w:val="22"/>
                <w:szCs w:val="22"/>
                <w:lang w:val="fr-FR"/>
              </w:rPr>
            </w:pPr>
          </w:p>
          <w:p w:rsidR="007E01FF" w:rsidRDefault="002041E0" w:rsidP="007E01FF">
            <w:pPr>
              <w:spacing w:before="0" w:after="0" w:line="240" w:lineRule="auto"/>
              <w:jc w:val="both"/>
              <w:rPr>
                <w:rFonts w:ascii="Times New Roman" w:hAnsi="Times New Roman"/>
                <w:sz w:val="22"/>
                <w:szCs w:val="22"/>
                <w:lang w:val="fr-FR"/>
              </w:rPr>
            </w:pPr>
            <w:hyperlink r:id="rId48" w:history="1">
              <w:r w:rsidR="007E01FF" w:rsidRPr="00F47FE0">
                <w:rPr>
                  <w:rStyle w:val="Lienhypertexte"/>
                  <w:rFonts w:ascii="Times New Roman" w:hAnsi="Times New Roman"/>
                  <w:sz w:val="22"/>
                  <w:szCs w:val="22"/>
                  <w:lang w:val="fr-FR"/>
                </w:rPr>
                <w:t>http://youthimpact.org/</w:t>
              </w:r>
            </w:hyperlink>
          </w:p>
          <w:p w:rsidR="007E01FF" w:rsidRDefault="007E01FF" w:rsidP="007E01FF">
            <w:pPr>
              <w:spacing w:before="0" w:after="0" w:line="240" w:lineRule="auto"/>
              <w:jc w:val="both"/>
              <w:rPr>
                <w:rFonts w:ascii="Times New Roman" w:hAnsi="Times New Roman"/>
                <w:sz w:val="22"/>
                <w:szCs w:val="22"/>
                <w:lang w:val="fr-FR"/>
              </w:rPr>
            </w:pPr>
          </w:p>
        </w:tc>
      </w:tr>
    </w:tbl>
    <w:p w:rsidR="007E01FF" w:rsidRDefault="007E01FF" w:rsidP="00B56A12">
      <w:pPr>
        <w:spacing w:after="0" w:line="240" w:lineRule="auto"/>
        <w:ind w:left="-567"/>
        <w:rPr>
          <w:rFonts w:ascii="Times New Roman" w:hAnsi="Times New Roman"/>
          <w:b/>
          <w:sz w:val="28"/>
          <w:szCs w:val="28"/>
        </w:rPr>
      </w:pPr>
      <w:r w:rsidRPr="007E01FF">
        <w:rPr>
          <w:rFonts w:ascii="Times New Roman" w:hAnsi="Times New Roman"/>
          <w:b/>
          <w:sz w:val="28"/>
          <w:szCs w:val="28"/>
        </w:rPr>
        <w:lastRenderedPageBreak/>
        <w:t>Adultes</w:t>
      </w:r>
    </w:p>
    <w:p w:rsidR="007E5AAC" w:rsidRDefault="007E5AAC" w:rsidP="007E5AAC">
      <w:pPr>
        <w:spacing w:after="0" w:line="240" w:lineRule="auto"/>
        <w:rPr>
          <w:rFonts w:ascii="Times New Roman" w:hAnsi="Times New Roman"/>
          <w:b/>
          <w:sz w:val="28"/>
          <w:szCs w:val="28"/>
        </w:rPr>
      </w:pPr>
    </w:p>
    <w:tbl>
      <w:tblPr>
        <w:tblStyle w:val="Grilledutableau"/>
        <w:tblW w:w="13603" w:type="dxa"/>
        <w:tblInd w:w="-567" w:type="dxa"/>
        <w:tblLook w:val="04A0" w:firstRow="1" w:lastRow="0" w:firstColumn="1" w:lastColumn="0" w:noHBand="0" w:noVBand="1"/>
      </w:tblPr>
      <w:tblGrid>
        <w:gridCol w:w="2263"/>
        <w:gridCol w:w="1843"/>
        <w:gridCol w:w="9497"/>
      </w:tblGrid>
      <w:tr w:rsidR="007E01FF" w:rsidTr="00116DE1">
        <w:tc>
          <w:tcPr>
            <w:tcW w:w="2263" w:type="dxa"/>
          </w:tcPr>
          <w:p w:rsidR="00273835" w:rsidRDefault="00273835" w:rsidP="007E5AAC">
            <w:pPr>
              <w:spacing w:before="0" w:after="0" w:line="240" w:lineRule="auto"/>
              <w:rPr>
                <w:rFonts w:ascii="Times New Roman" w:hAnsi="Times New Roman"/>
                <w:b/>
                <w:bCs/>
                <w:noProof/>
                <w:sz w:val="22"/>
                <w:szCs w:val="22"/>
                <w:lang w:eastAsia="en-CA"/>
              </w:rPr>
            </w:pPr>
          </w:p>
          <w:p w:rsidR="007E01FF" w:rsidRPr="00273835" w:rsidRDefault="007E01FF" w:rsidP="007E5AAC">
            <w:pPr>
              <w:spacing w:before="0" w:after="0" w:line="240" w:lineRule="auto"/>
              <w:rPr>
                <w:rFonts w:ascii="Times New Roman" w:hAnsi="Times New Roman"/>
                <w:b/>
                <w:bCs/>
                <w:noProof/>
                <w:sz w:val="22"/>
                <w:szCs w:val="22"/>
                <w:lang w:eastAsia="en-CA"/>
              </w:rPr>
            </w:pPr>
            <w:r w:rsidRPr="00273835">
              <w:rPr>
                <w:rFonts w:ascii="Times New Roman" w:hAnsi="Times New Roman"/>
                <w:b/>
                <w:bCs/>
                <w:noProof/>
                <w:sz w:val="22"/>
                <w:szCs w:val="22"/>
                <w:lang w:eastAsia="en-CA"/>
              </w:rPr>
              <w:t>Maison Nazareth</w:t>
            </w:r>
          </w:p>
          <w:p w:rsidR="007E01FF" w:rsidRDefault="007E01FF" w:rsidP="007E5AAC">
            <w:pPr>
              <w:spacing w:after="0" w:line="240" w:lineRule="auto"/>
              <w:rPr>
                <w:rFonts w:ascii="Times New Roman" w:hAnsi="Times New Roman"/>
                <w:b/>
                <w:sz w:val="28"/>
                <w:szCs w:val="28"/>
              </w:rPr>
            </w:pPr>
          </w:p>
        </w:tc>
        <w:tc>
          <w:tcPr>
            <w:tcW w:w="1843" w:type="dxa"/>
          </w:tcPr>
          <w:p w:rsidR="00273835" w:rsidRDefault="00273835" w:rsidP="007E5AAC">
            <w:pPr>
              <w:spacing w:before="0" w:after="0" w:line="240" w:lineRule="auto"/>
              <w:rPr>
                <w:rFonts w:ascii="Times New Roman" w:hAnsi="Times New Roman"/>
                <w:color w:val="000000"/>
                <w:sz w:val="22"/>
                <w:szCs w:val="22"/>
                <w:lang w:eastAsia="en-CA"/>
              </w:rPr>
            </w:pPr>
          </w:p>
          <w:p w:rsidR="007E01FF" w:rsidRPr="005B5A59" w:rsidRDefault="00273835" w:rsidP="007E5AAC">
            <w:pPr>
              <w:spacing w:before="0" w:after="0" w:line="240" w:lineRule="auto"/>
              <w:rPr>
                <w:rFonts w:ascii="Times New Roman" w:hAnsi="Times New Roman"/>
                <w:color w:val="000000"/>
                <w:sz w:val="22"/>
                <w:szCs w:val="22"/>
                <w:lang w:eastAsia="en-CA"/>
              </w:rPr>
            </w:pPr>
            <w:r>
              <w:rPr>
                <w:rFonts w:ascii="Times New Roman" w:hAnsi="Times New Roman"/>
                <w:color w:val="000000"/>
                <w:sz w:val="22"/>
                <w:szCs w:val="22"/>
                <w:lang w:eastAsia="en-CA"/>
              </w:rPr>
              <w:t xml:space="preserve">14, rue Clark </w:t>
            </w:r>
            <w:r>
              <w:rPr>
                <w:rFonts w:ascii="Times New Roman" w:hAnsi="Times New Roman"/>
                <w:color w:val="000000"/>
                <w:sz w:val="22"/>
                <w:szCs w:val="22"/>
                <w:lang w:eastAsia="en-CA"/>
              </w:rPr>
              <w:br/>
              <w:t>Moncton, NB</w:t>
            </w:r>
          </w:p>
          <w:p w:rsidR="007E01FF" w:rsidRPr="005B5A59" w:rsidRDefault="007E01FF" w:rsidP="007E5AAC">
            <w:pPr>
              <w:spacing w:before="0" w:after="0" w:line="240" w:lineRule="auto"/>
              <w:rPr>
                <w:rFonts w:ascii="Times New Roman" w:hAnsi="Times New Roman"/>
                <w:color w:val="000000"/>
                <w:sz w:val="22"/>
                <w:szCs w:val="22"/>
                <w:lang w:eastAsia="en-CA"/>
              </w:rPr>
            </w:pPr>
            <w:r w:rsidRPr="005B5A59">
              <w:rPr>
                <w:rFonts w:ascii="Times New Roman" w:hAnsi="Times New Roman"/>
                <w:color w:val="000000"/>
                <w:sz w:val="22"/>
                <w:szCs w:val="22"/>
                <w:lang w:eastAsia="en-CA"/>
              </w:rPr>
              <w:t>E1C 2V7</w:t>
            </w:r>
          </w:p>
          <w:p w:rsidR="007E01FF" w:rsidRDefault="007E01FF" w:rsidP="007E5AAC">
            <w:pPr>
              <w:spacing w:after="0" w:line="240" w:lineRule="auto"/>
              <w:rPr>
                <w:rFonts w:ascii="Times New Roman" w:hAnsi="Times New Roman"/>
                <w:b/>
                <w:sz w:val="28"/>
                <w:szCs w:val="28"/>
              </w:rPr>
            </w:pPr>
          </w:p>
        </w:tc>
        <w:tc>
          <w:tcPr>
            <w:tcW w:w="9497" w:type="dxa"/>
          </w:tcPr>
          <w:p w:rsidR="00273835" w:rsidRDefault="00273835" w:rsidP="007E5AAC">
            <w:pPr>
              <w:spacing w:before="100" w:beforeAutospacing="1" w:after="0" w:line="240" w:lineRule="auto"/>
              <w:jc w:val="both"/>
              <w:rPr>
                <w:rFonts w:ascii="Times New Roman" w:hAnsi="Times New Roman"/>
                <w:sz w:val="22"/>
                <w:szCs w:val="22"/>
              </w:rPr>
            </w:pPr>
          </w:p>
          <w:p w:rsidR="007E01FF" w:rsidRDefault="007E01FF" w:rsidP="007E5AAC">
            <w:pPr>
              <w:spacing w:before="100" w:beforeAutospacing="1" w:after="0" w:line="240" w:lineRule="auto"/>
              <w:contextualSpacing/>
              <w:jc w:val="both"/>
              <w:rPr>
                <w:rFonts w:ascii="Times New Roman" w:hAnsi="Times New Roman"/>
                <w:sz w:val="22"/>
                <w:szCs w:val="22"/>
              </w:rPr>
            </w:pPr>
            <w:r w:rsidRPr="005B5A59">
              <w:rPr>
                <w:rFonts w:ascii="Times New Roman" w:hAnsi="Times New Roman"/>
                <w:sz w:val="22"/>
                <w:szCs w:val="22"/>
              </w:rPr>
              <w:t>Cet organisme est une maison d’hébergement d’urgence, temporaire, pour les hommes, les femmes et les familles dans le besoin de la communauté. Leurs objectifs principaux sont de f</w:t>
            </w:r>
            <w:r w:rsidRPr="005B5A59">
              <w:rPr>
                <w:rFonts w:ascii="Times New Roman" w:hAnsi="Times New Roman"/>
                <w:color w:val="000000"/>
                <w:sz w:val="22"/>
                <w:szCs w:val="22"/>
              </w:rPr>
              <w:t xml:space="preserve">avoriser l’intégration communautaire de la personne vulnérable, favoriser le développement du logement social, à moyen et long terme, pour les personnes désireuses de réintégrer la communauté et de favoriser l’établissement d’entreprises sociales qui offrent divers emplois. </w:t>
            </w:r>
            <w:r w:rsidRPr="005B5A59">
              <w:rPr>
                <w:rFonts w:ascii="Times New Roman" w:hAnsi="Times New Roman"/>
                <w:sz w:val="22"/>
                <w:szCs w:val="22"/>
              </w:rPr>
              <w:t xml:space="preserve">Bref, intervention individuelle et communautaire auprès des personnes sans-abris.  </w:t>
            </w:r>
          </w:p>
          <w:p w:rsidR="00273835" w:rsidRPr="005B5A59" w:rsidRDefault="00273835" w:rsidP="007E5AAC">
            <w:pPr>
              <w:spacing w:before="100" w:beforeAutospacing="1" w:after="0" w:line="240" w:lineRule="auto"/>
              <w:contextualSpacing/>
              <w:jc w:val="both"/>
              <w:rPr>
                <w:rFonts w:ascii="Times New Roman" w:hAnsi="Times New Roman"/>
                <w:sz w:val="22"/>
                <w:szCs w:val="22"/>
              </w:rPr>
            </w:pPr>
          </w:p>
          <w:p w:rsidR="00273835" w:rsidRDefault="002041E0" w:rsidP="007E5AAC">
            <w:pPr>
              <w:spacing w:after="0" w:line="240" w:lineRule="auto"/>
              <w:contextualSpacing/>
              <w:rPr>
                <w:rFonts w:ascii="Times New Roman" w:hAnsi="Times New Roman"/>
                <w:sz w:val="22"/>
                <w:szCs w:val="22"/>
              </w:rPr>
            </w:pPr>
            <w:hyperlink r:id="rId49" w:history="1">
              <w:r w:rsidR="00273835" w:rsidRPr="00F47FE0">
                <w:rPr>
                  <w:rStyle w:val="Lienhypertexte"/>
                  <w:rFonts w:ascii="Times New Roman" w:hAnsi="Times New Roman"/>
                  <w:sz w:val="22"/>
                  <w:szCs w:val="22"/>
                </w:rPr>
                <w:t>https://www.facebook.com/Maison-Nazareth-House-of-Nazareth-216602375038654/</w:t>
              </w:r>
            </w:hyperlink>
          </w:p>
          <w:p w:rsidR="00273835" w:rsidRPr="00273835" w:rsidRDefault="00273835" w:rsidP="007E5AAC">
            <w:pPr>
              <w:spacing w:after="0" w:line="240" w:lineRule="auto"/>
              <w:contextualSpacing/>
              <w:rPr>
                <w:rFonts w:ascii="Times New Roman" w:hAnsi="Times New Roman"/>
                <w:sz w:val="22"/>
                <w:szCs w:val="22"/>
              </w:rPr>
            </w:pPr>
          </w:p>
        </w:tc>
      </w:tr>
      <w:tr w:rsidR="007E01FF" w:rsidTr="00116DE1">
        <w:tc>
          <w:tcPr>
            <w:tcW w:w="2263" w:type="dxa"/>
          </w:tcPr>
          <w:p w:rsidR="00273835" w:rsidRDefault="00273835" w:rsidP="007E01FF">
            <w:pPr>
              <w:spacing w:after="0" w:line="240" w:lineRule="auto"/>
              <w:rPr>
                <w:rFonts w:ascii="Times New Roman" w:hAnsi="Times New Roman"/>
                <w:b/>
                <w:noProof/>
                <w:color w:val="000000"/>
                <w:sz w:val="22"/>
                <w:szCs w:val="22"/>
              </w:rPr>
            </w:pPr>
            <w:r w:rsidRPr="005B5A59">
              <w:rPr>
                <w:rFonts w:ascii="Times New Roman" w:hAnsi="Times New Roman"/>
                <w:b/>
                <w:noProof/>
                <w:color w:val="000000"/>
                <w:sz w:val="22"/>
                <w:szCs w:val="22"/>
              </w:rPr>
              <w:t xml:space="preserve">Ministère du Développement social </w:t>
            </w:r>
          </w:p>
          <w:p w:rsidR="00B56A12" w:rsidRDefault="00B56A12" w:rsidP="007E01FF">
            <w:pPr>
              <w:spacing w:after="0" w:line="240" w:lineRule="auto"/>
              <w:rPr>
                <w:rFonts w:ascii="Times New Roman" w:hAnsi="Times New Roman"/>
                <w:b/>
                <w:noProof/>
                <w:color w:val="000000"/>
                <w:sz w:val="22"/>
                <w:szCs w:val="22"/>
              </w:rPr>
            </w:pPr>
          </w:p>
          <w:p w:rsidR="00B56A12" w:rsidRDefault="00B56A12" w:rsidP="007E01FF">
            <w:pPr>
              <w:spacing w:after="0" w:line="240" w:lineRule="auto"/>
              <w:rPr>
                <w:rFonts w:ascii="Times New Roman" w:hAnsi="Times New Roman"/>
                <w:b/>
                <w:noProof/>
                <w:color w:val="000000"/>
                <w:sz w:val="22"/>
                <w:szCs w:val="22"/>
              </w:rPr>
            </w:pPr>
          </w:p>
          <w:p w:rsidR="00B56A12" w:rsidRDefault="00B56A12" w:rsidP="007E01FF">
            <w:pPr>
              <w:spacing w:after="0" w:line="240" w:lineRule="auto"/>
              <w:rPr>
                <w:rFonts w:ascii="Times New Roman" w:hAnsi="Times New Roman"/>
                <w:b/>
                <w:noProof/>
                <w:color w:val="000000"/>
                <w:sz w:val="22"/>
                <w:szCs w:val="22"/>
              </w:rPr>
            </w:pPr>
          </w:p>
          <w:p w:rsidR="00B56A12" w:rsidRDefault="00B56A12" w:rsidP="007E01FF">
            <w:pPr>
              <w:spacing w:after="0" w:line="240" w:lineRule="auto"/>
              <w:rPr>
                <w:rFonts w:ascii="Times New Roman" w:hAnsi="Times New Roman"/>
                <w:b/>
                <w:noProof/>
                <w:color w:val="000000"/>
                <w:sz w:val="22"/>
                <w:szCs w:val="22"/>
              </w:rPr>
            </w:pPr>
          </w:p>
          <w:p w:rsidR="007E01FF" w:rsidRDefault="00273835" w:rsidP="007E01FF">
            <w:pPr>
              <w:spacing w:after="0" w:line="240" w:lineRule="auto"/>
              <w:rPr>
                <w:rFonts w:ascii="Times New Roman" w:hAnsi="Times New Roman"/>
                <w:b/>
                <w:sz w:val="28"/>
                <w:szCs w:val="28"/>
              </w:rPr>
            </w:pPr>
            <w:r w:rsidRPr="005B5A59">
              <w:rPr>
                <w:rFonts w:ascii="Times New Roman" w:hAnsi="Times New Roman"/>
                <w:b/>
                <w:noProof/>
                <w:color w:val="000000"/>
                <w:sz w:val="22"/>
                <w:szCs w:val="22"/>
              </w:rPr>
              <w:t>M</w:t>
            </w:r>
            <w:r w:rsidR="007E5AAC">
              <w:rPr>
                <w:rFonts w:ascii="Times New Roman" w:hAnsi="Times New Roman"/>
                <w:b/>
                <w:noProof/>
                <w:color w:val="000000"/>
                <w:sz w:val="22"/>
                <w:szCs w:val="22"/>
              </w:rPr>
              <w:t>oncton, Richibucto et Miramichi</w:t>
            </w:r>
          </w:p>
        </w:tc>
        <w:tc>
          <w:tcPr>
            <w:tcW w:w="1843" w:type="dxa"/>
          </w:tcPr>
          <w:p w:rsidR="00273835" w:rsidRDefault="00273835" w:rsidP="00273835">
            <w:pPr>
              <w:spacing w:before="0" w:after="0" w:line="240" w:lineRule="auto"/>
              <w:rPr>
                <w:rFonts w:ascii="Times New Roman" w:hAnsi="Times New Roman"/>
                <w:noProof/>
                <w:sz w:val="22"/>
                <w:szCs w:val="22"/>
                <w:lang w:eastAsia="en-CA"/>
              </w:rPr>
            </w:pPr>
          </w:p>
          <w:p w:rsidR="00273835" w:rsidRPr="005B5A59" w:rsidRDefault="00273835" w:rsidP="00273835">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770, rue Main</w:t>
            </w:r>
          </w:p>
          <w:p w:rsidR="00273835" w:rsidRDefault="00273835" w:rsidP="00273835">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Monct</w:t>
            </w:r>
            <w:r>
              <w:rPr>
                <w:rFonts w:ascii="Times New Roman" w:hAnsi="Times New Roman"/>
                <w:noProof/>
                <w:sz w:val="22"/>
                <w:szCs w:val="22"/>
                <w:lang w:eastAsia="en-CA"/>
              </w:rPr>
              <w:t>on, NB</w:t>
            </w:r>
          </w:p>
          <w:p w:rsidR="007E01FF" w:rsidRPr="00273835" w:rsidRDefault="00273835" w:rsidP="00273835">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E1C 8R3</w:t>
            </w:r>
          </w:p>
        </w:tc>
        <w:tc>
          <w:tcPr>
            <w:tcW w:w="9497" w:type="dxa"/>
          </w:tcPr>
          <w:p w:rsidR="00273835" w:rsidRDefault="00273835" w:rsidP="00273835">
            <w:pPr>
              <w:spacing w:before="0" w:after="0" w:line="240" w:lineRule="auto"/>
              <w:jc w:val="both"/>
              <w:rPr>
                <w:rFonts w:ascii="Times New Roman" w:hAnsi="Times New Roman"/>
                <w:noProof/>
                <w:sz w:val="22"/>
                <w:szCs w:val="22"/>
                <w:lang w:eastAsia="en-CA"/>
              </w:rPr>
            </w:pPr>
          </w:p>
          <w:p w:rsidR="00273835" w:rsidRPr="005B5A59" w:rsidRDefault="00273835" w:rsidP="007E5AAC">
            <w:pPr>
              <w:spacing w:before="0" w:after="0" w:line="240" w:lineRule="auto"/>
              <w:jc w:val="both"/>
              <w:rPr>
                <w:rFonts w:ascii="Times New Roman" w:hAnsi="Times New Roman"/>
                <w:noProof/>
                <w:sz w:val="22"/>
                <w:szCs w:val="22"/>
                <w:lang w:eastAsia="en-CA"/>
              </w:rPr>
            </w:pPr>
            <w:r w:rsidRPr="005B5A59">
              <w:rPr>
                <w:rFonts w:ascii="Times New Roman" w:hAnsi="Times New Roman"/>
                <w:noProof/>
                <w:sz w:val="22"/>
                <w:szCs w:val="22"/>
                <w:lang w:eastAsia="en-CA"/>
              </w:rPr>
              <w:t>Travailler dans les divers programmes du Ministère.  Bref, intervention individuelle et familiale.  Gestion de dossiers.</w:t>
            </w:r>
          </w:p>
          <w:p w:rsidR="007E01FF" w:rsidRDefault="00273835" w:rsidP="00273835">
            <w:pPr>
              <w:spacing w:after="0" w:line="240" w:lineRule="auto"/>
              <w:jc w:val="both"/>
              <w:rPr>
                <w:rFonts w:ascii="Times New Roman" w:hAnsi="Times New Roman"/>
                <w:color w:val="000000"/>
                <w:sz w:val="22"/>
                <w:szCs w:val="22"/>
              </w:rPr>
            </w:pPr>
            <w:r w:rsidRPr="005B5A59">
              <w:rPr>
                <w:rFonts w:ascii="Times New Roman" w:hAnsi="Times New Roman"/>
                <w:b/>
                <w:noProof/>
                <w:sz w:val="22"/>
                <w:szCs w:val="22"/>
                <w:lang w:eastAsia="en-CA"/>
              </w:rPr>
              <w:t>Protection des adultes</w:t>
            </w:r>
            <w:r w:rsidRPr="005B5A59">
              <w:rPr>
                <w:rStyle w:val="Appelnotedebasdep"/>
                <w:rFonts w:ascii="Times New Roman" w:hAnsi="Times New Roman"/>
                <w:b/>
                <w:noProof/>
                <w:sz w:val="22"/>
                <w:szCs w:val="22"/>
                <w:lang w:eastAsia="en-CA"/>
              </w:rPr>
              <w:footnoteReference w:id="3"/>
            </w:r>
            <w:r w:rsidRPr="005B5A59">
              <w:rPr>
                <w:rFonts w:ascii="Times New Roman" w:hAnsi="Times New Roman"/>
                <w:b/>
                <w:noProof/>
                <w:sz w:val="22"/>
                <w:szCs w:val="22"/>
                <w:lang w:eastAsia="en-CA"/>
              </w:rPr>
              <w:t> :</w:t>
            </w:r>
            <w:r w:rsidRPr="005B5A59">
              <w:rPr>
                <w:rFonts w:ascii="Times New Roman" w:hAnsi="Times New Roman"/>
                <w:noProof/>
                <w:sz w:val="22"/>
                <w:szCs w:val="22"/>
                <w:lang w:eastAsia="en-CA"/>
              </w:rPr>
              <w:t xml:space="preserve"> </w:t>
            </w:r>
            <w:r w:rsidRPr="005B5A59">
              <w:rPr>
                <w:rFonts w:ascii="Times New Roman" w:hAnsi="Times New Roman"/>
                <w:color w:val="000000"/>
                <w:sz w:val="22"/>
                <w:szCs w:val="22"/>
              </w:rPr>
              <w:t>Ce programme offre des services aux personnes âgées et aux adultes ayant une incapacité victimes de mauvais traitements ou de négligence. Les mauvais traitements peuvent être de nature physique, sexuelle ou psychologique. La négligence peut être auto-infligée ou causée par les autres. Une fois la négligence ou les mauvais traitements confirmés, les services appropriés sont offerts si la personne accepte de bon gré. Une personne mentalement capable a le droit de refuser les services si elle le désire.</w:t>
            </w:r>
          </w:p>
          <w:p w:rsidR="00273835" w:rsidRDefault="00273835" w:rsidP="00273835">
            <w:pPr>
              <w:spacing w:before="0" w:after="0" w:line="240" w:lineRule="auto"/>
              <w:contextualSpacing/>
              <w:jc w:val="both"/>
              <w:rPr>
                <w:rFonts w:ascii="Times New Roman" w:hAnsi="Times New Roman"/>
                <w:sz w:val="22"/>
                <w:szCs w:val="22"/>
              </w:rPr>
            </w:pPr>
          </w:p>
          <w:p w:rsidR="00273835" w:rsidRDefault="002041E0" w:rsidP="00273835">
            <w:pPr>
              <w:spacing w:before="0" w:after="0" w:line="240" w:lineRule="auto"/>
              <w:contextualSpacing/>
              <w:jc w:val="both"/>
              <w:rPr>
                <w:rFonts w:ascii="Times New Roman" w:hAnsi="Times New Roman"/>
                <w:sz w:val="22"/>
                <w:szCs w:val="22"/>
              </w:rPr>
            </w:pPr>
            <w:hyperlink r:id="rId50" w:history="1">
              <w:r w:rsidR="007E5AAC" w:rsidRPr="00F47FE0">
                <w:rPr>
                  <w:rStyle w:val="Lienhypertexte"/>
                  <w:rFonts w:ascii="Times New Roman" w:hAnsi="Times New Roman"/>
                  <w:sz w:val="22"/>
                  <w:szCs w:val="22"/>
                </w:rPr>
                <w:t>http://www2.gnb.ca/content/gnb/fr/services/services_renderer.9335.html</w:t>
              </w:r>
            </w:hyperlink>
          </w:p>
          <w:p w:rsidR="008E0474" w:rsidRDefault="008E0474" w:rsidP="00273835">
            <w:pPr>
              <w:spacing w:before="0" w:after="0" w:line="240" w:lineRule="auto"/>
              <w:contextualSpacing/>
              <w:jc w:val="both"/>
              <w:rPr>
                <w:rFonts w:ascii="Times New Roman" w:hAnsi="Times New Roman"/>
                <w:sz w:val="22"/>
                <w:szCs w:val="22"/>
              </w:rPr>
            </w:pPr>
          </w:p>
          <w:p w:rsidR="008E0474" w:rsidRDefault="008E0474" w:rsidP="008E0474">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Soins de longue durée :</w:t>
            </w:r>
            <w:r w:rsidRPr="005B5A59">
              <w:rPr>
                <w:rFonts w:ascii="Times New Roman" w:hAnsi="Times New Roman"/>
                <w:noProof/>
                <w:sz w:val="22"/>
                <w:szCs w:val="22"/>
                <w:lang w:eastAsia="en-CA"/>
              </w:rPr>
              <w:t xml:space="preserve"> </w:t>
            </w:r>
            <w:r w:rsidRPr="005B5A59">
              <w:rPr>
                <w:rFonts w:ascii="Times New Roman" w:hAnsi="Times New Roman"/>
                <w:noProof/>
                <w:color w:val="000000"/>
                <w:sz w:val="22"/>
                <w:szCs w:val="22"/>
                <w:lang w:eastAsia="en-CA"/>
              </w:rPr>
              <w:t xml:space="preserve">Ce service offre une aide à long terme pour effectuer les activités de la vie quotidienne. Les services aident les personnes admissibles à fonctionner de la façon la plus autonome possible en leur offrant les services de soins de longue durée adéquats. Un processus d'évaluation uniformisé ainsi que des critères d'admissibilité uniformes assurent que toutes les personnes de 65 ans et </w:t>
            </w:r>
            <w:r w:rsidRPr="005B5A59">
              <w:rPr>
                <w:rFonts w:ascii="Times New Roman" w:hAnsi="Times New Roman"/>
                <w:noProof/>
                <w:color w:val="000000"/>
                <w:sz w:val="22"/>
                <w:szCs w:val="22"/>
                <w:lang w:eastAsia="en-CA"/>
              </w:rPr>
              <w:lastRenderedPageBreak/>
              <w:t xml:space="preserve">plus ayant des besoins à long terme ont le même accès aux services nécessaires. </w:t>
            </w:r>
            <w:r w:rsidRPr="005B5A59">
              <w:rPr>
                <w:rFonts w:ascii="Times New Roman" w:hAnsi="Times New Roman"/>
                <w:noProof/>
                <w:sz w:val="22"/>
                <w:szCs w:val="22"/>
                <w:lang w:eastAsia="en-CA"/>
              </w:rPr>
              <w:t>Suivi des dossiers reliés à la protection aux adultes.  Assister à des conférences de cas.</w:t>
            </w:r>
          </w:p>
          <w:p w:rsidR="008E0474" w:rsidRDefault="008E0474" w:rsidP="008E0474">
            <w:pPr>
              <w:spacing w:before="0" w:after="0" w:line="240" w:lineRule="auto"/>
              <w:jc w:val="both"/>
              <w:rPr>
                <w:rFonts w:ascii="Times New Roman" w:hAnsi="Times New Roman"/>
                <w:noProof/>
                <w:sz w:val="22"/>
                <w:szCs w:val="22"/>
                <w:lang w:eastAsia="en-CA"/>
              </w:rPr>
            </w:pPr>
          </w:p>
          <w:p w:rsidR="008E0474" w:rsidRDefault="002041E0" w:rsidP="008E0474">
            <w:pPr>
              <w:spacing w:before="0" w:after="0" w:line="240" w:lineRule="auto"/>
              <w:jc w:val="both"/>
              <w:rPr>
                <w:rFonts w:ascii="Times New Roman" w:hAnsi="Times New Roman"/>
                <w:noProof/>
                <w:sz w:val="22"/>
                <w:szCs w:val="22"/>
                <w:lang w:eastAsia="en-CA"/>
              </w:rPr>
            </w:pPr>
            <w:hyperlink r:id="rId51" w:history="1">
              <w:r w:rsidR="008E0474" w:rsidRPr="00F47FE0">
                <w:rPr>
                  <w:rStyle w:val="Lienhypertexte"/>
                  <w:rFonts w:ascii="Times New Roman" w:hAnsi="Times New Roman"/>
                  <w:noProof/>
                  <w:sz w:val="22"/>
                  <w:szCs w:val="22"/>
                  <w:lang w:eastAsia="en-CA"/>
                </w:rPr>
                <w:t>http://www2.gnb.ca/content/gnb/fr/services/services_renderer.10115.html</w:t>
              </w:r>
            </w:hyperlink>
          </w:p>
          <w:p w:rsidR="007E5AAC" w:rsidRPr="00273835" w:rsidRDefault="007E5AAC" w:rsidP="00273835">
            <w:pPr>
              <w:spacing w:before="0" w:after="0" w:line="240" w:lineRule="auto"/>
              <w:contextualSpacing/>
              <w:jc w:val="both"/>
              <w:rPr>
                <w:rFonts w:ascii="Times New Roman" w:hAnsi="Times New Roman"/>
                <w:sz w:val="22"/>
                <w:szCs w:val="22"/>
              </w:rPr>
            </w:pPr>
          </w:p>
        </w:tc>
      </w:tr>
      <w:tr w:rsidR="007E01FF" w:rsidTr="00116DE1">
        <w:tc>
          <w:tcPr>
            <w:tcW w:w="2263" w:type="dxa"/>
          </w:tcPr>
          <w:p w:rsidR="00273835" w:rsidRDefault="00273835" w:rsidP="00273835">
            <w:pPr>
              <w:spacing w:before="0" w:after="0" w:line="240" w:lineRule="auto"/>
              <w:rPr>
                <w:rFonts w:ascii="Times New Roman" w:hAnsi="Times New Roman"/>
                <w:b/>
                <w:bCs/>
                <w:noProof/>
                <w:color w:val="FF0000"/>
                <w:sz w:val="22"/>
                <w:szCs w:val="22"/>
                <w:lang w:eastAsia="en-CA"/>
              </w:rPr>
            </w:pPr>
          </w:p>
          <w:p w:rsidR="00273835" w:rsidRPr="00CA4FE5" w:rsidRDefault="00273835" w:rsidP="00273835">
            <w:pPr>
              <w:spacing w:before="0" w:after="0" w:line="240" w:lineRule="auto"/>
              <w:rPr>
                <w:rFonts w:ascii="Times New Roman" w:hAnsi="Times New Roman"/>
                <w:b/>
                <w:bCs/>
                <w:noProof/>
                <w:sz w:val="22"/>
                <w:szCs w:val="22"/>
                <w:lang w:eastAsia="en-CA"/>
              </w:rPr>
            </w:pPr>
            <w:r w:rsidRPr="00CA4FE5">
              <w:rPr>
                <w:rFonts w:ascii="Times New Roman" w:hAnsi="Times New Roman"/>
                <w:b/>
                <w:bCs/>
                <w:noProof/>
                <w:sz w:val="22"/>
                <w:szCs w:val="22"/>
                <w:lang w:eastAsia="en-CA"/>
              </w:rPr>
              <w:t>Sida-Aids Moncton</w:t>
            </w:r>
          </w:p>
          <w:p w:rsidR="007E01FF" w:rsidRDefault="007E01FF" w:rsidP="007E01FF">
            <w:pPr>
              <w:spacing w:after="0" w:line="240" w:lineRule="auto"/>
              <w:rPr>
                <w:rFonts w:ascii="Times New Roman" w:hAnsi="Times New Roman"/>
                <w:b/>
                <w:sz w:val="28"/>
                <w:szCs w:val="28"/>
              </w:rPr>
            </w:pPr>
          </w:p>
        </w:tc>
        <w:tc>
          <w:tcPr>
            <w:tcW w:w="1843" w:type="dxa"/>
          </w:tcPr>
          <w:p w:rsidR="00273835" w:rsidRDefault="00273835" w:rsidP="00273835">
            <w:pPr>
              <w:autoSpaceDE w:val="0"/>
              <w:autoSpaceDN w:val="0"/>
              <w:adjustRightInd w:val="0"/>
              <w:spacing w:before="0" w:after="0" w:line="240" w:lineRule="auto"/>
              <w:rPr>
                <w:rFonts w:ascii="Times New Roman" w:hAnsi="Times New Roman"/>
                <w:color w:val="000000"/>
                <w:sz w:val="22"/>
                <w:szCs w:val="22"/>
                <w:lang w:val="en-CA"/>
              </w:rPr>
            </w:pPr>
          </w:p>
          <w:p w:rsidR="00273835" w:rsidRPr="005B5A59" w:rsidRDefault="00CA4FE5" w:rsidP="00273835">
            <w:pPr>
              <w:autoSpaceDE w:val="0"/>
              <w:autoSpaceDN w:val="0"/>
              <w:adjustRightInd w:val="0"/>
              <w:spacing w:before="0" w:after="0" w:line="240" w:lineRule="auto"/>
              <w:rPr>
                <w:rFonts w:ascii="Times New Roman" w:hAnsi="Times New Roman"/>
                <w:color w:val="000000"/>
                <w:sz w:val="22"/>
                <w:szCs w:val="22"/>
                <w:lang w:val="en-CA"/>
              </w:rPr>
            </w:pPr>
            <w:r>
              <w:rPr>
                <w:rFonts w:ascii="Times New Roman" w:hAnsi="Times New Roman"/>
                <w:color w:val="000000"/>
                <w:sz w:val="22"/>
                <w:szCs w:val="22"/>
                <w:lang w:val="en-CA"/>
              </w:rPr>
              <w:t>80</w:t>
            </w:r>
            <w:r w:rsidR="00273835" w:rsidRPr="005B5A59">
              <w:rPr>
                <w:rFonts w:ascii="Times New Roman" w:hAnsi="Times New Roman"/>
                <w:color w:val="000000"/>
                <w:sz w:val="22"/>
                <w:szCs w:val="22"/>
                <w:lang w:val="en-CA"/>
              </w:rPr>
              <w:t xml:space="preserve">, rue </w:t>
            </w:r>
            <w:r>
              <w:rPr>
                <w:rFonts w:ascii="Times New Roman" w:hAnsi="Times New Roman"/>
                <w:color w:val="000000"/>
                <w:sz w:val="22"/>
                <w:szCs w:val="22"/>
                <w:lang w:val="en-CA"/>
              </w:rPr>
              <w:t>Weldon</w:t>
            </w:r>
            <w:r w:rsidR="00273835" w:rsidRPr="005B5A59">
              <w:rPr>
                <w:rFonts w:ascii="Times New Roman" w:hAnsi="Times New Roman"/>
                <w:color w:val="000000"/>
                <w:sz w:val="22"/>
                <w:szCs w:val="22"/>
                <w:lang w:val="en-CA"/>
              </w:rPr>
              <w:t xml:space="preserve"> </w:t>
            </w:r>
          </w:p>
          <w:p w:rsidR="00CA4FE5" w:rsidRDefault="00CA4FE5" w:rsidP="00273835">
            <w:pPr>
              <w:spacing w:before="0" w:after="0" w:line="240" w:lineRule="auto"/>
              <w:rPr>
                <w:rFonts w:ascii="Times New Roman" w:hAnsi="Times New Roman"/>
                <w:noProof/>
                <w:sz w:val="22"/>
                <w:szCs w:val="22"/>
                <w:lang w:val="en-CA" w:eastAsia="en-CA"/>
              </w:rPr>
            </w:pPr>
            <w:r>
              <w:rPr>
                <w:rFonts w:ascii="Times New Roman" w:hAnsi="Times New Roman"/>
                <w:noProof/>
                <w:sz w:val="22"/>
                <w:szCs w:val="22"/>
                <w:lang w:val="en-CA" w:eastAsia="en-CA"/>
              </w:rPr>
              <w:t>Moncton, NB</w:t>
            </w:r>
          </w:p>
          <w:p w:rsidR="007E01FF" w:rsidRPr="00273835" w:rsidRDefault="00CA4FE5" w:rsidP="00273835">
            <w:pPr>
              <w:spacing w:before="0" w:after="0" w:line="240" w:lineRule="auto"/>
              <w:rPr>
                <w:rFonts w:ascii="Times New Roman" w:hAnsi="Times New Roman"/>
                <w:noProof/>
                <w:sz w:val="22"/>
                <w:szCs w:val="22"/>
                <w:lang w:val="en-CA" w:eastAsia="en-CA"/>
              </w:rPr>
            </w:pPr>
            <w:r>
              <w:rPr>
                <w:rFonts w:ascii="Times New Roman" w:hAnsi="Times New Roman"/>
                <w:noProof/>
                <w:sz w:val="22"/>
                <w:szCs w:val="22"/>
                <w:lang w:eastAsia="en-CA"/>
              </w:rPr>
              <w:t>E1C 5V8</w:t>
            </w:r>
          </w:p>
        </w:tc>
        <w:tc>
          <w:tcPr>
            <w:tcW w:w="9497" w:type="dxa"/>
          </w:tcPr>
          <w:p w:rsidR="00273835" w:rsidRDefault="00273835" w:rsidP="00273835">
            <w:pPr>
              <w:spacing w:before="0" w:after="0" w:line="240" w:lineRule="auto"/>
              <w:rPr>
                <w:rFonts w:ascii="Times New Roman" w:hAnsi="Times New Roman"/>
                <w:sz w:val="24"/>
                <w:szCs w:val="24"/>
              </w:rPr>
            </w:pPr>
          </w:p>
          <w:p w:rsidR="00273835" w:rsidRPr="00273835" w:rsidRDefault="00273835" w:rsidP="00CA4FE5">
            <w:pPr>
              <w:spacing w:before="0" w:after="0" w:line="240" w:lineRule="auto"/>
              <w:jc w:val="both"/>
              <w:rPr>
                <w:rFonts w:ascii="Times New Roman" w:hAnsi="Times New Roman"/>
                <w:sz w:val="22"/>
                <w:szCs w:val="22"/>
              </w:rPr>
            </w:pPr>
            <w:r>
              <w:rPr>
                <w:rFonts w:ascii="Times New Roman" w:hAnsi="Times New Roman"/>
                <w:sz w:val="24"/>
                <w:szCs w:val="24"/>
              </w:rPr>
              <w:t>Cet organisme utilise</w:t>
            </w:r>
            <w:r w:rsidR="00CA4FE5">
              <w:rPr>
                <w:rFonts w:ascii="Times New Roman" w:hAnsi="Times New Roman"/>
                <w:sz w:val="24"/>
                <w:szCs w:val="24"/>
              </w:rPr>
              <w:t>, entre autres,</w:t>
            </w:r>
            <w:r>
              <w:rPr>
                <w:rFonts w:ascii="Times New Roman" w:hAnsi="Times New Roman"/>
                <w:sz w:val="24"/>
                <w:szCs w:val="24"/>
              </w:rPr>
              <w:t xml:space="preserve"> l’approche réduction des méfaits puisque c’est une approche sans jugement qui reconnait que l’utilisation d’une drogue existe et qui tente de minimiser les dommages et les risques associés. Les membres de cette équipe promeut et appui le</w:t>
            </w:r>
            <w:r w:rsidR="00CA4FE5">
              <w:rPr>
                <w:rFonts w:ascii="Times New Roman" w:hAnsi="Times New Roman"/>
                <w:sz w:val="24"/>
                <w:szCs w:val="24"/>
              </w:rPr>
              <w:t xml:space="preserve"> aussi</w:t>
            </w:r>
            <w:r>
              <w:rPr>
                <w:rFonts w:ascii="Times New Roman" w:hAnsi="Times New Roman"/>
                <w:sz w:val="24"/>
                <w:szCs w:val="24"/>
              </w:rPr>
              <w:t xml:space="preserve"> développement d’environnement sécuritaire pour les jeunes LGBTQ</w:t>
            </w:r>
            <w:r w:rsidR="00B56A12">
              <w:rPr>
                <w:rFonts w:ascii="Times New Roman" w:hAnsi="Times New Roman"/>
                <w:sz w:val="24"/>
                <w:szCs w:val="24"/>
              </w:rPr>
              <w:t>. C</w:t>
            </w:r>
            <w:r w:rsidR="00CA4FE5" w:rsidRPr="00CA4FE5">
              <w:rPr>
                <w:rFonts w:ascii="Times New Roman" w:hAnsi="Times New Roman"/>
                <w:sz w:val="22"/>
                <w:szCs w:val="22"/>
              </w:rPr>
              <w:t>et organisme cherche à aider à améliorer la qualité de vie des personnes infectées et touchées par le VIH/sida  et à réduire la propagation du VIH et des autres infections transmissibles sexuellement à travers l’éducation et divers programmes de prévention.</w:t>
            </w:r>
          </w:p>
          <w:p w:rsidR="009F1145" w:rsidRDefault="002041E0" w:rsidP="00273835">
            <w:pPr>
              <w:spacing w:after="0" w:line="240" w:lineRule="auto"/>
              <w:rPr>
                <w:rFonts w:ascii="Times New Roman" w:hAnsi="Times New Roman"/>
                <w:sz w:val="22"/>
                <w:szCs w:val="22"/>
              </w:rPr>
            </w:pPr>
            <w:hyperlink r:id="rId52" w:anchor="nos-services-1" w:history="1">
              <w:r w:rsidR="00CA4FE5" w:rsidRPr="00CA4FE5">
                <w:rPr>
                  <w:rStyle w:val="Lienhypertexte"/>
                  <w:rFonts w:ascii="Times New Roman" w:hAnsi="Times New Roman"/>
                  <w:sz w:val="22"/>
                  <w:szCs w:val="22"/>
                </w:rPr>
                <w:t>http://www.sida-aidsmoncton.com/#nos-services-1</w:t>
              </w:r>
            </w:hyperlink>
          </w:p>
          <w:p w:rsidR="00116DE1" w:rsidRPr="00CA4FE5" w:rsidRDefault="00116DE1" w:rsidP="00273835">
            <w:pPr>
              <w:spacing w:after="0" w:line="240" w:lineRule="auto"/>
              <w:rPr>
                <w:rFonts w:ascii="Times New Roman" w:hAnsi="Times New Roman"/>
                <w:sz w:val="22"/>
                <w:szCs w:val="22"/>
              </w:rPr>
            </w:pPr>
          </w:p>
        </w:tc>
      </w:tr>
      <w:tr w:rsidR="007E01FF" w:rsidTr="00116DE1">
        <w:tc>
          <w:tcPr>
            <w:tcW w:w="2263" w:type="dxa"/>
          </w:tcPr>
          <w:p w:rsidR="00CA4FE5" w:rsidRDefault="00CA4FE5" w:rsidP="00CA4FE5">
            <w:pPr>
              <w:spacing w:before="0" w:after="0" w:line="240" w:lineRule="auto"/>
              <w:rPr>
                <w:rFonts w:ascii="Times New Roman" w:hAnsi="Times New Roman"/>
                <w:b/>
                <w:bCs/>
                <w:noProof/>
                <w:sz w:val="22"/>
                <w:szCs w:val="22"/>
                <w:lang w:eastAsia="en-CA"/>
              </w:rPr>
            </w:pPr>
          </w:p>
          <w:p w:rsidR="007E01FF" w:rsidRPr="00CA4FE5" w:rsidRDefault="00CA4FE5" w:rsidP="00CA4FE5">
            <w:pPr>
              <w:spacing w:before="0" w:after="0" w:line="240" w:lineRule="auto"/>
              <w:rPr>
                <w:rFonts w:ascii="Times New Roman" w:hAnsi="Times New Roman"/>
                <w:b/>
                <w:bCs/>
                <w:noProof/>
                <w:sz w:val="22"/>
                <w:szCs w:val="22"/>
                <w:lang w:eastAsia="en-CA"/>
              </w:rPr>
            </w:pPr>
            <w:r w:rsidRPr="005B5A59">
              <w:rPr>
                <w:rFonts w:ascii="Times New Roman" w:hAnsi="Times New Roman"/>
                <w:b/>
                <w:bCs/>
                <w:noProof/>
                <w:sz w:val="22"/>
                <w:szCs w:val="22"/>
                <w:lang w:eastAsia="en-CA"/>
              </w:rPr>
              <w:t>Sol</w:t>
            </w:r>
            <w:r>
              <w:rPr>
                <w:rFonts w:ascii="Times New Roman" w:hAnsi="Times New Roman"/>
                <w:b/>
                <w:bCs/>
                <w:noProof/>
                <w:sz w:val="22"/>
                <w:szCs w:val="22"/>
                <w:lang w:eastAsia="en-CA"/>
              </w:rPr>
              <w:t>utions diversifiées en emploi –</w:t>
            </w:r>
            <w:r w:rsidRPr="005B5A59">
              <w:rPr>
                <w:rFonts w:ascii="Times New Roman" w:hAnsi="Times New Roman"/>
                <w:b/>
                <w:bCs/>
                <w:noProof/>
                <w:sz w:val="22"/>
                <w:szCs w:val="22"/>
                <w:lang w:eastAsia="en-CA"/>
              </w:rPr>
              <w:t>Transition au travail</w:t>
            </w:r>
          </w:p>
        </w:tc>
        <w:tc>
          <w:tcPr>
            <w:tcW w:w="1843" w:type="dxa"/>
          </w:tcPr>
          <w:p w:rsidR="00CA4FE5" w:rsidRPr="00D429A5" w:rsidRDefault="00CA4FE5" w:rsidP="00CA4FE5">
            <w:pPr>
              <w:autoSpaceDE w:val="0"/>
              <w:autoSpaceDN w:val="0"/>
              <w:adjustRightInd w:val="0"/>
              <w:spacing w:before="0" w:after="0" w:line="240" w:lineRule="auto"/>
              <w:rPr>
                <w:rFonts w:ascii="Times New Roman" w:hAnsi="Times New Roman"/>
                <w:color w:val="000000"/>
                <w:sz w:val="22"/>
                <w:szCs w:val="22"/>
              </w:rPr>
            </w:pPr>
          </w:p>
          <w:p w:rsidR="00CA4FE5" w:rsidRPr="005B5A59" w:rsidRDefault="00CA4FE5" w:rsidP="00CA4FE5">
            <w:pPr>
              <w:autoSpaceDE w:val="0"/>
              <w:autoSpaceDN w:val="0"/>
              <w:adjustRightInd w:val="0"/>
              <w:spacing w:before="0" w:after="0" w:line="240" w:lineRule="auto"/>
              <w:rPr>
                <w:rFonts w:ascii="Times New Roman" w:hAnsi="Times New Roman"/>
                <w:color w:val="000000"/>
                <w:sz w:val="22"/>
                <w:szCs w:val="22"/>
                <w:lang w:val="en-CA"/>
              </w:rPr>
            </w:pPr>
            <w:r w:rsidRPr="005B5A59">
              <w:rPr>
                <w:rFonts w:ascii="Times New Roman" w:hAnsi="Times New Roman"/>
                <w:color w:val="000000"/>
                <w:sz w:val="22"/>
                <w:szCs w:val="22"/>
                <w:lang w:val="en-CA"/>
              </w:rPr>
              <w:t xml:space="preserve">51, rue </w:t>
            </w:r>
            <w:proofErr w:type="spellStart"/>
            <w:r w:rsidRPr="005B5A59">
              <w:rPr>
                <w:rFonts w:ascii="Times New Roman" w:hAnsi="Times New Roman"/>
                <w:color w:val="000000"/>
                <w:sz w:val="22"/>
                <w:szCs w:val="22"/>
                <w:lang w:val="en-CA"/>
              </w:rPr>
              <w:t>Highfield</w:t>
            </w:r>
            <w:proofErr w:type="spellEnd"/>
            <w:r w:rsidRPr="005B5A59">
              <w:rPr>
                <w:rFonts w:ascii="Times New Roman" w:hAnsi="Times New Roman"/>
                <w:color w:val="000000"/>
                <w:sz w:val="22"/>
                <w:szCs w:val="22"/>
                <w:lang w:val="en-CA"/>
              </w:rPr>
              <w:t xml:space="preserve"> </w:t>
            </w:r>
          </w:p>
          <w:p w:rsidR="00CA4FE5" w:rsidRDefault="00CA4FE5" w:rsidP="00CA4FE5">
            <w:pPr>
              <w:spacing w:before="0" w:after="0" w:line="240" w:lineRule="auto"/>
              <w:rPr>
                <w:rFonts w:ascii="Times New Roman" w:hAnsi="Times New Roman"/>
                <w:noProof/>
                <w:sz w:val="22"/>
                <w:szCs w:val="22"/>
                <w:lang w:val="en-CA" w:eastAsia="en-CA"/>
              </w:rPr>
            </w:pPr>
            <w:r>
              <w:rPr>
                <w:rFonts w:ascii="Times New Roman" w:hAnsi="Times New Roman"/>
                <w:noProof/>
                <w:sz w:val="22"/>
                <w:szCs w:val="22"/>
                <w:lang w:val="en-CA" w:eastAsia="en-CA"/>
              </w:rPr>
              <w:t>Moncton, NB</w:t>
            </w:r>
          </w:p>
          <w:p w:rsidR="007E01FF" w:rsidRPr="00CA4FE5" w:rsidRDefault="00CA4FE5" w:rsidP="00CA4FE5">
            <w:pPr>
              <w:spacing w:before="0" w:after="0" w:line="240" w:lineRule="auto"/>
              <w:rPr>
                <w:rFonts w:ascii="Times New Roman" w:hAnsi="Times New Roman"/>
                <w:noProof/>
                <w:sz w:val="22"/>
                <w:szCs w:val="22"/>
                <w:lang w:val="en-CA" w:eastAsia="en-CA"/>
              </w:rPr>
            </w:pPr>
            <w:r w:rsidRPr="00D429A5">
              <w:rPr>
                <w:rFonts w:ascii="Times New Roman" w:hAnsi="Times New Roman"/>
                <w:noProof/>
                <w:sz w:val="22"/>
                <w:szCs w:val="22"/>
                <w:lang w:val="en-CA" w:eastAsia="en-CA"/>
              </w:rPr>
              <w:t>E1C 5N2</w:t>
            </w:r>
          </w:p>
        </w:tc>
        <w:tc>
          <w:tcPr>
            <w:tcW w:w="9497" w:type="dxa"/>
          </w:tcPr>
          <w:p w:rsidR="00CA4FE5" w:rsidRPr="00D429A5" w:rsidRDefault="00CA4FE5" w:rsidP="00CA4FE5">
            <w:pPr>
              <w:pStyle w:val="Default"/>
              <w:jc w:val="both"/>
              <w:rPr>
                <w:rFonts w:ascii="Times New Roman" w:hAnsi="Times New Roman" w:cs="Times New Roman"/>
                <w:bCs/>
                <w:iCs/>
                <w:sz w:val="22"/>
                <w:szCs w:val="22"/>
                <w:lang w:val="en-CA"/>
              </w:rPr>
            </w:pPr>
          </w:p>
          <w:p w:rsidR="00CA4FE5" w:rsidRPr="005B5A59" w:rsidRDefault="00CA4FE5" w:rsidP="00CA4FE5">
            <w:pPr>
              <w:pStyle w:val="Default"/>
              <w:jc w:val="both"/>
              <w:rPr>
                <w:rFonts w:ascii="Times New Roman" w:hAnsi="Times New Roman" w:cs="Times New Roman"/>
                <w:sz w:val="22"/>
                <w:szCs w:val="22"/>
              </w:rPr>
            </w:pPr>
            <w:r w:rsidRPr="005B5A59">
              <w:rPr>
                <w:rFonts w:ascii="Times New Roman" w:hAnsi="Times New Roman" w:cs="Times New Roman"/>
                <w:bCs/>
                <w:iCs/>
                <w:sz w:val="22"/>
                <w:szCs w:val="22"/>
              </w:rPr>
              <w:t>Transition au travail</w:t>
            </w:r>
            <w:r w:rsidRPr="005B5A59">
              <w:rPr>
                <w:rFonts w:ascii="Times New Roman" w:hAnsi="Times New Roman" w:cs="Times New Roman"/>
                <w:b/>
                <w:bCs/>
                <w:i/>
                <w:iCs/>
                <w:sz w:val="22"/>
                <w:szCs w:val="22"/>
              </w:rPr>
              <w:t xml:space="preserve"> </w:t>
            </w:r>
            <w:r w:rsidRPr="005B5A59">
              <w:rPr>
                <w:rFonts w:ascii="Times New Roman" w:hAnsi="Times New Roman" w:cs="Times New Roman"/>
                <w:sz w:val="22"/>
                <w:szCs w:val="22"/>
              </w:rPr>
              <w:t xml:space="preserve">est un programme de soutien à la recherche d’emploi qui aide les participantes à chercher, à obtenir et à conserver un emploi. Le but de leurs services est d’assister les participantes à développer les habiletés nécessaires afin d’effectuer une recherche d’emploi efficace et autonome. Leur rôle primordial est de donner les outils et le soutien nécessaires afin d’aider les participantes à atteindre leurs buts. Bref, intervention groupe et parfois individuelle. </w:t>
            </w:r>
          </w:p>
          <w:p w:rsidR="007E01FF" w:rsidRDefault="007E01FF" w:rsidP="007E01FF">
            <w:pPr>
              <w:spacing w:after="0" w:line="240" w:lineRule="auto"/>
              <w:rPr>
                <w:rFonts w:ascii="Times New Roman" w:hAnsi="Times New Roman"/>
                <w:b/>
                <w:sz w:val="28"/>
                <w:szCs w:val="28"/>
              </w:rPr>
            </w:pPr>
          </w:p>
        </w:tc>
      </w:tr>
    </w:tbl>
    <w:p w:rsidR="007832F7" w:rsidRDefault="007832F7" w:rsidP="00CA4FE5">
      <w:pPr>
        <w:spacing w:after="0" w:line="240" w:lineRule="auto"/>
        <w:rPr>
          <w:rFonts w:ascii="Times New Roman" w:hAnsi="Times New Roman"/>
          <w:b/>
          <w:sz w:val="28"/>
          <w:szCs w:val="28"/>
        </w:rPr>
      </w:pPr>
    </w:p>
    <w:p w:rsidR="00CA4FE5" w:rsidRDefault="00CA4FE5" w:rsidP="007E5AAC">
      <w:pPr>
        <w:spacing w:after="0" w:line="240" w:lineRule="auto"/>
        <w:ind w:left="-567"/>
        <w:contextualSpacing/>
        <w:rPr>
          <w:rFonts w:ascii="Times New Roman" w:hAnsi="Times New Roman"/>
          <w:b/>
          <w:sz w:val="28"/>
          <w:szCs w:val="28"/>
        </w:rPr>
      </w:pPr>
      <w:r w:rsidRPr="00CA4FE5">
        <w:rPr>
          <w:rFonts w:ascii="Times New Roman" w:hAnsi="Times New Roman"/>
          <w:b/>
          <w:sz w:val="28"/>
          <w:szCs w:val="28"/>
        </w:rPr>
        <w:t>Personnes âgées</w:t>
      </w:r>
    </w:p>
    <w:p w:rsidR="007832F7" w:rsidRPr="00CA4FE5" w:rsidRDefault="007832F7" w:rsidP="007832F7">
      <w:pPr>
        <w:spacing w:after="0" w:line="240" w:lineRule="auto"/>
        <w:contextualSpacing/>
        <w:rPr>
          <w:rFonts w:ascii="Times New Roman" w:hAnsi="Times New Roman"/>
          <w:b/>
          <w:sz w:val="28"/>
          <w:szCs w:val="28"/>
        </w:rPr>
      </w:pPr>
    </w:p>
    <w:tbl>
      <w:tblPr>
        <w:tblStyle w:val="Grilledutableau"/>
        <w:tblW w:w="13603" w:type="dxa"/>
        <w:tblInd w:w="-567" w:type="dxa"/>
        <w:tblLook w:val="04A0" w:firstRow="1" w:lastRow="0" w:firstColumn="1" w:lastColumn="0" w:noHBand="0" w:noVBand="1"/>
      </w:tblPr>
      <w:tblGrid>
        <w:gridCol w:w="2263"/>
        <w:gridCol w:w="1843"/>
        <w:gridCol w:w="9497"/>
      </w:tblGrid>
      <w:tr w:rsidR="007832F7" w:rsidTr="00116DE1">
        <w:tc>
          <w:tcPr>
            <w:tcW w:w="2263" w:type="dxa"/>
          </w:tcPr>
          <w:p w:rsidR="007E5AAC" w:rsidRDefault="007E5AAC" w:rsidP="007832F7">
            <w:pPr>
              <w:spacing w:before="0" w:after="0" w:line="240" w:lineRule="auto"/>
              <w:rPr>
                <w:rFonts w:ascii="Times New Roman" w:hAnsi="Times New Roman"/>
                <w:b/>
                <w:noProof/>
                <w:sz w:val="24"/>
                <w:szCs w:val="24"/>
                <w:lang w:val="fr-FR" w:eastAsia="en-CA"/>
              </w:rPr>
            </w:pPr>
          </w:p>
          <w:p w:rsidR="007832F7" w:rsidRPr="005B5A59" w:rsidRDefault="007832F7" w:rsidP="007832F7">
            <w:pPr>
              <w:spacing w:before="0" w:after="0" w:line="240" w:lineRule="auto"/>
              <w:rPr>
                <w:rFonts w:ascii="Times New Roman" w:hAnsi="Times New Roman"/>
                <w:b/>
                <w:bCs/>
                <w:noProof/>
                <w:sz w:val="22"/>
                <w:szCs w:val="22"/>
                <w:lang w:eastAsia="en-CA"/>
              </w:rPr>
            </w:pPr>
            <w:r w:rsidRPr="005B5A59">
              <w:rPr>
                <w:rFonts w:ascii="Times New Roman" w:hAnsi="Times New Roman"/>
                <w:b/>
                <w:noProof/>
                <w:sz w:val="24"/>
                <w:szCs w:val="24"/>
                <w:lang w:val="fr-FR" w:eastAsia="en-CA"/>
              </w:rPr>
              <w:t>Centre hospitalier universitaire Dr-Georges-L.-Dumont</w:t>
            </w:r>
          </w:p>
          <w:p w:rsidR="007832F7" w:rsidRDefault="007832F7" w:rsidP="007832F7">
            <w:pPr>
              <w:spacing w:after="0" w:line="240" w:lineRule="auto"/>
              <w:contextualSpacing/>
              <w:rPr>
                <w:rFonts w:ascii="Times New Roman" w:hAnsi="Times New Roman"/>
                <w:b/>
                <w:sz w:val="28"/>
                <w:szCs w:val="28"/>
              </w:rPr>
            </w:pPr>
          </w:p>
        </w:tc>
        <w:tc>
          <w:tcPr>
            <w:tcW w:w="1843" w:type="dxa"/>
          </w:tcPr>
          <w:p w:rsidR="007E5AAC" w:rsidRDefault="007E5AAC" w:rsidP="007832F7">
            <w:pPr>
              <w:spacing w:before="0" w:after="0" w:line="240" w:lineRule="auto"/>
              <w:rPr>
                <w:rFonts w:ascii="Times New Roman" w:hAnsi="Times New Roman"/>
                <w:noProof/>
                <w:sz w:val="22"/>
                <w:szCs w:val="22"/>
                <w:lang w:eastAsia="en-CA"/>
              </w:rPr>
            </w:pPr>
          </w:p>
          <w:p w:rsidR="007832F7" w:rsidRPr="005B5A59" w:rsidRDefault="007832F7" w:rsidP="007832F7">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330, rue Université</w:t>
            </w:r>
          </w:p>
          <w:p w:rsidR="007832F7" w:rsidRPr="005B5A59" w:rsidRDefault="007E5AAC" w:rsidP="007832F7">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Moncton, NB</w:t>
            </w:r>
          </w:p>
          <w:p w:rsidR="007832F7" w:rsidRDefault="007832F7" w:rsidP="007832F7">
            <w:pPr>
              <w:spacing w:after="0" w:line="240" w:lineRule="auto"/>
              <w:contextualSpacing/>
              <w:rPr>
                <w:rFonts w:ascii="Times New Roman" w:hAnsi="Times New Roman"/>
                <w:b/>
                <w:sz w:val="28"/>
                <w:szCs w:val="28"/>
              </w:rPr>
            </w:pPr>
            <w:r w:rsidRPr="005B5A59">
              <w:rPr>
                <w:rFonts w:ascii="Times New Roman" w:hAnsi="Times New Roman"/>
                <w:noProof/>
                <w:sz w:val="22"/>
                <w:szCs w:val="22"/>
                <w:lang w:eastAsia="en-CA"/>
              </w:rPr>
              <w:t>E1C 2Z3</w:t>
            </w:r>
          </w:p>
        </w:tc>
        <w:tc>
          <w:tcPr>
            <w:tcW w:w="9497" w:type="dxa"/>
          </w:tcPr>
          <w:p w:rsidR="00432867" w:rsidRDefault="00432867" w:rsidP="007832F7">
            <w:pPr>
              <w:spacing w:before="0" w:after="0" w:line="240" w:lineRule="auto"/>
              <w:jc w:val="both"/>
              <w:rPr>
                <w:rFonts w:ascii="Times New Roman" w:hAnsi="Times New Roman"/>
                <w:noProof/>
                <w:sz w:val="22"/>
                <w:szCs w:val="22"/>
                <w:lang w:eastAsia="en-CA"/>
              </w:rPr>
            </w:pPr>
          </w:p>
          <w:p w:rsidR="007832F7" w:rsidRPr="005B5A59" w:rsidRDefault="007832F7" w:rsidP="007832F7">
            <w:pPr>
              <w:spacing w:before="0" w:after="0" w:line="240" w:lineRule="auto"/>
              <w:jc w:val="both"/>
              <w:rPr>
                <w:rFonts w:ascii="Times New Roman" w:hAnsi="Times New Roman"/>
                <w:noProof/>
                <w:sz w:val="22"/>
                <w:szCs w:val="22"/>
                <w:lang w:eastAsia="en-CA"/>
              </w:rPr>
            </w:pPr>
            <w:r w:rsidRPr="005B5A59">
              <w:rPr>
                <w:rFonts w:ascii="Times New Roman" w:hAnsi="Times New Roman"/>
                <w:noProof/>
                <w:sz w:val="22"/>
                <w:szCs w:val="22"/>
                <w:lang w:eastAsia="en-CA"/>
              </w:rPr>
              <w:t xml:space="preserve">Évaluation psychosociale au sein d’une équipe multidisciplinaire, intervention auprès de gens en crise, services de soutien, liaisons communautaires.  </w:t>
            </w:r>
          </w:p>
          <w:p w:rsidR="007832F7" w:rsidRDefault="007832F7" w:rsidP="007832F7">
            <w:pPr>
              <w:spacing w:before="0" w:after="0" w:line="240" w:lineRule="auto"/>
              <w:jc w:val="both"/>
              <w:rPr>
                <w:rFonts w:ascii="Times New Roman" w:hAnsi="Times New Roman"/>
                <w:b/>
                <w:noProof/>
                <w:sz w:val="22"/>
                <w:szCs w:val="22"/>
                <w:lang w:eastAsia="en-CA"/>
              </w:rPr>
            </w:pPr>
          </w:p>
          <w:p w:rsidR="007832F7" w:rsidRPr="005B5A59" w:rsidRDefault="007832F7" w:rsidP="007832F7">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Unité de gérontologie</w:t>
            </w:r>
            <w:r>
              <w:rPr>
                <w:rFonts w:ascii="Times New Roman" w:hAnsi="Times New Roman"/>
                <w:noProof/>
                <w:sz w:val="22"/>
                <w:szCs w:val="22"/>
                <w:lang w:eastAsia="en-CA"/>
              </w:rPr>
              <w:t> : Dans cet unité, on peut y retrouver, entre autres, différentes formes d’i</w:t>
            </w:r>
            <w:r w:rsidRPr="005B5A59">
              <w:rPr>
                <w:rFonts w:ascii="Times New Roman" w:hAnsi="Times New Roman"/>
                <w:noProof/>
                <w:sz w:val="22"/>
                <w:szCs w:val="22"/>
                <w:lang w:eastAsia="en-CA"/>
              </w:rPr>
              <w:t>ntervention auprè</w:t>
            </w:r>
            <w:r>
              <w:rPr>
                <w:rFonts w:ascii="Times New Roman" w:hAnsi="Times New Roman"/>
                <w:noProof/>
                <w:sz w:val="22"/>
                <w:szCs w:val="22"/>
                <w:lang w:eastAsia="en-CA"/>
              </w:rPr>
              <w:t>s des patients en réadaptation, de l’offre importante</w:t>
            </w:r>
            <w:r w:rsidRPr="005B5A59">
              <w:rPr>
                <w:rFonts w:ascii="Times New Roman" w:hAnsi="Times New Roman"/>
                <w:noProof/>
                <w:sz w:val="22"/>
                <w:szCs w:val="22"/>
                <w:lang w:eastAsia="en-CA"/>
              </w:rPr>
              <w:t xml:space="preserve"> du soutien</w:t>
            </w:r>
            <w:r>
              <w:rPr>
                <w:rFonts w:ascii="Times New Roman" w:hAnsi="Times New Roman"/>
                <w:noProof/>
                <w:sz w:val="22"/>
                <w:szCs w:val="22"/>
                <w:lang w:eastAsia="en-CA"/>
              </w:rPr>
              <w:t xml:space="preserve"> aux personnes accompagnées et leurs proches, de l’o</w:t>
            </w:r>
            <w:r w:rsidRPr="005B5A59">
              <w:rPr>
                <w:rFonts w:ascii="Times New Roman" w:hAnsi="Times New Roman"/>
                <w:noProof/>
                <w:sz w:val="22"/>
                <w:szCs w:val="22"/>
                <w:lang w:eastAsia="en-CA"/>
              </w:rPr>
              <w:t>bservation</w:t>
            </w:r>
            <w:r>
              <w:rPr>
                <w:rFonts w:ascii="Times New Roman" w:hAnsi="Times New Roman"/>
                <w:noProof/>
                <w:sz w:val="22"/>
                <w:szCs w:val="22"/>
                <w:lang w:eastAsia="en-CA"/>
              </w:rPr>
              <w:t xml:space="preserve"> participative</w:t>
            </w:r>
            <w:r w:rsidRPr="005B5A59">
              <w:rPr>
                <w:rFonts w:ascii="Times New Roman" w:hAnsi="Times New Roman"/>
                <w:noProof/>
                <w:sz w:val="22"/>
                <w:szCs w:val="22"/>
                <w:lang w:eastAsia="en-CA"/>
              </w:rPr>
              <w:t xml:space="preserve">, </w:t>
            </w:r>
            <w:r>
              <w:rPr>
                <w:rFonts w:ascii="Times New Roman" w:hAnsi="Times New Roman"/>
                <w:noProof/>
                <w:sz w:val="22"/>
                <w:szCs w:val="22"/>
                <w:lang w:eastAsia="en-CA"/>
              </w:rPr>
              <w:t xml:space="preserve">de la rédaction de notes évolutives, l’entrée de l’information dans </w:t>
            </w:r>
            <w:r>
              <w:rPr>
                <w:rFonts w:ascii="Times New Roman" w:hAnsi="Times New Roman"/>
                <w:noProof/>
                <w:sz w:val="22"/>
                <w:szCs w:val="22"/>
                <w:lang w:eastAsia="en-CA"/>
              </w:rPr>
              <w:lastRenderedPageBreak/>
              <w:t>le système informatique, de l’</w:t>
            </w:r>
            <w:r w:rsidRPr="005B5A59">
              <w:rPr>
                <w:rFonts w:ascii="Times New Roman" w:hAnsi="Times New Roman"/>
                <w:noProof/>
                <w:sz w:val="22"/>
                <w:szCs w:val="22"/>
                <w:lang w:eastAsia="en-CA"/>
              </w:rPr>
              <w:t>évaluation psychosociale,</w:t>
            </w:r>
            <w:r>
              <w:rPr>
                <w:rFonts w:ascii="Times New Roman" w:hAnsi="Times New Roman"/>
                <w:noProof/>
                <w:sz w:val="22"/>
                <w:szCs w:val="22"/>
                <w:lang w:eastAsia="en-CA"/>
              </w:rPr>
              <w:t xml:space="preserve"> de la</w:t>
            </w:r>
            <w:r w:rsidRPr="005B5A59">
              <w:rPr>
                <w:rFonts w:ascii="Times New Roman" w:hAnsi="Times New Roman"/>
                <w:noProof/>
                <w:sz w:val="22"/>
                <w:szCs w:val="22"/>
                <w:lang w:eastAsia="en-CA"/>
              </w:rPr>
              <w:t xml:space="preserve"> localisation des ressourc</w:t>
            </w:r>
            <w:r>
              <w:rPr>
                <w:rFonts w:ascii="Times New Roman" w:hAnsi="Times New Roman"/>
                <w:noProof/>
                <w:sz w:val="22"/>
                <w:szCs w:val="22"/>
                <w:lang w:eastAsia="en-CA"/>
              </w:rPr>
              <w:t>es, etc. Tout ces tâches et responsabilités s’effectuent dans le cadre d’un t</w:t>
            </w:r>
            <w:r w:rsidRPr="005B5A59">
              <w:rPr>
                <w:rFonts w:ascii="Times New Roman" w:hAnsi="Times New Roman"/>
                <w:noProof/>
                <w:sz w:val="22"/>
                <w:szCs w:val="22"/>
                <w:lang w:eastAsia="en-CA"/>
              </w:rPr>
              <w:t>ravail multidisciplinaire.</w:t>
            </w:r>
          </w:p>
          <w:p w:rsidR="007832F7" w:rsidRDefault="007832F7" w:rsidP="007832F7">
            <w:pPr>
              <w:spacing w:after="0" w:line="240" w:lineRule="auto"/>
              <w:contextualSpacing/>
              <w:rPr>
                <w:rFonts w:ascii="Times New Roman" w:hAnsi="Times New Roman"/>
                <w:b/>
                <w:sz w:val="28"/>
                <w:szCs w:val="28"/>
              </w:rPr>
            </w:pPr>
          </w:p>
          <w:p w:rsidR="007832F7" w:rsidRDefault="002041E0" w:rsidP="007832F7">
            <w:pPr>
              <w:spacing w:before="0" w:after="0" w:line="240" w:lineRule="auto"/>
              <w:jc w:val="both"/>
              <w:rPr>
                <w:rFonts w:ascii="Times New Roman" w:hAnsi="Times New Roman"/>
                <w:noProof/>
                <w:sz w:val="22"/>
                <w:szCs w:val="22"/>
                <w:lang w:eastAsia="en-CA"/>
              </w:rPr>
            </w:pPr>
            <w:hyperlink r:id="rId53" w:history="1">
              <w:r w:rsidR="007832F7" w:rsidRPr="00F47FE0">
                <w:rPr>
                  <w:rStyle w:val="Lienhypertexte"/>
                  <w:rFonts w:ascii="Times New Roman" w:hAnsi="Times New Roman"/>
                  <w:noProof/>
                  <w:sz w:val="22"/>
                  <w:szCs w:val="22"/>
                  <w:lang w:eastAsia="en-CA"/>
                </w:rPr>
                <w:t>http://www.vitalitenb.ca/fr/points-de-service/centre-hospitalier-universitaire-dr-georges-l-dumont</w:t>
              </w:r>
            </w:hyperlink>
          </w:p>
          <w:p w:rsidR="007832F7" w:rsidRDefault="007832F7" w:rsidP="007832F7">
            <w:pPr>
              <w:spacing w:after="0" w:line="240" w:lineRule="auto"/>
              <w:contextualSpacing/>
              <w:rPr>
                <w:rFonts w:ascii="Times New Roman" w:hAnsi="Times New Roman"/>
                <w:b/>
                <w:sz w:val="28"/>
                <w:szCs w:val="28"/>
              </w:rPr>
            </w:pPr>
          </w:p>
        </w:tc>
      </w:tr>
      <w:tr w:rsidR="008911A6" w:rsidTr="00116DE1">
        <w:tc>
          <w:tcPr>
            <w:tcW w:w="2263" w:type="dxa"/>
          </w:tcPr>
          <w:p w:rsidR="008911A6" w:rsidRDefault="008911A6" w:rsidP="007832F7">
            <w:pPr>
              <w:spacing w:before="0" w:after="0" w:line="240" w:lineRule="auto"/>
              <w:rPr>
                <w:rFonts w:ascii="Times New Roman" w:hAnsi="Times New Roman"/>
                <w:b/>
                <w:noProof/>
                <w:sz w:val="24"/>
                <w:szCs w:val="24"/>
                <w:lang w:val="fr-FR" w:eastAsia="en-CA"/>
              </w:rPr>
            </w:pPr>
          </w:p>
          <w:p w:rsidR="008911A6" w:rsidRDefault="008911A6" w:rsidP="007832F7">
            <w:pPr>
              <w:spacing w:before="0" w:after="0" w:line="240" w:lineRule="auto"/>
              <w:rPr>
                <w:rFonts w:ascii="Times New Roman" w:hAnsi="Times New Roman"/>
                <w:b/>
                <w:noProof/>
                <w:sz w:val="24"/>
                <w:szCs w:val="24"/>
                <w:lang w:val="fr-FR" w:eastAsia="en-CA"/>
              </w:rPr>
            </w:pPr>
            <w:r>
              <w:rPr>
                <w:rFonts w:ascii="Times New Roman" w:hAnsi="Times New Roman"/>
                <w:b/>
                <w:noProof/>
                <w:sz w:val="24"/>
                <w:szCs w:val="24"/>
                <w:lang w:val="fr-FR" w:eastAsia="en-CA"/>
              </w:rPr>
              <w:t>Faubourg du Mascaret</w:t>
            </w:r>
          </w:p>
        </w:tc>
        <w:tc>
          <w:tcPr>
            <w:tcW w:w="1843" w:type="dxa"/>
          </w:tcPr>
          <w:p w:rsidR="008911A6" w:rsidRDefault="008911A6" w:rsidP="007832F7">
            <w:pPr>
              <w:spacing w:before="0" w:after="0" w:line="240" w:lineRule="auto"/>
              <w:rPr>
                <w:rFonts w:ascii="Times New Roman" w:hAnsi="Times New Roman"/>
                <w:noProof/>
                <w:sz w:val="22"/>
                <w:szCs w:val="22"/>
                <w:lang w:eastAsia="en-CA"/>
              </w:rPr>
            </w:pPr>
          </w:p>
          <w:p w:rsidR="008911A6" w:rsidRDefault="008911A6" w:rsidP="007832F7">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171, ave Morton</w:t>
            </w:r>
          </w:p>
          <w:p w:rsidR="008911A6" w:rsidRDefault="008911A6" w:rsidP="007832F7">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Moncton, NB</w:t>
            </w:r>
          </w:p>
          <w:p w:rsidR="008911A6" w:rsidRDefault="008911A6" w:rsidP="007832F7">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E1A 9V7</w:t>
            </w:r>
          </w:p>
          <w:p w:rsidR="008911A6" w:rsidRDefault="008911A6" w:rsidP="007832F7">
            <w:pPr>
              <w:spacing w:before="0" w:after="0" w:line="240" w:lineRule="auto"/>
              <w:rPr>
                <w:rFonts w:ascii="Times New Roman" w:hAnsi="Times New Roman"/>
                <w:noProof/>
                <w:sz w:val="22"/>
                <w:szCs w:val="22"/>
                <w:lang w:eastAsia="en-CA"/>
              </w:rPr>
            </w:pPr>
          </w:p>
        </w:tc>
        <w:tc>
          <w:tcPr>
            <w:tcW w:w="9497" w:type="dxa"/>
          </w:tcPr>
          <w:p w:rsidR="00697963" w:rsidRDefault="008911A6" w:rsidP="00697963">
            <w:pPr>
              <w:spacing w:after="0" w:line="240" w:lineRule="auto"/>
              <w:rPr>
                <w:rFonts w:ascii="Times New Roman" w:hAnsi="Times New Roman"/>
                <w:sz w:val="22"/>
                <w:szCs w:val="22"/>
              </w:rPr>
            </w:pPr>
            <w:r w:rsidRPr="005B5A59">
              <w:rPr>
                <w:rFonts w:ascii="Times New Roman" w:hAnsi="Times New Roman"/>
                <w:sz w:val="22"/>
                <w:szCs w:val="22"/>
              </w:rPr>
              <w:t>Organiser des activités de groupe pour l</w:t>
            </w:r>
            <w:r>
              <w:rPr>
                <w:rFonts w:ascii="Times New Roman" w:hAnsi="Times New Roman"/>
                <w:sz w:val="22"/>
                <w:szCs w:val="22"/>
              </w:rPr>
              <w:t>es personnes âgées résidentes du Foyer</w:t>
            </w:r>
            <w:r w:rsidRPr="005B5A59">
              <w:rPr>
                <w:rFonts w:ascii="Times New Roman" w:hAnsi="Times New Roman"/>
                <w:sz w:val="22"/>
                <w:szCs w:val="22"/>
              </w:rPr>
              <w:t>.  Bref, intervention individuelle, accompagnement, soutien aux personnes et aux familles.</w:t>
            </w:r>
          </w:p>
          <w:p w:rsidR="008911A6" w:rsidRDefault="002041E0" w:rsidP="00697963">
            <w:pPr>
              <w:spacing w:after="0" w:line="240" w:lineRule="auto"/>
              <w:rPr>
                <w:rFonts w:ascii="Times New Roman" w:hAnsi="Times New Roman"/>
                <w:sz w:val="22"/>
                <w:szCs w:val="22"/>
              </w:rPr>
            </w:pPr>
            <w:hyperlink r:id="rId54" w:history="1">
              <w:r w:rsidR="00697963" w:rsidRPr="00BE6D49">
                <w:rPr>
                  <w:rStyle w:val="Lienhypertexte"/>
                  <w:rFonts w:ascii="Times New Roman" w:hAnsi="Times New Roman"/>
                  <w:noProof/>
                  <w:sz w:val="22"/>
                  <w:szCs w:val="22"/>
                  <w:lang w:eastAsia="en-CA"/>
                </w:rPr>
                <w:t>http://www.retraitefaubourg.com/</w:t>
              </w:r>
            </w:hyperlink>
          </w:p>
          <w:p w:rsidR="00697963" w:rsidRDefault="00697963" w:rsidP="007832F7">
            <w:pPr>
              <w:spacing w:before="0" w:after="0" w:line="240" w:lineRule="auto"/>
              <w:jc w:val="both"/>
              <w:rPr>
                <w:rFonts w:ascii="Times New Roman" w:hAnsi="Times New Roman"/>
                <w:noProof/>
                <w:sz w:val="22"/>
                <w:szCs w:val="22"/>
                <w:lang w:eastAsia="en-CA"/>
              </w:rPr>
            </w:pPr>
          </w:p>
        </w:tc>
      </w:tr>
      <w:tr w:rsidR="007832F7" w:rsidTr="00116DE1">
        <w:tc>
          <w:tcPr>
            <w:tcW w:w="2263" w:type="dxa"/>
          </w:tcPr>
          <w:p w:rsidR="007E5AAC" w:rsidRDefault="007E5AAC" w:rsidP="00214536">
            <w:pPr>
              <w:spacing w:after="0" w:line="240" w:lineRule="auto"/>
              <w:rPr>
                <w:rFonts w:ascii="Times New Roman" w:hAnsi="Times New Roman"/>
                <w:b/>
                <w:noProof/>
                <w:color w:val="000000"/>
                <w:sz w:val="22"/>
                <w:szCs w:val="22"/>
              </w:rPr>
            </w:pPr>
            <w:r w:rsidRPr="005B5A59">
              <w:rPr>
                <w:rFonts w:ascii="Times New Roman" w:hAnsi="Times New Roman"/>
                <w:b/>
                <w:noProof/>
                <w:color w:val="000000"/>
                <w:sz w:val="22"/>
                <w:szCs w:val="22"/>
              </w:rPr>
              <w:t xml:space="preserve">Ministère du Développement social </w:t>
            </w:r>
          </w:p>
          <w:p w:rsidR="007E5AAC" w:rsidRDefault="007E5AAC" w:rsidP="00214536">
            <w:pPr>
              <w:spacing w:after="0" w:line="240" w:lineRule="auto"/>
              <w:rPr>
                <w:rFonts w:ascii="Times New Roman" w:hAnsi="Times New Roman"/>
                <w:b/>
                <w:noProof/>
                <w:color w:val="000000"/>
                <w:sz w:val="22"/>
                <w:szCs w:val="22"/>
              </w:rPr>
            </w:pPr>
          </w:p>
          <w:p w:rsidR="007832F7" w:rsidRDefault="007E5AAC" w:rsidP="007E5AAC">
            <w:pPr>
              <w:spacing w:before="0" w:after="0" w:line="240" w:lineRule="auto"/>
              <w:rPr>
                <w:rFonts w:ascii="Times New Roman" w:hAnsi="Times New Roman"/>
                <w:b/>
                <w:sz w:val="28"/>
                <w:szCs w:val="28"/>
              </w:rPr>
            </w:pPr>
            <w:r w:rsidRPr="005B5A59">
              <w:rPr>
                <w:rFonts w:ascii="Times New Roman" w:hAnsi="Times New Roman"/>
                <w:b/>
                <w:noProof/>
                <w:color w:val="000000"/>
                <w:sz w:val="22"/>
                <w:szCs w:val="22"/>
              </w:rPr>
              <w:t>Moncton, Richibucto et Miramichi</w:t>
            </w:r>
          </w:p>
        </w:tc>
        <w:tc>
          <w:tcPr>
            <w:tcW w:w="1843" w:type="dxa"/>
          </w:tcPr>
          <w:p w:rsidR="00432867" w:rsidRDefault="00432867" w:rsidP="007E5AAC">
            <w:pPr>
              <w:spacing w:before="0" w:after="0" w:line="240" w:lineRule="auto"/>
              <w:rPr>
                <w:rFonts w:ascii="Times New Roman" w:hAnsi="Times New Roman"/>
                <w:noProof/>
                <w:sz w:val="22"/>
                <w:szCs w:val="22"/>
                <w:lang w:eastAsia="en-CA"/>
              </w:rPr>
            </w:pPr>
          </w:p>
          <w:p w:rsidR="007E5AAC" w:rsidRPr="005B5A59" w:rsidRDefault="007E5AAC" w:rsidP="007E5AAC">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770, rue Main</w:t>
            </w:r>
          </w:p>
          <w:p w:rsidR="00432867" w:rsidRDefault="00432867" w:rsidP="00432867">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Moncton, NB</w:t>
            </w:r>
          </w:p>
          <w:p w:rsidR="007832F7" w:rsidRPr="00432867" w:rsidRDefault="007E5AAC" w:rsidP="00432867">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E1C 8R3</w:t>
            </w:r>
          </w:p>
        </w:tc>
        <w:tc>
          <w:tcPr>
            <w:tcW w:w="9497" w:type="dxa"/>
          </w:tcPr>
          <w:p w:rsidR="00432867" w:rsidRDefault="00432867" w:rsidP="007E5AAC">
            <w:pPr>
              <w:spacing w:before="0" w:after="0" w:line="240" w:lineRule="auto"/>
              <w:jc w:val="both"/>
              <w:rPr>
                <w:rFonts w:ascii="Times New Roman" w:hAnsi="Times New Roman"/>
                <w:noProof/>
                <w:sz w:val="22"/>
                <w:szCs w:val="22"/>
                <w:lang w:eastAsia="en-CA"/>
              </w:rPr>
            </w:pPr>
          </w:p>
          <w:p w:rsidR="007E5AAC" w:rsidRPr="005B5A59" w:rsidRDefault="007E5AAC" w:rsidP="007E5AAC">
            <w:pPr>
              <w:spacing w:before="0" w:after="0" w:line="240" w:lineRule="auto"/>
              <w:jc w:val="both"/>
              <w:rPr>
                <w:rFonts w:ascii="Times New Roman" w:hAnsi="Times New Roman"/>
                <w:noProof/>
                <w:sz w:val="22"/>
                <w:szCs w:val="22"/>
                <w:lang w:eastAsia="en-CA"/>
              </w:rPr>
            </w:pPr>
            <w:r w:rsidRPr="005B5A59">
              <w:rPr>
                <w:rFonts w:ascii="Times New Roman" w:hAnsi="Times New Roman"/>
                <w:noProof/>
                <w:sz w:val="22"/>
                <w:szCs w:val="22"/>
                <w:lang w:eastAsia="en-CA"/>
              </w:rPr>
              <w:t>Travailler dans les divers programmes du Ministère.  Bref, intervention individuelle et familiale.  Gestion de dossiers.</w:t>
            </w:r>
          </w:p>
          <w:p w:rsidR="007E5AAC" w:rsidRDefault="007E5AAC" w:rsidP="007E5AAC">
            <w:pPr>
              <w:spacing w:before="0" w:after="0" w:line="240" w:lineRule="auto"/>
              <w:jc w:val="both"/>
              <w:rPr>
                <w:rFonts w:ascii="Times New Roman" w:hAnsi="Times New Roman"/>
                <w:b/>
                <w:noProof/>
                <w:sz w:val="22"/>
                <w:szCs w:val="22"/>
                <w:lang w:eastAsia="en-CA"/>
              </w:rPr>
            </w:pPr>
          </w:p>
          <w:p w:rsidR="007E5AAC" w:rsidRDefault="007E5AAC" w:rsidP="007E5AAC">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Soins de longue durée :</w:t>
            </w:r>
            <w:r w:rsidRPr="005B5A59">
              <w:rPr>
                <w:rFonts w:ascii="Times New Roman" w:hAnsi="Times New Roman"/>
                <w:noProof/>
                <w:sz w:val="22"/>
                <w:szCs w:val="22"/>
                <w:lang w:eastAsia="en-CA"/>
              </w:rPr>
              <w:t xml:space="preserve"> </w:t>
            </w:r>
            <w:r w:rsidRPr="005B5A59">
              <w:rPr>
                <w:rFonts w:ascii="Times New Roman" w:hAnsi="Times New Roman"/>
                <w:noProof/>
                <w:color w:val="000000"/>
                <w:sz w:val="22"/>
                <w:szCs w:val="22"/>
                <w:lang w:eastAsia="en-CA"/>
              </w:rPr>
              <w:t xml:space="preserve">Ce service offre une aide à long terme pour effectuer les activités de la vie quotidienne. Les services aident les personnes admissibles à fonctionner de la façon la plus autonome possible en leur offrant les services de soins de longue durée adéquats. Un processus d'évaluation uniformisé ainsi que des critères d'admissibilité uniformes assurent que toutes les personnes de 65 ans et plus ayant des besoins à long terme ont le même accès aux services nécessaires. </w:t>
            </w:r>
            <w:r w:rsidRPr="005B5A59">
              <w:rPr>
                <w:rFonts w:ascii="Times New Roman" w:hAnsi="Times New Roman"/>
                <w:noProof/>
                <w:sz w:val="22"/>
                <w:szCs w:val="22"/>
                <w:lang w:eastAsia="en-CA"/>
              </w:rPr>
              <w:t>Suivi des dossiers reliés à la protection aux adultes.  Assister à des conférences de cas.</w:t>
            </w:r>
          </w:p>
          <w:p w:rsidR="007E5AAC" w:rsidRDefault="007E5AAC" w:rsidP="007E5AAC">
            <w:pPr>
              <w:spacing w:before="0" w:after="0" w:line="240" w:lineRule="auto"/>
              <w:jc w:val="both"/>
              <w:rPr>
                <w:rFonts w:ascii="Times New Roman" w:hAnsi="Times New Roman"/>
                <w:noProof/>
                <w:sz w:val="22"/>
                <w:szCs w:val="22"/>
                <w:lang w:eastAsia="en-CA"/>
              </w:rPr>
            </w:pPr>
          </w:p>
          <w:p w:rsidR="007E5AAC" w:rsidRDefault="002041E0" w:rsidP="007E5AAC">
            <w:pPr>
              <w:spacing w:before="0" w:after="0" w:line="240" w:lineRule="auto"/>
              <w:jc w:val="both"/>
              <w:rPr>
                <w:rFonts w:ascii="Times New Roman" w:hAnsi="Times New Roman"/>
                <w:noProof/>
                <w:sz w:val="22"/>
                <w:szCs w:val="22"/>
                <w:lang w:eastAsia="en-CA"/>
              </w:rPr>
            </w:pPr>
            <w:hyperlink r:id="rId55" w:history="1">
              <w:r w:rsidR="007E5AAC" w:rsidRPr="00F47FE0">
                <w:rPr>
                  <w:rStyle w:val="Lienhypertexte"/>
                  <w:rFonts w:ascii="Times New Roman" w:hAnsi="Times New Roman"/>
                  <w:noProof/>
                  <w:sz w:val="22"/>
                  <w:szCs w:val="22"/>
                  <w:lang w:eastAsia="en-CA"/>
                </w:rPr>
                <w:t>http://www2.gnb.ca/content/gnb/fr/services/services_renderer.10115.html</w:t>
              </w:r>
            </w:hyperlink>
          </w:p>
          <w:p w:rsidR="007E5AAC" w:rsidRDefault="007E5AAC" w:rsidP="007E5AAC">
            <w:pPr>
              <w:spacing w:after="0" w:line="240" w:lineRule="auto"/>
              <w:jc w:val="both"/>
              <w:rPr>
                <w:rFonts w:ascii="Times New Roman" w:hAnsi="Times New Roman"/>
                <w:color w:val="000000"/>
                <w:sz w:val="22"/>
                <w:szCs w:val="22"/>
              </w:rPr>
            </w:pPr>
            <w:r w:rsidRPr="005B5A59">
              <w:rPr>
                <w:rFonts w:ascii="Times New Roman" w:hAnsi="Times New Roman"/>
                <w:b/>
                <w:noProof/>
                <w:sz w:val="22"/>
                <w:szCs w:val="22"/>
                <w:lang w:eastAsia="en-CA"/>
              </w:rPr>
              <w:t>Protection des adultes</w:t>
            </w:r>
            <w:r w:rsidRPr="005B5A59">
              <w:rPr>
                <w:rStyle w:val="Appelnotedebasdep"/>
                <w:rFonts w:ascii="Times New Roman" w:hAnsi="Times New Roman"/>
                <w:b/>
                <w:noProof/>
                <w:sz w:val="22"/>
                <w:szCs w:val="22"/>
                <w:lang w:eastAsia="en-CA"/>
              </w:rPr>
              <w:footnoteReference w:id="4"/>
            </w:r>
            <w:r w:rsidRPr="005B5A59">
              <w:rPr>
                <w:rFonts w:ascii="Times New Roman" w:hAnsi="Times New Roman"/>
                <w:b/>
                <w:noProof/>
                <w:sz w:val="22"/>
                <w:szCs w:val="22"/>
                <w:lang w:eastAsia="en-CA"/>
              </w:rPr>
              <w:t> :</w:t>
            </w:r>
            <w:r w:rsidRPr="005B5A59">
              <w:rPr>
                <w:rFonts w:ascii="Times New Roman" w:hAnsi="Times New Roman"/>
                <w:noProof/>
                <w:sz w:val="22"/>
                <w:szCs w:val="22"/>
                <w:lang w:eastAsia="en-CA"/>
              </w:rPr>
              <w:t xml:space="preserve"> </w:t>
            </w:r>
            <w:r w:rsidRPr="005B5A59">
              <w:rPr>
                <w:rFonts w:ascii="Times New Roman" w:hAnsi="Times New Roman"/>
                <w:color w:val="000000"/>
                <w:sz w:val="22"/>
                <w:szCs w:val="22"/>
              </w:rPr>
              <w:t>Ce programme offre des services aux personnes âgées et aux adultes ayant une incapacité victimes de mauvais traitements ou de négligence. Les mauvais traitements peuvent être de nature physique, sexuelle ou psychologique. La négligence peut être auto-infligée ou causée par les autres. Une fois la négligence ou les mauvais traitements confirmés, les services appropriés sont offerts si la personne accepte de bon gré. Une personne mentalement capable a le droit de refuser les services si elle le désire.</w:t>
            </w:r>
          </w:p>
          <w:p w:rsidR="007E5AAC" w:rsidRDefault="007E5AAC" w:rsidP="007E5AAC">
            <w:pPr>
              <w:spacing w:before="0" w:after="0" w:line="240" w:lineRule="auto"/>
              <w:contextualSpacing/>
              <w:jc w:val="both"/>
              <w:rPr>
                <w:rFonts w:ascii="Times New Roman" w:hAnsi="Times New Roman"/>
                <w:sz w:val="22"/>
                <w:szCs w:val="22"/>
              </w:rPr>
            </w:pPr>
          </w:p>
          <w:p w:rsidR="007832F7" w:rsidRDefault="002041E0" w:rsidP="007E5AAC">
            <w:pPr>
              <w:spacing w:before="0" w:after="0" w:line="240" w:lineRule="auto"/>
              <w:contextualSpacing/>
              <w:jc w:val="both"/>
              <w:rPr>
                <w:rFonts w:ascii="Times New Roman" w:hAnsi="Times New Roman"/>
                <w:sz w:val="22"/>
                <w:szCs w:val="22"/>
              </w:rPr>
            </w:pPr>
            <w:hyperlink r:id="rId56" w:history="1">
              <w:r w:rsidR="007E5AAC" w:rsidRPr="00F47FE0">
                <w:rPr>
                  <w:rStyle w:val="Lienhypertexte"/>
                  <w:rFonts w:ascii="Times New Roman" w:hAnsi="Times New Roman"/>
                  <w:sz w:val="22"/>
                  <w:szCs w:val="22"/>
                </w:rPr>
                <w:t>http://www2.gnb.ca/content/gnb/fr/services/services_renderer.9335.html</w:t>
              </w:r>
            </w:hyperlink>
          </w:p>
          <w:p w:rsidR="007E5AAC" w:rsidRPr="007E5AAC" w:rsidRDefault="007E5AAC" w:rsidP="007E5AAC">
            <w:pPr>
              <w:spacing w:before="0" w:after="0" w:line="240" w:lineRule="auto"/>
              <w:contextualSpacing/>
              <w:jc w:val="both"/>
              <w:rPr>
                <w:rFonts w:ascii="Times New Roman" w:hAnsi="Times New Roman"/>
                <w:sz w:val="22"/>
                <w:szCs w:val="22"/>
              </w:rPr>
            </w:pPr>
          </w:p>
        </w:tc>
      </w:tr>
      <w:tr w:rsidR="007832F7" w:rsidTr="00116DE1">
        <w:tc>
          <w:tcPr>
            <w:tcW w:w="2263" w:type="dxa"/>
          </w:tcPr>
          <w:p w:rsidR="007832F7" w:rsidRDefault="00432867" w:rsidP="00214536">
            <w:pPr>
              <w:spacing w:after="0" w:line="240" w:lineRule="auto"/>
              <w:rPr>
                <w:rFonts w:ascii="Times New Roman" w:hAnsi="Times New Roman"/>
                <w:b/>
                <w:sz w:val="28"/>
                <w:szCs w:val="28"/>
              </w:rPr>
            </w:pPr>
            <w:r w:rsidRPr="005B5A59">
              <w:rPr>
                <w:rFonts w:ascii="Times New Roman" w:hAnsi="Times New Roman"/>
                <w:b/>
                <w:bCs/>
                <w:sz w:val="22"/>
                <w:szCs w:val="22"/>
              </w:rPr>
              <w:lastRenderedPageBreak/>
              <w:t xml:space="preserve">Villa Providence – </w:t>
            </w:r>
            <w:proofErr w:type="spellStart"/>
            <w:r w:rsidRPr="005B5A59">
              <w:rPr>
                <w:rFonts w:ascii="Times New Roman" w:hAnsi="Times New Roman"/>
                <w:b/>
                <w:bCs/>
                <w:sz w:val="22"/>
                <w:szCs w:val="22"/>
              </w:rPr>
              <w:t>Shédiac</w:t>
            </w:r>
            <w:proofErr w:type="spellEnd"/>
          </w:p>
        </w:tc>
        <w:tc>
          <w:tcPr>
            <w:tcW w:w="1843" w:type="dxa"/>
          </w:tcPr>
          <w:p w:rsidR="00432867" w:rsidRDefault="00432867" w:rsidP="00432867">
            <w:pPr>
              <w:spacing w:before="0" w:after="0" w:line="240" w:lineRule="auto"/>
              <w:rPr>
                <w:rFonts w:ascii="Times New Roman" w:hAnsi="Times New Roman"/>
                <w:noProof/>
                <w:color w:val="222222"/>
                <w:sz w:val="22"/>
                <w:szCs w:val="22"/>
                <w:lang w:val="en-US" w:eastAsia="en-CA"/>
              </w:rPr>
            </w:pPr>
          </w:p>
          <w:p w:rsidR="00432867" w:rsidRPr="005B5A59" w:rsidRDefault="00432867" w:rsidP="00432867">
            <w:pPr>
              <w:spacing w:before="0" w:after="0" w:line="240" w:lineRule="auto"/>
              <w:rPr>
                <w:rFonts w:ascii="Times New Roman" w:hAnsi="Times New Roman"/>
                <w:noProof/>
                <w:color w:val="222222"/>
                <w:sz w:val="22"/>
                <w:szCs w:val="22"/>
                <w:lang w:val="en-US" w:eastAsia="en-CA"/>
              </w:rPr>
            </w:pPr>
            <w:r w:rsidRPr="005B5A59">
              <w:rPr>
                <w:rFonts w:ascii="Times New Roman" w:hAnsi="Times New Roman"/>
                <w:noProof/>
                <w:color w:val="222222"/>
                <w:sz w:val="22"/>
                <w:szCs w:val="22"/>
                <w:lang w:val="en-US" w:eastAsia="en-CA"/>
              </w:rPr>
              <w:t xml:space="preserve">403, rue Main, </w:t>
            </w:r>
          </w:p>
          <w:p w:rsidR="00432867" w:rsidRDefault="00432867" w:rsidP="00432867">
            <w:pPr>
              <w:spacing w:before="0" w:after="0" w:line="240" w:lineRule="auto"/>
              <w:rPr>
                <w:rFonts w:ascii="Times New Roman" w:hAnsi="Times New Roman"/>
                <w:noProof/>
                <w:color w:val="222222"/>
                <w:sz w:val="22"/>
                <w:szCs w:val="22"/>
                <w:lang w:val="en-US" w:eastAsia="en-CA"/>
              </w:rPr>
            </w:pPr>
            <w:r>
              <w:rPr>
                <w:rFonts w:ascii="Times New Roman" w:hAnsi="Times New Roman"/>
                <w:noProof/>
                <w:color w:val="222222"/>
                <w:sz w:val="22"/>
                <w:szCs w:val="22"/>
                <w:lang w:val="en-US" w:eastAsia="en-CA"/>
              </w:rPr>
              <w:t>Shediac, NB</w:t>
            </w:r>
          </w:p>
          <w:p w:rsidR="007832F7" w:rsidRPr="00432867" w:rsidRDefault="00432867" w:rsidP="00432867">
            <w:pPr>
              <w:spacing w:before="0" w:after="0" w:line="240" w:lineRule="auto"/>
              <w:rPr>
                <w:rFonts w:ascii="Times New Roman" w:hAnsi="Times New Roman"/>
                <w:noProof/>
                <w:color w:val="222222"/>
                <w:sz w:val="22"/>
                <w:szCs w:val="22"/>
                <w:lang w:val="en-US" w:eastAsia="en-CA"/>
              </w:rPr>
            </w:pPr>
            <w:r w:rsidRPr="005B5A59">
              <w:rPr>
                <w:rFonts w:ascii="Times New Roman" w:hAnsi="Times New Roman"/>
                <w:noProof/>
                <w:color w:val="222222"/>
                <w:sz w:val="22"/>
                <w:szCs w:val="22"/>
                <w:lang w:val="en-US" w:eastAsia="en-CA"/>
              </w:rPr>
              <w:t>E4P 2B9</w:t>
            </w:r>
          </w:p>
        </w:tc>
        <w:tc>
          <w:tcPr>
            <w:tcW w:w="9497" w:type="dxa"/>
          </w:tcPr>
          <w:p w:rsidR="007832F7" w:rsidRDefault="00432867" w:rsidP="00214536">
            <w:pPr>
              <w:spacing w:after="0" w:line="240" w:lineRule="auto"/>
              <w:rPr>
                <w:rFonts w:ascii="Times New Roman" w:hAnsi="Times New Roman"/>
                <w:sz w:val="22"/>
                <w:szCs w:val="22"/>
              </w:rPr>
            </w:pPr>
            <w:r w:rsidRPr="005B5A59">
              <w:rPr>
                <w:rFonts w:ascii="Times New Roman" w:hAnsi="Times New Roman"/>
                <w:sz w:val="22"/>
                <w:szCs w:val="22"/>
              </w:rPr>
              <w:t>Organiser des activités de groupe pour les personnes âgées résidentes de la Villa Providence.  Bref, intervention individuelle, accompagnement, soutien aux personnes et aux familles.</w:t>
            </w:r>
          </w:p>
          <w:p w:rsidR="00432867" w:rsidRDefault="002041E0" w:rsidP="00214536">
            <w:pPr>
              <w:spacing w:after="0" w:line="240" w:lineRule="auto"/>
              <w:rPr>
                <w:rFonts w:ascii="Times New Roman" w:hAnsi="Times New Roman"/>
                <w:sz w:val="22"/>
                <w:szCs w:val="22"/>
              </w:rPr>
            </w:pPr>
            <w:hyperlink r:id="rId57" w:history="1">
              <w:r w:rsidR="00432867" w:rsidRPr="00F47FE0">
                <w:rPr>
                  <w:rStyle w:val="Lienhypertexte"/>
                  <w:rFonts w:ascii="Times New Roman" w:hAnsi="Times New Roman"/>
                  <w:sz w:val="22"/>
                  <w:szCs w:val="22"/>
                </w:rPr>
                <w:t>http://villaprovidence.ca/fr/</w:t>
              </w:r>
            </w:hyperlink>
          </w:p>
          <w:p w:rsidR="00432867" w:rsidRPr="00432867" w:rsidRDefault="00432867" w:rsidP="00214536">
            <w:pPr>
              <w:spacing w:after="0" w:line="240" w:lineRule="auto"/>
              <w:rPr>
                <w:rFonts w:ascii="Times New Roman" w:hAnsi="Times New Roman"/>
                <w:sz w:val="22"/>
                <w:szCs w:val="22"/>
              </w:rPr>
            </w:pPr>
          </w:p>
        </w:tc>
      </w:tr>
    </w:tbl>
    <w:p w:rsidR="008E0474" w:rsidRDefault="008E0474" w:rsidP="008E0474">
      <w:pPr>
        <w:spacing w:after="0" w:line="240" w:lineRule="auto"/>
        <w:contextualSpacing/>
        <w:rPr>
          <w:rFonts w:ascii="Times New Roman" w:hAnsi="Times New Roman"/>
          <w:b/>
          <w:sz w:val="28"/>
          <w:szCs w:val="28"/>
        </w:rPr>
      </w:pPr>
    </w:p>
    <w:p w:rsidR="00DD15EF" w:rsidRDefault="00DD15EF" w:rsidP="008E0474">
      <w:pPr>
        <w:spacing w:after="0" w:line="240" w:lineRule="auto"/>
        <w:ind w:left="-567"/>
        <w:contextualSpacing/>
        <w:rPr>
          <w:rFonts w:ascii="Times New Roman" w:hAnsi="Times New Roman"/>
          <w:b/>
          <w:sz w:val="28"/>
          <w:szCs w:val="28"/>
        </w:rPr>
      </w:pPr>
      <w:r w:rsidRPr="00DD15EF">
        <w:rPr>
          <w:rFonts w:ascii="Times New Roman" w:hAnsi="Times New Roman"/>
          <w:b/>
          <w:sz w:val="28"/>
          <w:szCs w:val="28"/>
        </w:rPr>
        <w:t>Recherche (Stage II seulement)</w:t>
      </w:r>
    </w:p>
    <w:p w:rsidR="00DD15EF" w:rsidRDefault="00DD15EF" w:rsidP="00DD15EF">
      <w:pPr>
        <w:spacing w:after="0" w:line="240" w:lineRule="auto"/>
        <w:ind w:left="-567"/>
        <w:contextualSpacing/>
        <w:rPr>
          <w:rFonts w:ascii="Times New Roman" w:hAnsi="Times New Roman"/>
          <w:b/>
          <w:sz w:val="28"/>
          <w:szCs w:val="28"/>
        </w:rPr>
      </w:pPr>
    </w:p>
    <w:tbl>
      <w:tblPr>
        <w:tblStyle w:val="Grilledutableau"/>
        <w:tblW w:w="13603" w:type="dxa"/>
        <w:tblInd w:w="-567" w:type="dxa"/>
        <w:tblLook w:val="04A0" w:firstRow="1" w:lastRow="0" w:firstColumn="1" w:lastColumn="0" w:noHBand="0" w:noVBand="1"/>
      </w:tblPr>
      <w:tblGrid>
        <w:gridCol w:w="2263"/>
        <w:gridCol w:w="1843"/>
        <w:gridCol w:w="9497"/>
      </w:tblGrid>
      <w:tr w:rsidR="00DD15EF" w:rsidTr="00116DE1">
        <w:tc>
          <w:tcPr>
            <w:tcW w:w="2263" w:type="dxa"/>
          </w:tcPr>
          <w:p w:rsidR="0012384F" w:rsidRDefault="0012384F" w:rsidP="00DD15EF">
            <w:pPr>
              <w:spacing w:after="0" w:line="240" w:lineRule="auto"/>
              <w:contextualSpacing/>
              <w:rPr>
                <w:rFonts w:ascii="Times New Roman" w:hAnsi="Times New Roman"/>
                <w:b/>
                <w:sz w:val="22"/>
                <w:szCs w:val="22"/>
              </w:rPr>
            </w:pPr>
          </w:p>
          <w:p w:rsidR="00DD15EF" w:rsidRPr="00DD15EF" w:rsidRDefault="00DD15EF" w:rsidP="00DD15EF">
            <w:pPr>
              <w:spacing w:after="0" w:line="240" w:lineRule="auto"/>
              <w:contextualSpacing/>
              <w:rPr>
                <w:rFonts w:ascii="Times New Roman" w:hAnsi="Times New Roman"/>
                <w:b/>
                <w:sz w:val="28"/>
                <w:szCs w:val="28"/>
              </w:rPr>
            </w:pPr>
            <w:r w:rsidRPr="00DD15EF">
              <w:rPr>
                <w:rFonts w:ascii="Times New Roman" w:hAnsi="Times New Roman"/>
                <w:b/>
                <w:sz w:val="22"/>
                <w:szCs w:val="22"/>
              </w:rPr>
              <w:t>Université de Moncton – Recherche-intervention</w:t>
            </w:r>
          </w:p>
        </w:tc>
        <w:tc>
          <w:tcPr>
            <w:tcW w:w="1843" w:type="dxa"/>
          </w:tcPr>
          <w:p w:rsidR="00DD15EF" w:rsidRDefault="00DD15EF" w:rsidP="00DD15EF">
            <w:pPr>
              <w:spacing w:before="0" w:after="0" w:line="240" w:lineRule="auto"/>
              <w:contextualSpacing/>
              <w:rPr>
                <w:rFonts w:ascii="Times New Roman" w:hAnsi="Times New Roman"/>
                <w:noProof/>
                <w:sz w:val="22"/>
                <w:szCs w:val="22"/>
                <w:lang w:eastAsia="en-CA"/>
              </w:rPr>
            </w:pPr>
          </w:p>
          <w:p w:rsidR="00DD15EF" w:rsidRPr="005B5A59" w:rsidRDefault="00DD15EF" w:rsidP="00DD15EF">
            <w:pPr>
              <w:spacing w:before="0" w:after="0" w:line="240" w:lineRule="auto"/>
              <w:contextualSpacing/>
              <w:rPr>
                <w:rFonts w:ascii="Times New Roman" w:hAnsi="Times New Roman"/>
                <w:noProof/>
                <w:sz w:val="22"/>
                <w:szCs w:val="22"/>
                <w:lang w:eastAsia="en-CA"/>
              </w:rPr>
            </w:pPr>
            <w:r w:rsidRPr="005B5A59">
              <w:rPr>
                <w:rFonts w:ascii="Times New Roman" w:hAnsi="Times New Roman"/>
                <w:noProof/>
                <w:sz w:val="22"/>
                <w:szCs w:val="22"/>
                <w:lang w:eastAsia="en-CA"/>
              </w:rPr>
              <w:t>Campus de Moncton</w:t>
            </w:r>
          </w:p>
          <w:p w:rsidR="00DD15EF" w:rsidRPr="005B5A59" w:rsidRDefault="00DD15EF" w:rsidP="00DD15EF">
            <w:pPr>
              <w:spacing w:before="0" w:after="0" w:line="240" w:lineRule="auto"/>
              <w:contextualSpacing/>
              <w:rPr>
                <w:rFonts w:ascii="Times New Roman" w:hAnsi="Times New Roman"/>
                <w:noProof/>
                <w:sz w:val="22"/>
                <w:szCs w:val="22"/>
                <w:lang w:eastAsia="en-CA"/>
              </w:rPr>
            </w:pPr>
            <w:r w:rsidRPr="005B5A59">
              <w:rPr>
                <w:rFonts w:ascii="Times New Roman" w:hAnsi="Times New Roman"/>
                <w:noProof/>
                <w:sz w:val="22"/>
                <w:szCs w:val="22"/>
                <w:lang w:eastAsia="en-CA"/>
              </w:rPr>
              <w:t>18, ave Antonine-Maillet</w:t>
            </w:r>
          </w:p>
          <w:p w:rsidR="00DD15EF" w:rsidRDefault="00DD15EF" w:rsidP="00DD15EF">
            <w:pPr>
              <w:spacing w:before="0" w:after="0" w:line="240" w:lineRule="auto"/>
              <w:contextualSpacing/>
              <w:rPr>
                <w:rFonts w:ascii="Times New Roman" w:hAnsi="Times New Roman"/>
                <w:noProof/>
                <w:sz w:val="22"/>
                <w:szCs w:val="22"/>
                <w:lang w:eastAsia="en-CA"/>
              </w:rPr>
            </w:pPr>
            <w:r>
              <w:rPr>
                <w:rFonts w:ascii="Times New Roman" w:hAnsi="Times New Roman"/>
                <w:noProof/>
                <w:sz w:val="22"/>
                <w:szCs w:val="22"/>
                <w:lang w:eastAsia="en-CA"/>
              </w:rPr>
              <w:t>Moncton, NB</w:t>
            </w:r>
          </w:p>
          <w:p w:rsidR="00DD15EF" w:rsidRDefault="00DD15EF" w:rsidP="00DD15EF">
            <w:pPr>
              <w:spacing w:before="0" w:after="0" w:line="240" w:lineRule="auto"/>
              <w:contextualSpacing/>
              <w:rPr>
                <w:rFonts w:ascii="Times New Roman" w:hAnsi="Times New Roman"/>
                <w:noProof/>
                <w:sz w:val="22"/>
                <w:szCs w:val="22"/>
                <w:lang w:eastAsia="en-CA"/>
              </w:rPr>
            </w:pPr>
            <w:r w:rsidRPr="005B5A59">
              <w:rPr>
                <w:rFonts w:ascii="Times New Roman" w:hAnsi="Times New Roman"/>
                <w:noProof/>
                <w:sz w:val="22"/>
                <w:szCs w:val="22"/>
                <w:lang w:eastAsia="en-CA"/>
              </w:rPr>
              <w:t>E1A 3E9</w:t>
            </w:r>
          </w:p>
          <w:p w:rsidR="0012384F" w:rsidRPr="00DD15EF" w:rsidRDefault="0012384F" w:rsidP="00DD15EF">
            <w:pPr>
              <w:spacing w:before="0" w:after="0" w:line="240" w:lineRule="auto"/>
              <w:contextualSpacing/>
              <w:rPr>
                <w:rFonts w:ascii="Times New Roman" w:hAnsi="Times New Roman"/>
                <w:noProof/>
                <w:sz w:val="22"/>
                <w:szCs w:val="22"/>
                <w:lang w:eastAsia="en-CA"/>
              </w:rPr>
            </w:pPr>
          </w:p>
        </w:tc>
        <w:tc>
          <w:tcPr>
            <w:tcW w:w="9497" w:type="dxa"/>
          </w:tcPr>
          <w:p w:rsidR="0012384F" w:rsidRDefault="0012384F" w:rsidP="00DD15EF">
            <w:pPr>
              <w:spacing w:after="0" w:line="240" w:lineRule="auto"/>
              <w:contextualSpacing/>
              <w:rPr>
                <w:rFonts w:ascii="Times New Roman" w:hAnsi="Times New Roman"/>
                <w:sz w:val="22"/>
                <w:szCs w:val="22"/>
              </w:rPr>
            </w:pPr>
          </w:p>
          <w:p w:rsidR="00DD15EF" w:rsidRDefault="00DD15EF" w:rsidP="00DD15EF">
            <w:pPr>
              <w:spacing w:after="0" w:line="240" w:lineRule="auto"/>
              <w:contextualSpacing/>
              <w:rPr>
                <w:rFonts w:ascii="Times New Roman" w:hAnsi="Times New Roman"/>
                <w:sz w:val="22"/>
                <w:szCs w:val="22"/>
              </w:rPr>
            </w:pPr>
            <w:r w:rsidRPr="005B5A59">
              <w:rPr>
                <w:rFonts w:ascii="Times New Roman" w:hAnsi="Times New Roman"/>
                <w:sz w:val="22"/>
                <w:szCs w:val="22"/>
              </w:rPr>
              <w:t>Participer à différentes étapes d’une recherche qualitative sous la supervision d’un professeur (revue de la littérature, entrevue, traitement analyse des données). Soutenir logistiquement les travaux de l’équipe de recherche qualitative.</w:t>
            </w:r>
          </w:p>
          <w:p w:rsidR="00DD15EF" w:rsidRDefault="00DD15EF" w:rsidP="00DD15EF">
            <w:pPr>
              <w:spacing w:after="0" w:line="240" w:lineRule="auto"/>
              <w:contextualSpacing/>
              <w:rPr>
                <w:rFonts w:ascii="Times New Roman" w:hAnsi="Times New Roman"/>
                <w:b/>
                <w:sz w:val="28"/>
                <w:szCs w:val="28"/>
              </w:rPr>
            </w:pPr>
          </w:p>
        </w:tc>
      </w:tr>
      <w:tr w:rsidR="00DD15EF" w:rsidTr="00116DE1">
        <w:tc>
          <w:tcPr>
            <w:tcW w:w="2263" w:type="dxa"/>
          </w:tcPr>
          <w:p w:rsidR="00DD15EF" w:rsidRPr="00DD15EF" w:rsidRDefault="00DD15EF" w:rsidP="00DD15EF">
            <w:pPr>
              <w:spacing w:after="0" w:line="240" w:lineRule="auto"/>
              <w:rPr>
                <w:rFonts w:ascii="Times New Roman" w:hAnsi="Times New Roman"/>
                <w:b/>
                <w:sz w:val="28"/>
                <w:szCs w:val="28"/>
              </w:rPr>
            </w:pPr>
            <w:r w:rsidRPr="00DD15EF">
              <w:rPr>
                <w:rFonts w:ascii="Times New Roman" w:hAnsi="Times New Roman"/>
                <w:b/>
                <w:sz w:val="22"/>
                <w:szCs w:val="22"/>
              </w:rPr>
              <w:t>Centre Muriel McQueen Fergusson (Moncton-Fredericton)</w:t>
            </w:r>
          </w:p>
        </w:tc>
        <w:tc>
          <w:tcPr>
            <w:tcW w:w="1843" w:type="dxa"/>
          </w:tcPr>
          <w:p w:rsidR="00DD15EF" w:rsidRDefault="00DD15EF" w:rsidP="00DD15EF">
            <w:pPr>
              <w:spacing w:before="0" w:after="0" w:line="240" w:lineRule="auto"/>
              <w:rPr>
                <w:rFonts w:ascii="Times New Roman" w:hAnsi="Times New Roman"/>
                <w:sz w:val="22"/>
                <w:szCs w:val="22"/>
                <w:lang w:val="en-CA"/>
              </w:rPr>
            </w:pPr>
          </w:p>
          <w:p w:rsidR="00DD15EF" w:rsidRPr="005B5A59" w:rsidRDefault="00DD15EF" w:rsidP="00DD15EF">
            <w:pPr>
              <w:spacing w:before="0" w:after="0" w:line="240" w:lineRule="auto"/>
              <w:rPr>
                <w:rFonts w:ascii="Times New Roman" w:hAnsi="Times New Roman"/>
                <w:sz w:val="22"/>
                <w:szCs w:val="22"/>
                <w:lang w:val="en-CA"/>
              </w:rPr>
            </w:pPr>
            <w:r w:rsidRPr="005B5A59">
              <w:rPr>
                <w:rFonts w:ascii="Times New Roman" w:hAnsi="Times New Roman"/>
                <w:sz w:val="22"/>
                <w:szCs w:val="22"/>
                <w:lang w:val="en-CA"/>
              </w:rPr>
              <w:t>678, rue Windsor</w:t>
            </w:r>
          </w:p>
          <w:p w:rsidR="00DD15EF" w:rsidRPr="005B5A59" w:rsidRDefault="00DD15EF" w:rsidP="00DD15EF">
            <w:pPr>
              <w:spacing w:before="0" w:after="0" w:line="240" w:lineRule="auto"/>
              <w:rPr>
                <w:rFonts w:ascii="Times New Roman" w:hAnsi="Times New Roman"/>
                <w:sz w:val="22"/>
                <w:szCs w:val="22"/>
                <w:lang w:val="en-CA"/>
              </w:rPr>
            </w:pPr>
            <w:r>
              <w:rPr>
                <w:rFonts w:ascii="Times New Roman" w:hAnsi="Times New Roman"/>
                <w:sz w:val="22"/>
                <w:szCs w:val="22"/>
                <w:lang w:val="en-CA"/>
              </w:rPr>
              <w:t>Fredericton NB</w:t>
            </w:r>
          </w:p>
          <w:p w:rsidR="00DD15EF" w:rsidRPr="00D429A5" w:rsidRDefault="00DD15EF" w:rsidP="00DD15EF">
            <w:pPr>
              <w:spacing w:before="0" w:after="0" w:line="240" w:lineRule="auto"/>
              <w:rPr>
                <w:rFonts w:ascii="Times New Roman" w:hAnsi="Times New Roman"/>
                <w:sz w:val="22"/>
                <w:szCs w:val="22"/>
                <w:lang w:val="en-CA"/>
              </w:rPr>
            </w:pPr>
            <w:r w:rsidRPr="00D429A5">
              <w:rPr>
                <w:rFonts w:ascii="Times New Roman" w:hAnsi="Times New Roman"/>
                <w:sz w:val="22"/>
                <w:szCs w:val="22"/>
                <w:lang w:val="en-CA"/>
              </w:rPr>
              <w:t>E3B 4G4</w:t>
            </w:r>
          </w:p>
          <w:p w:rsidR="00DD15EF" w:rsidRPr="00D429A5" w:rsidRDefault="00DD15EF" w:rsidP="00DD15EF">
            <w:pPr>
              <w:spacing w:after="0" w:line="240" w:lineRule="auto"/>
              <w:rPr>
                <w:rFonts w:ascii="Times New Roman" w:hAnsi="Times New Roman"/>
                <w:b/>
                <w:sz w:val="28"/>
                <w:szCs w:val="28"/>
                <w:lang w:val="en-CA"/>
              </w:rPr>
            </w:pPr>
          </w:p>
        </w:tc>
        <w:tc>
          <w:tcPr>
            <w:tcW w:w="9497" w:type="dxa"/>
          </w:tcPr>
          <w:p w:rsidR="00397176" w:rsidRPr="00D429A5" w:rsidRDefault="00397176" w:rsidP="00397176">
            <w:pPr>
              <w:shd w:val="clear" w:color="auto" w:fill="FFFFFF"/>
              <w:spacing w:before="100" w:beforeAutospacing="1" w:after="0" w:line="240" w:lineRule="auto"/>
              <w:contextualSpacing/>
              <w:jc w:val="both"/>
              <w:rPr>
                <w:rFonts w:ascii="Times New Roman" w:hAnsi="Times New Roman"/>
                <w:sz w:val="22"/>
                <w:szCs w:val="22"/>
                <w:lang w:val="en-CA"/>
              </w:rPr>
            </w:pPr>
          </w:p>
          <w:p w:rsidR="00DD15EF" w:rsidRDefault="00DD15EF" w:rsidP="00116DE1">
            <w:pPr>
              <w:shd w:val="clear" w:color="auto" w:fill="FFFFFF"/>
              <w:spacing w:before="100" w:beforeAutospacing="1" w:after="0" w:line="240" w:lineRule="auto"/>
              <w:contextualSpacing/>
              <w:jc w:val="both"/>
              <w:rPr>
                <w:rFonts w:ascii="Times New Roman" w:hAnsi="Times New Roman"/>
                <w:sz w:val="22"/>
                <w:szCs w:val="22"/>
              </w:rPr>
            </w:pPr>
            <w:r w:rsidRPr="005B5A59">
              <w:rPr>
                <w:rFonts w:ascii="Times New Roman" w:hAnsi="Times New Roman"/>
                <w:sz w:val="22"/>
                <w:szCs w:val="22"/>
              </w:rPr>
              <w:t>Le Centre Muriel McQueen Fergusson fait de la recherche concernant la violence familiale (CMMF). Le CMMF est affilié à l’Univ</w:t>
            </w:r>
            <w:r>
              <w:rPr>
                <w:rFonts w:ascii="Times New Roman" w:hAnsi="Times New Roman"/>
                <w:sz w:val="22"/>
                <w:szCs w:val="22"/>
              </w:rPr>
              <w:t>ersité du Nouveau-Brunswick et encourage</w:t>
            </w:r>
            <w:r w:rsidRPr="005B5A59">
              <w:rPr>
                <w:rFonts w:ascii="Times New Roman" w:hAnsi="Times New Roman"/>
                <w:sz w:val="22"/>
                <w:szCs w:val="22"/>
              </w:rPr>
              <w:t xml:space="preserve"> la recherche en partenariat entre universitaires, décideurs publics, et intervenant(e)s communautaires. Il mène et encourage  la recherche sur les pratiques et les politiques en matière de violence familiale et de violence faite aux femmes et aux enfants, diffuse les résultats de recherche à divers groupes cibles afin d’influencer les politiques et les pratiques et développe et offre des programmes de sensibilisation ciblés.</w:t>
            </w:r>
          </w:p>
          <w:p w:rsidR="00116DE1" w:rsidRPr="00116DE1" w:rsidRDefault="00116DE1" w:rsidP="00116DE1">
            <w:pPr>
              <w:shd w:val="clear" w:color="auto" w:fill="FFFFFF"/>
              <w:spacing w:before="100" w:beforeAutospacing="1" w:after="0" w:line="240" w:lineRule="auto"/>
              <w:contextualSpacing/>
              <w:jc w:val="both"/>
              <w:rPr>
                <w:rFonts w:ascii="Times New Roman" w:hAnsi="Times New Roman"/>
                <w:sz w:val="22"/>
                <w:szCs w:val="22"/>
              </w:rPr>
            </w:pPr>
          </w:p>
        </w:tc>
      </w:tr>
    </w:tbl>
    <w:p w:rsidR="00DD15EF" w:rsidRDefault="00DD15EF" w:rsidP="00DD15EF">
      <w:pPr>
        <w:spacing w:after="0" w:line="240" w:lineRule="auto"/>
        <w:ind w:left="-567"/>
        <w:jc w:val="center"/>
        <w:rPr>
          <w:rFonts w:ascii="Times New Roman" w:hAnsi="Times New Roman"/>
          <w:b/>
          <w:sz w:val="28"/>
          <w:szCs w:val="28"/>
        </w:rPr>
      </w:pPr>
    </w:p>
    <w:p w:rsidR="00DD15EF" w:rsidRDefault="00DD15EF" w:rsidP="009F1145">
      <w:pPr>
        <w:spacing w:after="0" w:line="240" w:lineRule="auto"/>
        <w:ind w:left="-567"/>
        <w:jc w:val="center"/>
        <w:rPr>
          <w:rFonts w:ascii="Times New Roman" w:hAnsi="Times New Roman"/>
          <w:b/>
          <w:sz w:val="32"/>
          <w:szCs w:val="32"/>
          <w:u w:val="single"/>
        </w:rPr>
      </w:pPr>
      <w:r w:rsidRPr="00DD15EF">
        <w:rPr>
          <w:rFonts w:ascii="Times New Roman" w:hAnsi="Times New Roman"/>
          <w:b/>
          <w:sz w:val="32"/>
          <w:szCs w:val="32"/>
          <w:u w:val="single"/>
        </w:rPr>
        <w:t>Péninsule acadienne</w:t>
      </w:r>
    </w:p>
    <w:p w:rsidR="00DD15EF" w:rsidRDefault="00DD15EF" w:rsidP="00DD15EF">
      <w:pPr>
        <w:spacing w:after="0" w:line="240" w:lineRule="auto"/>
        <w:ind w:left="-567"/>
        <w:rPr>
          <w:rFonts w:ascii="Times New Roman" w:hAnsi="Times New Roman"/>
          <w:b/>
          <w:sz w:val="28"/>
          <w:szCs w:val="28"/>
        </w:rPr>
      </w:pPr>
      <w:r w:rsidRPr="00DD15EF">
        <w:rPr>
          <w:rFonts w:ascii="Times New Roman" w:hAnsi="Times New Roman"/>
          <w:b/>
          <w:sz w:val="28"/>
          <w:szCs w:val="28"/>
        </w:rPr>
        <w:t>Familles</w:t>
      </w:r>
    </w:p>
    <w:p w:rsidR="00DD15EF" w:rsidRDefault="00DD15EF" w:rsidP="00DD15EF">
      <w:pPr>
        <w:spacing w:after="0" w:line="240" w:lineRule="auto"/>
        <w:ind w:left="-567"/>
        <w:rPr>
          <w:rFonts w:ascii="Times New Roman" w:hAnsi="Times New Roman"/>
          <w:b/>
          <w:sz w:val="28"/>
          <w:szCs w:val="28"/>
        </w:rPr>
      </w:pPr>
    </w:p>
    <w:tbl>
      <w:tblPr>
        <w:tblStyle w:val="Grilledutableau"/>
        <w:tblW w:w="0" w:type="auto"/>
        <w:tblInd w:w="-567" w:type="dxa"/>
        <w:tblLook w:val="04A0" w:firstRow="1" w:lastRow="0" w:firstColumn="1" w:lastColumn="0" w:noHBand="0" w:noVBand="1"/>
      </w:tblPr>
      <w:tblGrid>
        <w:gridCol w:w="2263"/>
        <w:gridCol w:w="1843"/>
        <w:gridCol w:w="9457"/>
      </w:tblGrid>
      <w:tr w:rsidR="00DD15EF" w:rsidTr="00116DE1">
        <w:tc>
          <w:tcPr>
            <w:tcW w:w="2263" w:type="dxa"/>
          </w:tcPr>
          <w:p w:rsidR="00DD15EF" w:rsidRPr="00397176" w:rsidRDefault="00DD15EF" w:rsidP="00397176">
            <w:pPr>
              <w:rPr>
                <w:rFonts w:ascii="Times New Roman" w:hAnsi="Times New Roman" w:cs="Calibri"/>
                <w:b/>
                <w:noProof/>
                <w:color w:val="000000"/>
                <w:sz w:val="22"/>
                <w:szCs w:val="22"/>
              </w:rPr>
            </w:pPr>
            <w:r>
              <w:rPr>
                <w:rFonts w:ascii="Times New Roman" w:hAnsi="Times New Roman" w:cs="Calibri"/>
                <w:b/>
                <w:noProof/>
                <w:color w:val="000000"/>
                <w:sz w:val="22"/>
                <w:szCs w:val="22"/>
              </w:rPr>
              <w:lastRenderedPageBreak/>
              <w:t>Min</w:t>
            </w:r>
            <w:r w:rsidR="00397176">
              <w:rPr>
                <w:rFonts w:ascii="Times New Roman" w:hAnsi="Times New Roman" w:cs="Calibri"/>
                <w:b/>
                <w:noProof/>
                <w:color w:val="000000"/>
                <w:sz w:val="22"/>
                <w:szCs w:val="22"/>
              </w:rPr>
              <w:t xml:space="preserve">istère du Développement social </w:t>
            </w:r>
          </w:p>
          <w:p w:rsidR="001C5E64" w:rsidRPr="001C5E64" w:rsidRDefault="001C5E64" w:rsidP="00DD15EF">
            <w:pPr>
              <w:spacing w:after="0" w:line="240" w:lineRule="auto"/>
              <w:rPr>
                <w:rFonts w:ascii="Times New Roman" w:hAnsi="Times New Roman"/>
                <w:b/>
                <w:sz w:val="22"/>
                <w:szCs w:val="22"/>
              </w:rPr>
            </w:pPr>
            <w:r w:rsidRPr="001C5E64">
              <w:rPr>
                <w:rFonts w:ascii="Times New Roman" w:hAnsi="Times New Roman"/>
                <w:b/>
                <w:sz w:val="22"/>
                <w:szCs w:val="22"/>
              </w:rPr>
              <w:t>Caraquet</w:t>
            </w:r>
          </w:p>
          <w:p w:rsidR="00397176" w:rsidRDefault="00397176" w:rsidP="00DD15EF">
            <w:pPr>
              <w:spacing w:after="0" w:line="240" w:lineRule="auto"/>
              <w:rPr>
                <w:rFonts w:ascii="Times New Roman" w:hAnsi="Times New Roman"/>
                <w:b/>
                <w:sz w:val="28"/>
                <w:szCs w:val="28"/>
              </w:rPr>
            </w:pPr>
          </w:p>
          <w:p w:rsidR="001C5E64" w:rsidRDefault="001C5E64" w:rsidP="00DD15EF">
            <w:pPr>
              <w:spacing w:after="0" w:line="240" w:lineRule="auto"/>
              <w:rPr>
                <w:rFonts w:ascii="Times New Roman" w:hAnsi="Times New Roman"/>
                <w:b/>
                <w:sz w:val="22"/>
                <w:szCs w:val="22"/>
              </w:rPr>
            </w:pPr>
            <w:r w:rsidRPr="001C5E64">
              <w:rPr>
                <w:rFonts w:ascii="Times New Roman" w:hAnsi="Times New Roman"/>
                <w:b/>
                <w:sz w:val="22"/>
                <w:szCs w:val="22"/>
              </w:rPr>
              <w:t>Shippagan</w:t>
            </w:r>
          </w:p>
          <w:p w:rsidR="001C5E64" w:rsidRDefault="001C5E64" w:rsidP="00DD15EF">
            <w:pPr>
              <w:spacing w:after="0" w:line="240" w:lineRule="auto"/>
              <w:rPr>
                <w:rFonts w:ascii="Times New Roman" w:hAnsi="Times New Roman"/>
                <w:b/>
                <w:sz w:val="22"/>
                <w:szCs w:val="22"/>
              </w:rPr>
            </w:pPr>
          </w:p>
          <w:p w:rsidR="001C5E64" w:rsidRDefault="001C5E64" w:rsidP="00DD15EF">
            <w:pPr>
              <w:spacing w:after="0" w:line="240" w:lineRule="auto"/>
              <w:rPr>
                <w:rFonts w:ascii="Times New Roman" w:hAnsi="Times New Roman"/>
                <w:b/>
                <w:sz w:val="22"/>
                <w:szCs w:val="22"/>
              </w:rPr>
            </w:pPr>
          </w:p>
          <w:p w:rsidR="001C5E64" w:rsidRPr="001C5E64" w:rsidRDefault="001C5E64" w:rsidP="00DD15EF">
            <w:pPr>
              <w:spacing w:after="0" w:line="240" w:lineRule="auto"/>
              <w:rPr>
                <w:rFonts w:ascii="Times New Roman" w:hAnsi="Times New Roman"/>
                <w:b/>
                <w:sz w:val="22"/>
                <w:szCs w:val="22"/>
              </w:rPr>
            </w:pPr>
            <w:r>
              <w:rPr>
                <w:rFonts w:ascii="Times New Roman" w:hAnsi="Times New Roman"/>
                <w:b/>
                <w:sz w:val="22"/>
                <w:szCs w:val="22"/>
              </w:rPr>
              <w:t>Tracadie-Sheila</w:t>
            </w:r>
          </w:p>
        </w:tc>
        <w:tc>
          <w:tcPr>
            <w:tcW w:w="1843" w:type="dxa"/>
          </w:tcPr>
          <w:p w:rsidR="00DD15EF" w:rsidRDefault="00DD15EF" w:rsidP="00DD15EF">
            <w:pPr>
              <w:spacing w:after="0" w:line="240" w:lineRule="auto"/>
              <w:rPr>
                <w:rFonts w:ascii="Times New Roman" w:hAnsi="Times New Roman"/>
                <w:b/>
                <w:sz w:val="28"/>
                <w:szCs w:val="28"/>
              </w:rPr>
            </w:pPr>
          </w:p>
          <w:p w:rsidR="001C5E64" w:rsidRDefault="001C5E64" w:rsidP="00DD15EF">
            <w:pPr>
              <w:spacing w:after="0" w:line="240" w:lineRule="auto"/>
              <w:rPr>
                <w:rFonts w:ascii="Times New Roman" w:hAnsi="Times New Roman"/>
                <w:b/>
                <w:sz w:val="28"/>
                <w:szCs w:val="28"/>
              </w:rPr>
            </w:pPr>
          </w:p>
          <w:p w:rsidR="001C5E64" w:rsidRPr="00397176" w:rsidRDefault="001C5E64" w:rsidP="00397176">
            <w:pPr>
              <w:spacing w:before="0" w:after="0" w:line="240" w:lineRule="auto"/>
              <w:rPr>
                <w:rFonts w:ascii="Times New Roman" w:hAnsi="Times New Roman"/>
                <w:noProof/>
                <w:sz w:val="22"/>
                <w:szCs w:val="22"/>
                <w:lang w:eastAsia="en-CA"/>
              </w:rPr>
            </w:pPr>
            <w:r w:rsidRPr="005B5A59">
              <w:rPr>
                <w:rFonts w:ascii="Times New Roman" w:hAnsi="Times New Roman"/>
                <w:noProof/>
                <w:color w:val="000000"/>
                <w:sz w:val="22"/>
                <w:szCs w:val="22"/>
                <w:lang w:eastAsia="en-CA"/>
              </w:rPr>
              <w:t>C. P. 5590</w:t>
            </w:r>
            <w:r w:rsidRPr="005B5A59">
              <w:rPr>
                <w:rFonts w:ascii="Times New Roman" w:hAnsi="Times New Roman"/>
                <w:noProof/>
                <w:color w:val="000000"/>
                <w:sz w:val="22"/>
                <w:szCs w:val="22"/>
                <w:lang w:eastAsia="en-CA"/>
              </w:rPr>
              <w:br/>
              <w:t>Caraquet, NB</w:t>
            </w:r>
            <w:r w:rsidRPr="005B5A59">
              <w:rPr>
                <w:rFonts w:ascii="Times New Roman" w:hAnsi="Times New Roman"/>
                <w:noProof/>
                <w:color w:val="000000"/>
                <w:sz w:val="22"/>
                <w:szCs w:val="22"/>
                <w:lang w:eastAsia="en-CA"/>
              </w:rPr>
              <w:br/>
              <w:t>E1W 1B7</w:t>
            </w:r>
          </w:p>
          <w:p w:rsidR="001C5E64" w:rsidRPr="00D429A5" w:rsidRDefault="001C5E64" w:rsidP="001C5E64">
            <w:pPr>
              <w:spacing w:before="0" w:after="0" w:line="240" w:lineRule="auto"/>
              <w:rPr>
                <w:rFonts w:ascii="Times New Roman" w:hAnsi="Times New Roman"/>
                <w:noProof/>
                <w:sz w:val="22"/>
                <w:szCs w:val="22"/>
                <w:lang w:eastAsia="en-CA"/>
              </w:rPr>
            </w:pPr>
          </w:p>
          <w:p w:rsidR="001C5E64" w:rsidRPr="005B5A59" w:rsidRDefault="001C5E64" w:rsidP="001C5E64">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137, 6</w:t>
            </w:r>
            <w:r w:rsidRPr="005B5A59">
              <w:rPr>
                <w:rFonts w:ascii="Times New Roman" w:hAnsi="Times New Roman"/>
                <w:noProof/>
                <w:sz w:val="22"/>
                <w:szCs w:val="22"/>
                <w:vertAlign w:val="superscript"/>
                <w:lang w:val="en-CA" w:eastAsia="en-CA"/>
              </w:rPr>
              <w:t>ième</w:t>
            </w:r>
            <w:r w:rsidRPr="005B5A59">
              <w:rPr>
                <w:rFonts w:ascii="Times New Roman" w:hAnsi="Times New Roman"/>
                <w:noProof/>
                <w:sz w:val="22"/>
                <w:szCs w:val="22"/>
                <w:lang w:val="en-CA" w:eastAsia="en-CA"/>
              </w:rPr>
              <w:t xml:space="preserve"> rue</w:t>
            </w:r>
          </w:p>
          <w:p w:rsidR="001C5E64" w:rsidRPr="005B5A59" w:rsidRDefault="001C5E64" w:rsidP="001C5E64">
            <w:pPr>
              <w:spacing w:before="0" w:after="0" w:line="240" w:lineRule="auto"/>
              <w:rPr>
                <w:rFonts w:ascii="Times New Roman" w:hAnsi="Times New Roman"/>
                <w:noProof/>
                <w:sz w:val="22"/>
                <w:szCs w:val="22"/>
                <w:lang w:val="en-US" w:eastAsia="en-CA"/>
              </w:rPr>
            </w:pPr>
            <w:r>
              <w:rPr>
                <w:rFonts w:ascii="Times New Roman" w:hAnsi="Times New Roman"/>
                <w:noProof/>
                <w:sz w:val="22"/>
                <w:szCs w:val="22"/>
                <w:lang w:val="en-CA" w:eastAsia="en-CA"/>
              </w:rPr>
              <w:t>Shippagan, N</w:t>
            </w:r>
            <w:r>
              <w:rPr>
                <w:rFonts w:ascii="Times New Roman" w:hAnsi="Times New Roman"/>
                <w:noProof/>
                <w:sz w:val="22"/>
                <w:szCs w:val="22"/>
                <w:lang w:val="en-US" w:eastAsia="en-CA"/>
              </w:rPr>
              <w:t>B</w:t>
            </w:r>
          </w:p>
          <w:p w:rsidR="001C5E64" w:rsidRPr="005B5A59" w:rsidRDefault="001C5E64" w:rsidP="001C5E64">
            <w:pPr>
              <w:spacing w:before="0" w:after="0" w:line="240" w:lineRule="auto"/>
              <w:rPr>
                <w:rFonts w:ascii="Times New Roman" w:hAnsi="Times New Roman"/>
                <w:noProof/>
                <w:sz w:val="22"/>
                <w:szCs w:val="22"/>
                <w:lang w:val="en-US" w:eastAsia="en-CA"/>
              </w:rPr>
            </w:pPr>
            <w:r w:rsidRPr="005B5A59">
              <w:rPr>
                <w:rFonts w:ascii="Times New Roman" w:hAnsi="Times New Roman"/>
                <w:noProof/>
                <w:sz w:val="22"/>
                <w:szCs w:val="22"/>
                <w:lang w:val="en-US" w:eastAsia="en-CA"/>
              </w:rPr>
              <w:t>E8S 1B3</w:t>
            </w:r>
          </w:p>
          <w:p w:rsidR="001C5E64" w:rsidRPr="00D429A5" w:rsidRDefault="001C5E64" w:rsidP="001C5E64">
            <w:pPr>
              <w:spacing w:before="0" w:after="0" w:line="240" w:lineRule="auto"/>
              <w:rPr>
                <w:rFonts w:ascii="Times New Roman" w:hAnsi="Times New Roman"/>
                <w:noProof/>
                <w:color w:val="000000"/>
                <w:sz w:val="22"/>
                <w:szCs w:val="22"/>
                <w:lang w:val="en-CA" w:eastAsia="en-CA"/>
              </w:rPr>
            </w:pPr>
          </w:p>
          <w:p w:rsidR="001C5E64" w:rsidRPr="00D429A5" w:rsidRDefault="001C5E64" w:rsidP="001C5E64">
            <w:pPr>
              <w:spacing w:before="0" w:after="0" w:line="240" w:lineRule="auto"/>
              <w:rPr>
                <w:rFonts w:ascii="Times New Roman" w:hAnsi="Times New Roman"/>
                <w:noProof/>
                <w:color w:val="000000"/>
                <w:sz w:val="22"/>
                <w:szCs w:val="22"/>
                <w:lang w:val="en-CA" w:eastAsia="en-CA"/>
              </w:rPr>
            </w:pPr>
          </w:p>
          <w:p w:rsidR="001C5E64" w:rsidRPr="001C5E64" w:rsidRDefault="001C5E64" w:rsidP="001C5E64">
            <w:pPr>
              <w:spacing w:before="0" w:after="0" w:line="240" w:lineRule="auto"/>
              <w:rPr>
                <w:rFonts w:ascii="Times New Roman" w:hAnsi="Times New Roman"/>
                <w:noProof/>
                <w:color w:val="000000"/>
                <w:sz w:val="22"/>
                <w:szCs w:val="22"/>
                <w:lang w:eastAsia="en-CA"/>
              </w:rPr>
            </w:pPr>
            <w:r>
              <w:rPr>
                <w:rFonts w:ascii="Times New Roman" w:hAnsi="Times New Roman"/>
                <w:noProof/>
                <w:color w:val="000000"/>
                <w:sz w:val="22"/>
                <w:szCs w:val="22"/>
                <w:lang w:eastAsia="en-CA"/>
              </w:rPr>
              <w:t>3514, rue Principale, Tracadie-Sheila, NB</w:t>
            </w:r>
            <w:r w:rsidRPr="005B5A59">
              <w:rPr>
                <w:rFonts w:ascii="Times New Roman" w:hAnsi="Times New Roman"/>
                <w:noProof/>
                <w:color w:val="000000"/>
                <w:sz w:val="22"/>
                <w:szCs w:val="22"/>
                <w:lang w:eastAsia="en-CA"/>
              </w:rPr>
              <w:br/>
              <w:t>E1X 1C9</w:t>
            </w:r>
          </w:p>
          <w:p w:rsidR="001C5E64" w:rsidRDefault="001C5E64" w:rsidP="00DD15EF">
            <w:pPr>
              <w:spacing w:after="0" w:line="240" w:lineRule="auto"/>
              <w:rPr>
                <w:rFonts w:ascii="Times New Roman" w:hAnsi="Times New Roman"/>
                <w:b/>
                <w:sz w:val="28"/>
                <w:szCs w:val="28"/>
              </w:rPr>
            </w:pPr>
          </w:p>
        </w:tc>
        <w:tc>
          <w:tcPr>
            <w:tcW w:w="9457" w:type="dxa"/>
          </w:tcPr>
          <w:p w:rsidR="00D22B0E" w:rsidRDefault="00D22B0E" w:rsidP="00DD15EF">
            <w:pPr>
              <w:spacing w:before="0" w:after="0" w:line="240" w:lineRule="auto"/>
              <w:contextualSpacing/>
              <w:jc w:val="both"/>
              <w:rPr>
                <w:rFonts w:ascii="Times New Roman" w:hAnsi="Times New Roman"/>
                <w:b/>
                <w:sz w:val="22"/>
                <w:szCs w:val="22"/>
              </w:rPr>
            </w:pPr>
          </w:p>
          <w:p w:rsidR="00DD15EF" w:rsidRPr="001B40C0" w:rsidRDefault="00D22B0E" w:rsidP="00DD15EF">
            <w:pPr>
              <w:spacing w:before="0" w:after="0" w:line="240" w:lineRule="auto"/>
              <w:contextualSpacing/>
              <w:jc w:val="both"/>
              <w:rPr>
                <w:rFonts w:ascii="Times New Roman" w:hAnsi="Times New Roman"/>
                <w:sz w:val="22"/>
                <w:szCs w:val="22"/>
              </w:rPr>
            </w:pPr>
            <w:r>
              <w:rPr>
                <w:rFonts w:ascii="Times New Roman" w:hAnsi="Times New Roman"/>
                <w:b/>
                <w:sz w:val="22"/>
                <w:szCs w:val="22"/>
              </w:rPr>
              <w:t>S</w:t>
            </w:r>
            <w:r w:rsidR="00DD15EF" w:rsidRPr="007F7A6C">
              <w:rPr>
                <w:rFonts w:ascii="Times New Roman" w:hAnsi="Times New Roman"/>
                <w:b/>
                <w:sz w:val="22"/>
                <w:szCs w:val="22"/>
              </w:rPr>
              <w:t>ervices d’appui à la famille</w:t>
            </w:r>
            <w:r w:rsidR="00DD15EF">
              <w:rPr>
                <w:rStyle w:val="Appelnotedebasdep"/>
                <w:rFonts w:ascii="Times New Roman" w:hAnsi="Times New Roman"/>
                <w:b/>
                <w:sz w:val="22"/>
                <w:szCs w:val="22"/>
              </w:rPr>
              <w:footnoteReference w:id="5"/>
            </w:r>
            <w:r w:rsidR="00DD15EF" w:rsidRPr="007F7A6C">
              <w:rPr>
                <w:rFonts w:ascii="Times New Roman" w:hAnsi="Times New Roman"/>
                <w:b/>
                <w:sz w:val="22"/>
                <w:szCs w:val="22"/>
              </w:rPr>
              <w:t> :</w:t>
            </w:r>
            <w:r w:rsidR="00DD15EF" w:rsidRPr="007F7A6C">
              <w:rPr>
                <w:rFonts w:ascii="Times New Roman" w:hAnsi="Times New Roman"/>
                <w:sz w:val="22"/>
                <w:szCs w:val="22"/>
              </w:rPr>
              <w:t xml:space="preserve"> Les Services d’appui à la famille (SAF) sont parmi les approches collaboratives utilisés de concert avec le programme de protection de l'enfance. Ce service s'adresse aux familles comptant un enfant de moins de 19 ans dont les soins à domicile sont jugés préjudiciables à leur sécurité et à leur développement, conformément à la Loi sur les services à la famille.</w:t>
            </w:r>
            <w:r w:rsidR="00DD15EF">
              <w:rPr>
                <w:rFonts w:ascii="Times New Roman" w:hAnsi="Times New Roman"/>
                <w:sz w:val="22"/>
                <w:szCs w:val="22"/>
              </w:rPr>
              <w:t xml:space="preserve"> </w:t>
            </w:r>
            <w:r w:rsidR="00DD15EF" w:rsidRPr="001B40C0">
              <w:rPr>
                <w:rFonts w:ascii="Times New Roman" w:hAnsi="Times New Roman"/>
                <w:color w:val="000000"/>
                <w:sz w:val="22"/>
                <w:szCs w:val="22"/>
                <w:lang w:val="fr-FR"/>
              </w:rPr>
              <w:t>Les Services d’appui à la famille visent à susciter l'engagement de la famille, à améliorer son fonctionnement, à maintenir la sécurité et le développement de l'enfant et à offrir un soutien à la famille pendant l'élaboration et la mise en œuvre d'un plan pour le soin de l'enfant.</w:t>
            </w:r>
          </w:p>
          <w:p w:rsidR="00DD15EF" w:rsidRDefault="00DD15EF" w:rsidP="00DD15EF">
            <w:pPr>
              <w:spacing w:before="0" w:after="0" w:line="240" w:lineRule="auto"/>
              <w:contextualSpacing/>
              <w:jc w:val="both"/>
              <w:rPr>
                <w:rFonts w:ascii="Times New Roman" w:hAnsi="Times New Roman"/>
                <w:sz w:val="22"/>
                <w:szCs w:val="22"/>
              </w:rPr>
            </w:pPr>
          </w:p>
          <w:p w:rsidR="00DD15EF" w:rsidRDefault="002041E0" w:rsidP="00DD15EF">
            <w:pPr>
              <w:spacing w:before="0" w:after="0" w:line="240" w:lineRule="auto"/>
              <w:contextualSpacing/>
              <w:jc w:val="both"/>
              <w:rPr>
                <w:rFonts w:ascii="Times New Roman" w:hAnsi="Times New Roman"/>
                <w:sz w:val="22"/>
                <w:szCs w:val="22"/>
              </w:rPr>
            </w:pPr>
            <w:hyperlink r:id="rId58" w:history="1">
              <w:r w:rsidR="00DD15EF" w:rsidRPr="00F47FE0">
                <w:rPr>
                  <w:rStyle w:val="Lienhypertexte"/>
                  <w:rFonts w:ascii="Times New Roman" w:hAnsi="Times New Roman"/>
                  <w:sz w:val="22"/>
                  <w:szCs w:val="22"/>
                </w:rPr>
                <w:t>http://www2.gnb.ca/content/gnb/fr/services/services_renderer.200767.html</w:t>
              </w:r>
            </w:hyperlink>
          </w:p>
          <w:p w:rsidR="00DD15EF" w:rsidRDefault="00DD15EF" w:rsidP="00DD15EF">
            <w:pPr>
              <w:spacing w:before="0" w:after="0" w:line="240" w:lineRule="auto"/>
              <w:contextualSpacing/>
              <w:jc w:val="both"/>
              <w:rPr>
                <w:rFonts w:ascii="Times New Roman" w:hAnsi="Times New Roman"/>
                <w:sz w:val="22"/>
                <w:szCs w:val="22"/>
              </w:rPr>
            </w:pPr>
          </w:p>
          <w:p w:rsidR="00DD15EF" w:rsidRDefault="00DD15EF" w:rsidP="00DD15EF">
            <w:pPr>
              <w:spacing w:before="0" w:after="0" w:line="240" w:lineRule="auto"/>
              <w:contextualSpacing/>
              <w:jc w:val="both"/>
              <w:rPr>
                <w:rFonts w:ascii="Times New Roman" w:hAnsi="Times New Roman"/>
                <w:noProof/>
                <w:sz w:val="22"/>
                <w:szCs w:val="22"/>
                <w:lang w:eastAsia="en-CA"/>
              </w:rPr>
            </w:pPr>
            <w:r w:rsidRPr="007F7A6C">
              <w:rPr>
                <w:rFonts w:ascii="Times New Roman" w:hAnsi="Times New Roman"/>
                <w:b/>
                <w:noProof/>
                <w:sz w:val="22"/>
                <w:szCs w:val="22"/>
                <w:lang w:eastAsia="en-CA"/>
              </w:rPr>
              <w:t>Protection de l’enfance :</w:t>
            </w:r>
            <w:r w:rsidRPr="007F7A6C">
              <w:rPr>
                <w:rFonts w:ascii="Times New Roman" w:hAnsi="Times New Roman"/>
                <w:noProof/>
                <w:sz w:val="22"/>
                <w:szCs w:val="22"/>
                <w:lang w:eastAsia="en-CA"/>
              </w:rPr>
              <w:t xml:space="preserve"> </w:t>
            </w:r>
            <w:r w:rsidRPr="00000DBC">
              <w:rPr>
                <w:rFonts w:ascii="Times New Roman" w:hAnsi="Times New Roman"/>
                <w:color w:val="000000"/>
                <w:sz w:val="22"/>
                <w:szCs w:val="22"/>
                <w:lang w:val="fr-FR"/>
              </w:rPr>
              <w:t>Les Services de protection de l'enfance s'adressent aux enfants de moins de 19 ans dont le foyer est jugé préjudiciable à leur sécurité et à leur développement comme l’énonce la Loi sur les services à la famille.</w:t>
            </w:r>
            <w:r>
              <w:rPr>
                <w:rFonts w:ascii="Arial" w:hAnsi="Arial" w:cs="Arial"/>
                <w:color w:val="000000"/>
                <w:sz w:val="19"/>
                <w:szCs w:val="19"/>
                <w:lang w:val="fr-FR"/>
              </w:rPr>
              <w:t xml:space="preserve"> </w:t>
            </w:r>
            <w:r>
              <w:rPr>
                <w:rFonts w:ascii="Times New Roman" w:hAnsi="Times New Roman"/>
                <w:noProof/>
                <w:sz w:val="22"/>
                <w:szCs w:val="22"/>
                <w:lang w:eastAsia="en-CA"/>
              </w:rPr>
              <w:t>S</w:t>
            </w:r>
            <w:r w:rsidRPr="007F7A6C">
              <w:rPr>
                <w:rFonts w:ascii="Times New Roman" w:hAnsi="Times New Roman"/>
                <w:noProof/>
                <w:sz w:val="22"/>
                <w:szCs w:val="22"/>
                <w:lang w:eastAsia="en-CA"/>
              </w:rPr>
              <w:t>uivi des dossiers reliés à la protection à l’enfance</w:t>
            </w:r>
            <w:r>
              <w:rPr>
                <w:rFonts w:ascii="Times New Roman" w:hAnsi="Times New Roman"/>
                <w:noProof/>
                <w:sz w:val="22"/>
                <w:szCs w:val="22"/>
                <w:lang w:eastAsia="en-CA"/>
              </w:rPr>
              <w:t xml:space="preserve"> dans les délais prescrits par le ministre.  Intervention </w:t>
            </w:r>
            <w:r w:rsidRPr="00000DBC">
              <w:rPr>
                <w:rFonts w:ascii="Times New Roman" w:hAnsi="Times New Roman"/>
                <w:noProof/>
                <w:sz w:val="22"/>
                <w:szCs w:val="22"/>
                <w:lang w:eastAsia="en-CA"/>
              </w:rPr>
              <w:t xml:space="preserve">auprès des membres de la famille </w:t>
            </w:r>
            <w:r w:rsidRPr="00000DBC">
              <w:rPr>
                <w:rFonts w:ascii="Times New Roman" w:hAnsi="Times New Roman"/>
                <w:color w:val="000000"/>
                <w:sz w:val="22"/>
                <w:szCs w:val="22"/>
                <w:lang w:val="fr-FR"/>
              </w:rPr>
              <w:t>en vue d'assurer l'intérêt supérieur de l'enfant et en autant que possible visent à maintenir le noyau familial.</w:t>
            </w:r>
            <w:r>
              <w:rPr>
                <w:rFonts w:ascii="Arial" w:hAnsi="Arial" w:cs="Arial"/>
                <w:color w:val="000000"/>
                <w:sz w:val="19"/>
                <w:szCs w:val="19"/>
                <w:lang w:val="fr-FR"/>
              </w:rPr>
              <w:t xml:space="preserve"> </w:t>
            </w:r>
            <w:r w:rsidRPr="007F7A6C">
              <w:rPr>
                <w:rFonts w:ascii="Times New Roman" w:hAnsi="Times New Roman"/>
                <w:noProof/>
                <w:sz w:val="22"/>
                <w:szCs w:val="22"/>
                <w:lang w:eastAsia="en-CA"/>
              </w:rPr>
              <w:t>As</w:t>
            </w:r>
            <w:r>
              <w:rPr>
                <w:rFonts w:ascii="Times New Roman" w:hAnsi="Times New Roman"/>
                <w:noProof/>
                <w:sz w:val="22"/>
                <w:szCs w:val="22"/>
                <w:lang w:eastAsia="en-CA"/>
              </w:rPr>
              <w:t>sister à des conférences de cas et à des concertations familiales</w:t>
            </w:r>
            <w:r w:rsidRPr="007F7A6C">
              <w:rPr>
                <w:rFonts w:ascii="Times New Roman" w:hAnsi="Times New Roman"/>
                <w:noProof/>
                <w:sz w:val="22"/>
                <w:szCs w:val="22"/>
                <w:lang w:eastAsia="en-CA"/>
              </w:rPr>
              <w:t>.</w:t>
            </w:r>
          </w:p>
          <w:p w:rsidR="00DD15EF" w:rsidRDefault="002041E0" w:rsidP="00DD15EF">
            <w:pPr>
              <w:rPr>
                <w:rFonts w:ascii="Times New Roman" w:hAnsi="Times New Roman"/>
                <w:sz w:val="22"/>
                <w:szCs w:val="22"/>
              </w:rPr>
            </w:pPr>
            <w:hyperlink r:id="rId59" w:history="1">
              <w:r w:rsidR="00DD15EF" w:rsidRPr="00F47FE0">
                <w:rPr>
                  <w:rStyle w:val="Lienhypertexte"/>
                  <w:rFonts w:ascii="Times New Roman" w:hAnsi="Times New Roman"/>
                  <w:sz w:val="22"/>
                  <w:szCs w:val="22"/>
                </w:rPr>
                <w:t>http://www2.gnb.ca/content/gnb/fr/services/services_renderer.9355.html</w:t>
              </w:r>
            </w:hyperlink>
          </w:p>
          <w:p w:rsidR="00DD15EF" w:rsidRDefault="00DD15EF" w:rsidP="00D22B0E">
            <w:pPr>
              <w:spacing w:after="0" w:line="240" w:lineRule="auto"/>
              <w:contextualSpacing/>
              <w:jc w:val="both"/>
              <w:rPr>
                <w:rFonts w:ascii="Times New Roman" w:hAnsi="Times New Roman"/>
                <w:sz w:val="22"/>
                <w:szCs w:val="22"/>
              </w:rPr>
            </w:pPr>
            <w:r w:rsidRPr="005B5A59">
              <w:rPr>
                <w:rFonts w:ascii="Times New Roman" w:hAnsi="Times New Roman"/>
                <w:b/>
                <w:sz w:val="22"/>
                <w:szCs w:val="22"/>
              </w:rPr>
              <w:t>Enfants et jeunes pris en charge :</w:t>
            </w:r>
            <w:r w:rsidRPr="005B5A59">
              <w:rPr>
                <w:rFonts w:ascii="Times New Roman" w:hAnsi="Times New Roman"/>
                <w:sz w:val="22"/>
                <w:szCs w:val="22"/>
              </w:rPr>
              <w:t xml:space="preserve"> Un programme qui est admissible aux enfants de moins de 19 ans dont le foyer est jugé préjudiciable à leur sécurité et leur développement. Le Ministère peut conclure une entente avec les parents, ou demander au tribunal que l'enfant soit pris en charge par le Ministère du Développement social. Le but de ce programme est d’offrir un milieu sûr aidant les enfants qui doivent être séparés de leur famille naturelle à se réaliser pleinement.</w:t>
            </w:r>
          </w:p>
          <w:p w:rsidR="00D22B0E" w:rsidRDefault="00D22B0E" w:rsidP="00D22B0E">
            <w:pPr>
              <w:spacing w:after="0" w:line="240" w:lineRule="auto"/>
              <w:contextualSpacing/>
              <w:jc w:val="both"/>
              <w:rPr>
                <w:rFonts w:ascii="Times New Roman" w:hAnsi="Times New Roman"/>
                <w:sz w:val="22"/>
                <w:szCs w:val="22"/>
              </w:rPr>
            </w:pPr>
          </w:p>
          <w:p w:rsidR="00D22B0E" w:rsidRDefault="002041E0" w:rsidP="00DD15EF">
            <w:pPr>
              <w:spacing w:after="0" w:line="240" w:lineRule="auto"/>
              <w:contextualSpacing/>
              <w:rPr>
                <w:rFonts w:ascii="Times New Roman" w:hAnsi="Times New Roman"/>
                <w:sz w:val="22"/>
                <w:szCs w:val="22"/>
              </w:rPr>
            </w:pPr>
            <w:hyperlink r:id="rId60" w:history="1">
              <w:r w:rsidR="00DD15EF" w:rsidRPr="00F47FE0">
                <w:rPr>
                  <w:rStyle w:val="Lienhypertexte"/>
                  <w:rFonts w:ascii="Times New Roman" w:hAnsi="Times New Roman"/>
                  <w:sz w:val="22"/>
                  <w:szCs w:val="22"/>
                </w:rPr>
                <w:t>http://www2.gnb.ca/content/gnb/fr/services/services_renderer.10455.html</w:t>
              </w:r>
            </w:hyperlink>
          </w:p>
          <w:p w:rsidR="00D22B0E" w:rsidRPr="00D22B0E" w:rsidRDefault="00D22B0E" w:rsidP="00DD15EF">
            <w:pPr>
              <w:spacing w:after="0" w:line="240" w:lineRule="auto"/>
              <w:contextualSpacing/>
              <w:rPr>
                <w:rFonts w:ascii="Times New Roman" w:hAnsi="Times New Roman"/>
                <w:sz w:val="22"/>
                <w:szCs w:val="22"/>
              </w:rPr>
            </w:pPr>
          </w:p>
        </w:tc>
      </w:tr>
      <w:tr w:rsidR="00DD15EF" w:rsidTr="00116DE1">
        <w:tc>
          <w:tcPr>
            <w:tcW w:w="2263" w:type="dxa"/>
          </w:tcPr>
          <w:p w:rsidR="00DD15EF" w:rsidRDefault="001C5E64" w:rsidP="00DD15EF">
            <w:pPr>
              <w:spacing w:after="0" w:line="240" w:lineRule="auto"/>
              <w:rPr>
                <w:rFonts w:ascii="Times New Roman" w:hAnsi="Times New Roman"/>
                <w:b/>
                <w:sz w:val="28"/>
                <w:szCs w:val="28"/>
              </w:rPr>
            </w:pPr>
            <w:r w:rsidRPr="005F09B6">
              <w:rPr>
                <w:rStyle w:val="lev"/>
                <w:rFonts w:ascii="Times New Roman" w:hAnsi="Times New Roman"/>
                <w:bCs w:val="0"/>
                <w:sz w:val="22"/>
                <w:szCs w:val="22"/>
              </w:rPr>
              <w:t xml:space="preserve">Conseil pour le développement de l’alphabétisme et des compétences des </w:t>
            </w:r>
            <w:r w:rsidRPr="005F09B6">
              <w:rPr>
                <w:rStyle w:val="lev"/>
                <w:rFonts w:ascii="Times New Roman" w:hAnsi="Times New Roman"/>
                <w:bCs w:val="0"/>
                <w:sz w:val="22"/>
                <w:szCs w:val="22"/>
              </w:rPr>
              <w:lastRenderedPageBreak/>
              <w:t>adultes du Nouveau-Brunswick (CODAC)</w:t>
            </w:r>
          </w:p>
        </w:tc>
        <w:tc>
          <w:tcPr>
            <w:tcW w:w="1843" w:type="dxa"/>
          </w:tcPr>
          <w:p w:rsidR="00DD15EF" w:rsidRPr="001C5E64" w:rsidRDefault="001C5E64" w:rsidP="00DD15EF">
            <w:pPr>
              <w:spacing w:after="0" w:line="240" w:lineRule="auto"/>
              <w:rPr>
                <w:rFonts w:ascii="Times New Roman" w:hAnsi="Times New Roman"/>
                <w:sz w:val="22"/>
                <w:szCs w:val="22"/>
              </w:rPr>
            </w:pPr>
            <w:proofErr w:type="spellStart"/>
            <w:r w:rsidRPr="001C5E64">
              <w:rPr>
                <w:rFonts w:ascii="Times New Roman" w:hAnsi="Times New Roman"/>
                <w:sz w:val="22"/>
                <w:szCs w:val="22"/>
              </w:rPr>
              <w:lastRenderedPageBreak/>
              <w:t>Lagacéville</w:t>
            </w:r>
            <w:proofErr w:type="spellEnd"/>
          </w:p>
        </w:tc>
        <w:tc>
          <w:tcPr>
            <w:tcW w:w="9457" w:type="dxa"/>
          </w:tcPr>
          <w:p w:rsidR="001C5E64" w:rsidRDefault="001C5E64" w:rsidP="001C5E64">
            <w:pPr>
              <w:spacing w:before="0" w:after="0" w:line="240" w:lineRule="auto"/>
              <w:contextualSpacing/>
              <w:jc w:val="both"/>
              <w:rPr>
                <w:rFonts w:ascii="Times New Roman" w:hAnsi="Times New Roman"/>
                <w:sz w:val="22"/>
                <w:szCs w:val="22"/>
              </w:rPr>
            </w:pPr>
          </w:p>
          <w:p w:rsidR="001C5E64" w:rsidRDefault="001C5E64" w:rsidP="001C5E64">
            <w:pPr>
              <w:spacing w:before="0" w:after="0" w:line="240" w:lineRule="auto"/>
              <w:contextualSpacing/>
              <w:jc w:val="both"/>
              <w:rPr>
                <w:rFonts w:ascii="Times New Roman" w:hAnsi="Times New Roman"/>
                <w:sz w:val="22"/>
                <w:szCs w:val="22"/>
              </w:rPr>
            </w:pPr>
            <w:r w:rsidRPr="00C56AB3">
              <w:rPr>
                <w:rFonts w:ascii="Times New Roman" w:hAnsi="Times New Roman"/>
                <w:sz w:val="22"/>
                <w:szCs w:val="22"/>
              </w:rPr>
              <w:t>Cet organisme à but non lucratif œuvre, entre autres, dans les milieux scolaires francophones auprès des parents</w:t>
            </w:r>
            <w:r w:rsidRPr="00C56AB3">
              <w:rPr>
                <w:rFonts w:ascii="Times New Roman" w:hAnsi="Times New Roman"/>
                <w:color w:val="000001"/>
                <w:sz w:val="22"/>
                <w:szCs w:val="22"/>
              </w:rPr>
              <w:t xml:space="preserve"> moins alphabétisé</w:t>
            </w:r>
            <w:r w:rsidRPr="00C56AB3">
              <w:rPr>
                <w:rFonts w:ascii="Times New Roman" w:hAnsi="Times New Roman"/>
                <w:sz w:val="22"/>
                <w:szCs w:val="22"/>
              </w:rPr>
              <w:t xml:space="preserve">s.  Ils ont </w:t>
            </w:r>
            <w:r>
              <w:rPr>
                <w:rFonts w:ascii="Times New Roman" w:hAnsi="Times New Roman"/>
                <w:sz w:val="22"/>
                <w:szCs w:val="22"/>
              </w:rPr>
              <w:t>un projet intitulé</w:t>
            </w:r>
            <w:r w:rsidRPr="00C56AB3">
              <w:rPr>
                <w:rFonts w:ascii="Times New Roman" w:hAnsi="Times New Roman"/>
                <w:sz w:val="22"/>
                <w:szCs w:val="22"/>
              </w:rPr>
              <w:t xml:space="preserve"> </w:t>
            </w:r>
            <w:r w:rsidRPr="00C56AB3">
              <w:rPr>
                <w:rFonts w:ascii="Times New Roman" w:hAnsi="Times New Roman"/>
                <w:i/>
                <w:iCs/>
                <w:sz w:val="22"/>
                <w:szCs w:val="22"/>
              </w:rPr>
              <w:t>Entre parents</w:t>
            </w:r>
            <w:r w:rsidRPr="00C56AB3">
              <w:rPr>
                <w:rFonts w:ascii="Times New Roman" w:hAnsi="Times New Roman"/>
                <w:sz w:val="22"/>
                <w:szCs w:val="22"/>
              </w:rPr>
              <w:t xml:space="preserve"> qui vise à accompagner et outiller les parents d’enfants francophones de 0 à 8 ans afin de renforcer des pratiques en alphabétisation familiale, et ce, dans le but de favoriser la réussite éducative et scolaire des enfants.  Cet organisme organise </w:t>
            </w:r>
            <w:r w:rsidRPr="00C56AB3">
              <w:rPr>
                <w:rFonts w:ascii="Times New Roman" w:hAnsi="Times New Roman"/>
                <w:sz w:val="22"/>
                <w:szCs w:val="22"/>
              </w:rPr>
              <w:lastRenderedPageBreak/>
              <w:t>des rencontres individuelles avec les parents, des ateliers thématiques, des activités communautaires et offre des outils d’apprentissage pour les parents et leur famille.</w:t>
            </w:r>
          </w:p>
          <w:p w:rsidR="001C5E64" w:rsidRDefault="002041E0" w:rsidP="001C5E64">
            <w:pPr>
              <w:spacing w:after="0" w:line="240" w:lineRule="auto"/>
              <w:rPr>
                <w:rFonts w:ascii="Times New Roman" w:hAnsi="Times New Roman"/>
                <w:color w:val="4F81BD"/>
                <w:sz w:val="22"/>
                <w:szCs w:val="22"/>
              </w:rPr>
            </w:pPr>
            <w:hyperlink r:id="rId61" w:history="1">
              <w:r w:rsidR="001C5E64" w:rsidRPr="009D746A">
                <w:rPr>
                  <w:rStyle w:val="Lienhypertexte"/>
                  <w:rFonts w:ascii="Times New Roman" w:hAnsi="Times New Roman"/>
                  <w:sz w:val="22"/>
                  <w:szCs w:val="22"/>
                </w:rPr>
                <w:t>http://www.codacnb.ca/</w:t>
              </w:r>
            </w:hyperlink>
          </w:p>
          <w:p w:rsidR="001C5E64" w:rsidRPr="001C5E64" w:rsidRDefault="001C5E64" w:rsidP="001C5E64">
            <w:pPr>
              <w:spacing w:after="0" w:line="240" w:lineRule="auto"/>
              <w:rPr>
                <w:rFonts w:ascii="Times New Roman" w:hAnsi="Times New Roman"/>
                <w:color w:val="4F81BD"/>
                <w:sz w:val="22"/>
                <w:szCs w:val="22"/>
              </w:rPr>
            </w:pPr>
          </w:p>
        </w:tc>
      </w:tr>
      <w:tr w:rsidR="00DD15EF" w:rsidTr="00116DE1">
        <w:tc>
          <w:tcPr>
            <w:tcW w:w="2263" w:type="dxa"/>
          </w:tcPr>
          <w:p w:rsidR="00DD15EF" w:rsidRDefault="001C5E64" w:rsidP="00DD15EF">
            <w:pPr>
              <w:spacing w:after="0" w:line="240" w:lineRule="auto"/>
              <w:rPr>
                <w:rFonts w:ascii="Times New Roman" w:hAnsi="Times New Roman"/>
                <w:b/>
                <w:sz w:val="28"/>
                <w:szCs w:val="28"/>
              </w:rPr>
            </w:pPr>
            <w:r w:rsidRPr="005B5A59">
              <w:rPr>
                <w:rFonts w:ascii="Times New Roman" w:hAnsi="Times New Roman"/>
                <w:b/>
                <w:bCs/>
                <w:sz w:val="22"/>
                <w:szCs w:val="22"/>
              </w:rPr>
              <w:lastRenderedPageBreak/>
              <w:t>Service à la famille – Caraquet</w:t>
            </w:r>
          </w:p>
        </w:tc>
        <w:tc>
          <w:tcPr>
            <w:tcW w:w="1843" w:type="dxa"/>
          </w:tcPr>
          <w:p w:rsidR="001C5E64" w:rsidRDefault="001C5E64" w:rsidP="001C5E64">
            <w:pPr>
              <w:spacing w:before="0" w:after="0" w:line="240" w:lineRule="auto"/>
              <w:rPr>
                <w:rFonts w:ascii="Times New Roman" w:hAnsi="Times New Roman"/>
                <w:noProof/>
                <w:sz w:val="22"/>
                <w:szCs w:val="22"/>
                <w:lang w:eastAsia="en-CA"/>
              </w:rPr>
            </w:pPr>
          </w:p>
          <w:p w:rsidR="001C5E64" w:rsidRPr="005B5A59" w:rsidRDefault="001C5E64" w:rsidP="001C5E64">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220, boul.St-Pierre Ouest</w:t>
            </w:r>
          </w:p>
          <w:p w:rsidR="001C5E64" w:rsidRPr="005B5A59" w:rsidRDefault="001C5E64" w:rsidP="001C5E64">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Caraquet, N.-B.</w:t>
            </w:r>
          </w:p>
          <w:p w:rsidR="00DD15EF" w:rsidRDefault="001C5E64" w:rsidP="001C5E64">
            <w:pPr>
              <w:spacing w:after="0" w:line="240" w:lineRule="auto"/>
              <w:rPr>
                <w:rFonts w:ascii="Times New Roman" w:hAnsi="Times New Roman"/>
                <w:b/>
                <w:sz w:val="28"/>
                <w:szCs w:val="28"/>
              </w:rPr>
            </w:pPr>
            <w:r w:rsidRPr="005B5A59">
              <w:rPr>
                <w:rFonts w:ascii="Times New Roman" w:hAnsi="Times New Roman"/>
                <w:noProof/>
                <w:sz w:val="22"/>
                <w:szCs w:val="22"/>
                <w:lang w:eastAsia="en-CA"/>
              </w:rPr>
              <w:t>E1W 1A5</w:t>
            </w:r>
          </w:p>
        </w:tc>
        <w:tc>
          <w:tcPr>
            <w:tcW w:w="9457" w:type="dxa"/>
          </w:tcPr>
          <w:p w:rsidR="00397176" w:rsidRDefault="00397176" w:rsidP="00397176">
            <w:pPr>
              <w:spacing w:after="0" w:line="240" w:lineRule="auto"/>
              <w:contextualSpacing/>
              <w:jc w:val="both"/>
              <w:rPr>
                <w:rFonts w:ascii="Times New Roman" w:hAnsi="Times New Roman"/>
                <w:sz w:val="22"/>
                <w:szCs w:val="22"/>
              </w:rPr>
            </w:pPr>
          </w:p>
          <w:p w:rsidR="00DD15EF" w:rsidRDefault="001C5E64" w:rsidP="00397176">
            <w:pPr>
              <w:spacing w:after="0" w:line="240" w:lineRule="auto"/>
              <w:contextualSpacing/>
              <w:jc w:val="both"/>
              <w:rPr>
                <w:rFonts w:ascii="Times New Roman" w:hAnsi="Times New Roman"/>
                <w:sz w:val="22"/>
                <w:szCs w:val="22"/>
              </w:rPr>
            </w:pPr>
            <w:r>
              <w:rPr>
                <w:rFonts w:ascii="Times New Roman" w:hAnsi="Times New Roman"/>
                <w:sz w:val="22"/>
                <w:szCs w:val="22"/>
              </w:rPr>
              <w:t xml:space="preserve">Cet organisme vise à promouvoir, encourager et favoriser l’enrichissement de la vie familiale. Cette équipe est composée de travailleuses sociales, de psychologues, de psychométriciennes et de sexologue. Ensemble, ces professionnelles offre divers programme tels qu’un programme en agression sexuelle, en violence conjugale, en support intensif, de renforcement de relations </w:t>
            </w:r>
            <w:r w:rsidR="008C361A">
              <w:rPr>
                <w:rFonts w:ascii="Times New Roman" w:hAnsi="Times New Roman"/>
                <w:sz w:val="22"/>
                <w:szCs w:val="22"/>
              </w:rPr>
              <w:t xml:space="preserve">familiales, etc. Ce Centre offre aussi des services cliniques (individuels et de groupes) ainsi que des ateliers et/formations. </w:t>
            </w:r>
            <w:r>
              <w:rPr>
                <w:rFonts w:ascii="Times New Roman" w:hAnsi="Times New Roman"/>
                <w:sz w:val="22"/>
                <w:szCs w:val="22"/>
              </w:rPr>
              <w:t xml:space="preserve"> </w:t>
            </w:r>
          </w:p>
          <w:p w:rsidR="001C5E64" w:rsidRDefault="002041E0" w:rsidP="00DD15EF">
            <w:pPr>
              <w:spacing w:after="0" w:line="240" w:lineRule="auto"/>
              <w:rPr>
                <w:rFonts w:ascii="Times New Roman" w:hAnsi="Times New Roman"/>
                <w:sz w:val="22"/>
                <w:szCs w:val="22"/>
              </w:rPr>
            </w:pPr>
            <w:hyperlink r:id="rId62" w:history="1">
              <w:r w:rsidR="001C5E64" w:rsidRPr="00F47FE0">
                <w:rPr>
                  <w:rStyle w:val="Lienhypertexte"/>
                  <w:rFonts w:ascii="Times New Roman" w:hAnsi="Times New Roman"/>
                  <w:sz w:val="22"/>
                  <w:szCs w:val="22"/>
                </w:rPr>
                <w:t>http://cbpa.ca/contenu.cfm?id=23</w:t>
              </w:r>
            </w:hyperlink>
          </w:p>
          <w:p w:rsidR="008C361A" w:rsidRPr="008C361A" w:rsidRDefault="008C361A" w:rsidP="00DD15EF">
            <w:pPr>
              <w:spacing w:after="0" w:line="240" w:lineRule="auto"/>
              <w:rPr>
                <w:rFonts w:ascii="Times New Roman" w:hAnsi="Times New Roman"/>
                <w:sz w:val="22"/>
                <w:szCs w:val="22"/>
              </w:rPr>
            </w:pPr>
          </w:p>
        </w:tc>
      </w:tr>
    </w:tbl>
    <w:p w:rsidR="00DD15EF" w:rsidRPr="00DD15EF" w:rsidRDefault="00DD15EF" w:rsidP="00DD15EF">
      <w:pPr>
        <w:spacing w:after="0" w:line="240" w:lineRule="auto"/>
        <w:ind w:left="-567"/>
        <w:rPr>
          <w:rFonts w:ascii="Times New Roman" w:hAnsi="Times New Roman"/>
          <w:b/>
          <w:sz w:val="28"/>
          <w:szCs w:val="28"/>
        </w:rPr>
      </w:pPr>
    </w:p>
    <w:p w:rsidR="007E01FF" w:rsidRDefault="008C361A" w:rsidP="008C361A">
      <w:pPr>
        <w:spacing w:after="0" w:line="240" w:lineRule="auto"/>
        <w:ind w:left="-567"/>
        <w:contextualSpacing/>
        <w:rPr>
          <w:rFonts w:ascii="Times New Roman" w:hAnsi="Times New Roman"/>
          <w:b/>
          <w:sz w:val="28"/>
          <w:szCs w:val="28"/>
        </w:rPr>
      </w:pPr>
      <w:r>
        <w:rPr>
          <w:rFonts w:ascii="Times New Roman" w:hAnsi="Times New Roman"/>
          <w:b/>
          <w:sz w:val="28"/>
          <w:szCs w:val="28"/>
        </w:rPr>
        <w:t>Interculturelle</w:t>
      </w:r>
    </w:p>
    <w:p w:rsidR="008C361A" w:rsidRDefault="008C361A" w:rsidP="008C361A">
      <w:pPr>
        <w:spacing w:after="0" w:line="240" w:lineRule="auto"/>
        <w:ind w:left="-567"/>
        <w:contextualSpacing/>
        <w:rPr>
          <w:rFonts w:ascii="Times New Roman" w:hAnsi="Times New Roman"/>
          <w:b/>
          <w:sz w:val="28"/>
          <w:szCs w:val="28"/>
        </w:rPr>
      </w:pPr>
    </w:p>
    <w:tbl>
      <w:tblPr>
        <w:tblStyle w:val="Grilledutableau"/>
        <w:tblW w:w="0" w:type="auto"/>
        <w:tblInd w:w="-567" w:type="dxa"/>
        <w:tblLook w:val="04A0" w:firstRow="1" w:lastRow="0" w:firstColumn="1" w:lastColumn="0" w:noHBand="0" w:noVBand="1"/>
      </w:tblPr>
      <w:tblGrid>
        <w:gridCol w:w="2263"/>
        <w:gridCol w:w="1843"/>
        <w:gridCol w:w="9356"/>
      </w:tblGrid>
      <w:tr w:rsidR="008C361A" w:rsidTr="00116DE1">
        <w:tc>
          <w:tcPr>
            <w:tcW w:w="2263" w:type="dxa"/>
          </w:tcPr>
          <w:p w:rsidR="008C361A" w:rsidRDefault="008C361A" w:rsidP="008C361A">
            <w:pPr>
              <w:spacing w:before="0" w:after="0" w:line="240" w:lineRule="auto"/>
              <w:contextualSpacing/>
              <w:rPr>
                <w:rFonts w:ascii="Times New Roman" w:hAnsi="Times New Roman"/>
                <w:b/>
                <w:bCs/>
                <w:sz w:val="22"/>
                <w:szCs w:val="22"/>
              </w:rPr>
            </w:pPr>
          </w:p>
          <w:p w:rsidR="008C361A" w:rsidRPr="005B5A59" w:rsidRDefault="008C361A" w:rsidP="008C361A">
            <w:pPr>
              <w:spacing w:before="0" w:after="0" w:line="240" w:lineRule="auto"/>
              <w:contextualSpacing/>
              <w:rPr>
                <w:rFonts w:ascii="Times New Roman" w:hAnsi="Times New Roman"/>
                <w:b/>
                <w:bCs/>
                <w:sz w:val="22"/>
                <w:szCs w:val="22"/>
                <w:u w:val="single"/>
              </w:rPr>
            </w:pPr>
            <w:r w:rsidRPr="005B5A59">
              <w:rPr>
                <w:rFonts w:ascii="Times New Roman" w:hAnsi="Times New Roman"/>
                <w:b/>
                <w:bCs/>
                <w:sz w:val="22"/>
                <w:szCs w:val="22"/>
              </w:rPr>
              <w:fldChar w:fldCharType="begin"/>
            </w:r>
            <w:r w:rsidRPr="005B5A59">
              <w:rPr>
                <w:rFonts w:ascii="Times New Roman" w:hAnsi="Times New Roman"/>
                <w:b/>
                <w:bCs/>
                <w:sz w:val="22"/>
                <w:szCs w:val="22"/>
              </w:rPr>
              <w:instrText xml:space="preserve"> HYPERLINK "http://www.manta.com/ic/mtqgvyg/ca/burnt-church-wellness-centre" </w:instrText>
            </w:r>
            <w:r w:rsidRPr="005B5A59">
              <w:rPr>
                <w:rFonts w:ascii="Times New Roman" w:hAnsi="Times New Roman"/>
                <w:b/>
                <w:bCs/>
                <w:sz w:val="22"/>
                <w:szCs w:val="22"/>
              </w:rPr>
              <w:fldChar w:fldCharType="separate"/>
            </w:r>
            <w:r w:rsidRPr="005B5A59">
              <w:rPr>
                <w:rFonts w:ascii="Times New Roman" w:hAnsi="Times New Roman"/>
                <w:b/>
                <w:bCs/>
                <w:kern w:val="36"/>
                <w:sz w:val="22"/>
                <w:szCs w:val="22"/>
              </w:rPr>
              <w:t xml:space="preserve">Centre de mieux-être - </w:t>
            </w:r>
            <w:proofErr w:type="spellStart"/>
            <w:r w:rsidRPr="005B5A59">
              <w:rPr>
                <w:rFonts w:ascii="Times New Roman" w:hAnsi="Times New Roman"/>
                <w:b/>
                <w:bCs/>
                <w:kern w:val="36"/>
                <w:sz w:val="22"/>
                <w:szCs w:val="22"/>
              </w:rPr>
              <w:t>Burnt</w:t>
            </w:r>
            <w:proofErr w:type="spellEnd"/>
            <w:r w:rsidRPr="005B5A59">
              <w:rPr>
                <w:rFonts w:ascii="Times New Roman" w:hAnsi="Times New Roman"/>
                <w:b/>
                <w:bCs/>
                <w:kern w:val="36"/>
                <w:sz w:val="22"/>
                <w:szCs w:val="22"/>
              </w:rPr>
              <w:t xml:space="preserve"> Church</w:t>
            </w:r>
          </w:p>
          <w:p w:rsidR="008C361A" w:rsidRDefault="008C361A" w:rsidP="008C361A">
            <w:pPr>
              <w:spacing w:after="0" w:line="240" w:lineRule="auto"/>
              <w:contextualSpacing/>
              <w:rPr>
                <w:rFonts w:ascii="Times New Roman" w:hAnsi="Times New Roman"/>
                <w:b/>
                <w:sz w:val="28"/>
                <w:szCs w:val="28"/>
              </w:rPr>
            </w:pPr>
            <w:r w:rsidRPr="005B5A59">
              <w:rPr>
                <w:rFonts w:ascii="Times New Roman" w:hAnsi="Times New Roman"/>
                <w:b/>
                <w:bCs/>
                <w:sz w:val="22"/>
                <w:szCs w:val="22"/>
              </w:rPr>
              <w:fldChar w:fldCharType="end"/>
            </w:r>
          </w:p>
        </w:tc>
        <w:tc>
          <w:tcPr>
            <w:tcW w:w="1843" w:type="dxa"/>
          </w:tcPr>
          <w:p w:rsidR="008C361A" w:rsidRPr="00D429A5" w:rsidRDefault="008C361A" w:rsidP="008C361A">
            <w:pPr>
              <w:spacing w:before="0" w:after="0" w:line="240" w:lineRule="auto"/>
              <w:contextualSpacing/>
              <w:rPr>
                <w:rFonts w:ascii="Times New Roman" w:hAnsi="Times New Roman"/>
                <w:sz w:val="22"/>
                <w:szCs w:val="22"/>
              </w:rPr>
            </w:pPr>
          </w:p>
          <w:p w:rsidR="008C361A" w:rsidRPr="005B5A59" w:rsidRDefault="008C361A" w:rsidP="008C361A">
            <w:pPr>
              <w:spacing w:before="0" w:after="0" w:line="240" w:lineRule="auto"/>
              <w:contextualSpacing/>
              <w:rPr>
                <w:rFonts w:ascii="Times New Roman" w:hAnsi="Times New Roman"/>
                <w:sz w:val="22"/>
                <w:szCs w:val="22"/>
                <w:lang w:val="en-US"/>
              </w:rPr>
            </w:pPr>
            <w:r w:rsidRPr="005B5A59">
              <w:rPr>
                <w:rFonts w:ascii="Times New Roman" w:hAnsi="Times New Roman"/>
                <w:sz w:val="22"/>
                <w:szCs w:val="22"/>
                <w:lang w:val="en-US"/>
              </w:rPr>
              <w:t xml:space="preserve">610, rue Bayview </w:t>
            </w:r>
          </w:p>
          <w:p w:rsidR="008C361A" w:rsidRDefault="008C361A" w:rsidP="008C361A">
            <w:pPr>
              <w:spacing w:before="0" w:after="0" w:line="240" w:lineRule="auto"/>
              <w:contextualSpacing/>
              <w:rPr>
                <w:rFonts w:ascii="Times New Roman" w:hAnsi="Times New Roman"/>
                <w:sz w:val="22"/>
                <w:szCs w:val="22"/>
                <w:lang w:val="en-US"/>
              </w:rPr>
            </w:pPr>
            <w:r w:rsidRPr="005B5A59">
              <w:rPr>
                <w:rFonts w:ascii="Times New Roman" w:hAnsi="Times New Roman"/>
                <w:sz w:val="22"/>
                <w:szCs w:val="22"/>
                <w:lang w:val="en-US"/>
              </w:rPr>
              <w:t>Bu</w:t>
            </w:r>
            <w:r>
              <w:rPr>
                <w:rFonts w:ascii="Times New Roman" w:hAnsi="Times New Roman"/>
                <w:sz w:val="22"/>
                <w:szCs w:val="22"/>
                <w:lang w:val="en-US"/>
              </w:rPr>
              <w:t xml:space="preserve">rnt Church First Nation, NB </w:t>
            </w:r>
          </w:p>
          <w:p w:rsidR="008C361A" w:rsidRPr="008C361A" w:rsidRDefault="008C361A" w:rsidP="008C361A">
            <w:pPr>
              <w:spacing w:before="0" w:after="0" w:line="240" w:lineRule="auto"/>
              <w:contextualSpacing/>
              <w:rPr>
                <w:rFonts w:ascii="Times New Roman" w:hAnsi="Times New Roman"/>
                <w:sz w:val="22"/>
                <w:szCs w:val="22"/>
                <w:lang w:val="en-US"/>
              </w:rPr>
            </w:pPr>
            <w:r w:rsidRPr="005B5A59">
              <w:rPr>
                <w:rFonts w:ascii="Times New Roman" w:hAnsi="Times New Roman"/>
                <w:sz w:val="22"/>
                <w:szCs w:val="22"/>
                <w:lang w:val="en-US"/>
              </w:rPr>
              <w:t>E9G 2A8</w:t>
            </w:r>
          </w:p>
        </w:tc>
        <w:tc>
          <w:tcPr>
            <w:tcW w:w="9356" w:type="dxa"/>
          </w:tcPr>
          <w:p w:rsidR="008C361A" w:rsidRDefault="008C361A" w:rsidP="008C361A">
            <w:pPr>
              <w:spacing w:before="100" w:beforeAutospacing="1" w:after="0" w:line="240" w:lineRule="auto"/>
              <w:contextualSpacing/>
              <w:jc w:val="both"/>
              <w:rPr>
                <w:rFonts w:ascii="Times New Roman" w:hAnsi="Times New Roman"/>
                <w:sz w:val="22"/>
                <w:szCs w:val="22"/>
              </w:rPr>
            </w:pPr>
          </w:p>
          <w:p w:rsidR="008C361A" w:rsidRPr="005B5A59" w:rsidRDefault="008C361A" w:rsidP="008C361A">
            <w:pPr>
              <w:spacing w:before="100" w:beforeAutospacing="1" w:after="0" w:line="240" w:lineRule="auto"/>
              <w:contextualSpacing/>
              <w:jc w:val="both"/>
              <w:rPr>
                <w:rFonts w:ascii="Times New Roman" w:hAnsi="Times New Roman"/>
                <w:sz w:val="22"/>
                <w:szCs w:val="22"/>
              </w:rPr>
            </w:pPr>
            <w:r w:rsidRPr="005B5A59">
              <w:rPr>
                <w:rFonts w:ascii="Times New Roman" w:hAnsi="Times New Roman"/>
                <w:sz w:val="22"/>
                <w:szCs w:val="22"/>
              </w:rPr>
              <w:t>Intervention indi</w:t>
            </w:r>
            <w:r>
              <w:rPr>
                <w:rFonts w:ascii="Times New Roman" w:hAnsi="Times New Roman"/>
                <w:sz w:val="22"/>
                <w:szCs w:val="22"/>
              </w:rPr>
              <w:t>viduelle et familiale auprès de la population autochtone</w:t>
            </w:r>
            <w:r w:rsidRPr="005B5A59">
              <w:rPr>
                <w:rFonts w:ascii="Times New Roman" w:hAnsi="Times New Roman"/>
                <w:sz w:val="22"/>
                <w:szCs w:val="22"/>
              </w:rPr>
              <w:t xml:space="preserve"> de la Réserve de </w:t>
            </w:r>
            <w:proofErr w:type="spellStart"/>
            <w:r w:rsidRPr="005B5A59">
              <w:rPr>
                <w:rFonts w:ascii="Times New Roman" w:hAnsi="Times New Roman"/>
                <w:sz w:val="22"/>
                <w:szCs w:val="22"/>
              </w:rPr>
              <w:t>Burnt</w:t>
            </w:r>
            <w:proofErr w:type="spellEnd"/>
            <w:r w:rsidRPr="005B5A59">
              <w:rPr>
                <w:rFonts w:ascii="Times New Roman" w:hAnsi="Times New Roman"/>
                <w:sz w:val="22"/>
                <w:szCs w:val="22"/>
              </w:rPr>
              <w:t xml:space="preserve"> Church. Protection à l’enfance, accueil et enquête, enfants pris en charge.  La stagiaire sera demandée de faire aussi de l’intervention communautaire.</w:t>
            </w:r>
          </w:p>
          <w:p w:rsidR="008C361A" w:rsidRDefault="008C361A" w:rsidP="008C361A">
            <w:pPr>
              <w:spacing w:after="0" w:line="240" w:lineRule="auto"/>
              <w:contextualSpacing/>
              <w:rPr>
                <w:rFonts w:ascii="Times New Roman" w:hAnsi="Times New Roman"/>
                <w:b/>
                <w:sz w:val="28"/>
                <w:szCs w:val="28"/>
              </w:rPr>
            </w:pPr>
          </w:p>
        </w:tc>
      </w:tr>
    </w:tbl>
    <w:p w:rsidR="008C361A" w:rsidRDefault="008C361A" w:rsidP="00116DE1">
      <w:pPr>
        <w:spacing w:after="0" w:line="240" w:lineRule="auto"/>
        <w:ind w:hanging="567"/>
        <w:rPr>
          <w:rFonts w:ascii="Times New Roman" w:hAnsi="Times New Roman"/>
          <w:b/>
          <w:sz w:val="28"/>
          <w:szCs w:val="28"/>
        </w:rPr>
      </w:pPr>
      <w:r w:rsidRPr="008C361A">
        <w:rPr>
          <w:rFonts w:ascii="Times New Roman" w:hAnsi="Times New Roman"/>
          <w:b/>
          <w:sz w:val="28"/>
          <w:szCs w:val="28"/>
        </w:rPr>
        <w:t>Santé, santé mentale et traitement des dépendances</w:t>
      </w:r>
    </w:p>
    <w:p w:rsidR="008C361A" w:rsidRPr="008C361A" w:rsidRDefault="008C361A" w:rsidP="008C361A">
      <w:pPr>
        <w:spacing w:after="0" w:line="240" w:lineRule="auto"/>
        <w:ind w:left="-567"/>
        <w:rPr>
          <w:rFonts w:ascii="Times New Roman" w:hAnsi="Times New Roman"/>
          <w:b/>
          <w:sz w:val="28"/>
          <w:szCs w:val="28"/>
        </w:rPr>
      </w:pPr>
    </w:p>
    <w:tbl>
      <w:tblPr>
        <w:tblStyle w:val="Grilledutableau"/>
        <w:tblW w:w="0" w:type="auto"/>
        <w:tblInd w:w="-572" w:type="dxa"/>
        <w:tblLook w:val="04A0" w:firstRow="1" w:lastRow="0" w:firstColumn="1" w:lastColumn="0" w:noHBand="0" w:noVBand="1"/>
      </w:tblPr>
      <w:tblGrid>
        <w:gridCol w:w="2268"/>
        <w:gridCol w:w="1843"/>
        <w:gridCol w:w="9457"/>
      </w:tblGrid>
      <w:tr w:rsidR="008C361A" w:rsidTr="00116DE1">
        <w:tc>
          <w:tcPr>
            <w:tcW w:w="2268" w:type="dxa"/>
          </w:tcPr>
          <w:p w:rsidR="00397176" w:rsidRDefault="00397176" w:rsidP="00712DC3">
            <w:pPr>
              <w:spacing w:before="0" w:after="0" w:line="240" w:lineRule="auto"/>
              <w:rPr>
                <w:rFonts w:ascii="Times New Roman" w:hAnsi="Times New Roman"/>
                <w:b/>
                <w:bCs/>
                <w:noProof/>
                <w:sz w:val="22"/>
                <w:szCs w:val="22"/>
                <w:lang w:eastAsia="en-CA"/>
              </w:rPr>
            </w:pPr>
          </w:p>
          <w:p w:rsidR="00712DC3" w:rsidRPr="005B5A59" w:rsidRDefault="00712DC3" w:rsidP="00397176">
            <w:pPr>
              <w:spacing w:before="0" w:after="0" w:line="240" w:lineRule="auto"/>
              <w:contextualSpacing/>
              <w:rPr>
                <w:rFonts w:ascii="Times New Roman" w:hAnsi="Times New Roman"/>
                <w:b/>
                <w:bCs/>
                <w:noProof/>
                <w:sz w:val="22"/>
                <w:szCs w:val="22"/>
                <w:lang w:eastAsia="en-CA"/>
              </w:rPr>
            </w:pPr>
            <w:r w:rsidRPr="005B5A59">
              <w:rPr>
                <w:rFonts w:ascii="Times New Roman" w:hAnsi="Times New Roman"/>
                <w:b/>
                <w:bCs/>
                <w:noProof/>
                <w:sz w:val="22"/>
                <w:szCs w:val="22"/>
                <w:lang w:eastAsia="en-CA"/>
              </w:rPr>
              <w:t>Centre de santé mentale communautaire</w:t>
            </w:r>
            <w:r w:rsidR="00942B94">
              <w:rPr>
                <w:rFonts w:ascii="Times New Roman" w:hAnsi="Times New Roman"/>
                <w:b/>
                <w:bCs/>
                <w:noProof/>
                <w:sz w:val="22"/>
                <w:szCs w:val="22"/>
                <w:lang w:eastAsia="en-CA"/>
              </w:rPr>
              <w:t xml:space="preserve"> (CSMC)</w:t>
            </w:r>
          </w:p>
          <w:p w:rsidR="00712DC3" w:rsidRDefault="00712DC3" w:rsidP="00712DC3">
            <w:pPr>
              <w:spacing w:before="0" w:after="0" w:line="240" w:lineRule="auto"/>
              <w:rPr>
                <w:rFonts w:ascii="Times New Roman" w:hAnsi="Times New Roman"/>
                <w:b/>
                <w:bCs/>
                <w:noProof/>
                <w:sz w:val="22"/>
                <w:szCs w:val="22"/>
                <w:lang w:eastAsia="en-CA"/>
              </w:rPr>
            </w:pPr>
          </w:p>
          <w:p w:rsidR="00712DC3" w:rsidRPr="005B5A59" w:rsidRDefault="00712DC3" w:rsidP="00712DC3">
            <w:pPr>
              <w:spacing w:before="0" w:after="0" w:line="240" w:lineRule="auto"/>
              <w:rPr>
                <w:rFonts w:ascii="Times New Roman" w:hAnsi="Times New Roman"/>
                <w:b/>
                <w:bCs/>
                <w:noProof/>
                <w:sz w:val="22"/>
                <w:szCs w:val="22"/>
                <w:lang w:eastAsia="en-CA"/>
              </w:rPr>
            </w:pPr>
            <w:r w:rsidRPr="005B5A59">
              <w:rPr>
                <w:rFonts w:ascii="Times New Roman" w:hAnsi="Times New Roman"/>
                <w:b/>
                <w:bCs/>
                <w:noProof/>
                <w:sz w:val="22"/>
                <w:szCs w:val="22"/>
                <w:lang w:eastAsia="en-CA"/>
              </w:rPr>
              <w:t>Caraquet</w:t>
            </w:r>
          </w:p>
          <w:p w:rsidR="00712DC3" w:rsidRDefault="00712DC3" w:rsidP="00712DC3">
            <w:pPr>
              <w:spacing w:before="0" w:after="0" w:line="240" w:lineRule="auto"/>
              <w:rPr>
                <w:rFonts w:ascii="Times New Roman" w:hAnsi="Times New Roman"/>
                <w:b/>
                <w:bCs/>
                <w:noProof/>
                <w:sz w:val="22"/>
                <w:szCs w:val="22"/>
                <w:lang w:eastAsia="en-CA"/>
              </w:rPr>
            </w:pPr>
          </w:p>
          <w:p w:rsidR="00712DC3" w:rsidRDefault="00712DC3" w:rsidP="00712DC3">
            <w:pPr>
              <w:spacing w:before="0" w:after="0" w:line="240" w:lineRule="auto"/>
              <w:rPr>
                <w:rFonts w:ascii="Times New Roman" w:hAnsi="Times New Roman"/>
                <w:b/>
                <w:bCs/>
                <w:noProof/>
                <w:sz w:val="22"/>
                <w:szCs w:val="22"/>
                <w:lang w:eastAsia="en-CA"/>
              </w:rPr>
            </w:pPr>
          </w:p>
          <w:p w:rsidR="00712DC3" w:rsidRDefault="00712DC3" w:rsidP="00712DC3">
            <w:pPr>
              <w:spacing w:before="0" w:after="0" w:line="240" w:lineRule="auto"/>
              <w:rPr>
                <w:rFonts w:ascii="Times New Roman" w:hAnsi="Times New Roman"/>
                <w:b/>
                <w:bCs/>
                <w:noProof/>
                <w:sz w:val="22"/>
                <w:szCs w:val="22"/>
                <w:lang w:eastAsia="en-CA"/>
              </w:rPr>
            </w:pPr>
          </w:p>
          <w:p w:rsidR="00712DC3" w:rsidRPr="005B5A59" w:rsidRDefault="00712DC3" w:rsidP="00712DC3">
            <w:pPr>
              <w:spacing w:before="0" w:after="0" w:line="240" w:lineRule="auto"/>
              <w:rPr>
                <w:rFonts w:ascii="Times New Roman" w:hAnsi="Times New Roman"/>
                <w:b/>
                <w:bCs/>
                <w:noProof/>
                <w:sz w:val="22"/>
                <w:szCs w:val="22"/>
                <w:lang w:eastAsia="en-CA"/>
              </w:rPr>
            </w:pPr>
            <w:r w:rsidRPr="005B5A59">
              <w:rPr>
                <w:rFonts w:ascii="Times New Roman" w:hAnsi="Times New Roman"/>
                <w:b/>
                <w:bCs/>
                <w:noProof/>
                <w:sz w:val="22"/>
                <w:szCs w:val="22"/>
                <w:lang w:eastAsia="en-CA"/>
              </w:rPr>
              <w:t>Shippagan</w:t>
            </w:r>
          </w:p>
          <w:p w:rsidR="00712DC3" w:rsidRDefault="00712DC3" w:rsidP="00712DC3">
            <w:pPr>
              <w:spacing w:before="0" w:after="0" w:line="240" w:lineRule="auto"/>
              <w:rPr>
                <w:rFonts w:ascii="Times New Roman" w:hAnsi="Times New Roman"/>
                <w:b/>
                <w:bCs/>
                <w:noProof/>
                <w:sz w:val="22"/>
                <w:szCs w:val="22"/>
                <w:lang w:eastAsia="en-CA"/>
              </w:rPr>
            </w:pPr>
          </w:p>
          <w:p w:rsidR="00712DC3" w:rsidRDefault="00712DC3" w:rsidP="00712DC3">
            <w:pPr>
              <w:spacing w:before="0" w:after="0" w:line="240" w:lineRule="auto"/>
              <w:rPr>
                <w:rFonts w:ascii="Times New Roman" w:hAnsi="Times New Roman"/>
                <w:b/>
                <w:bCs/>
                <w:noProof/>
                <w:sz w:val="22"/>
                <w:szCs w:val="22"/>
                <w:lang w:eastAsia="en-CA"/>
              </w:rPr>
            </w:pPr>
          </w:p>
          <w:p w:rsidR="00712DC3" w:rsidRDefault="00712DC3" w:rsidP="00712DC3">
            <w:pPr>
              <w:spacing w:before="0" w:after="0" w:line="240" w:lineRule="auto"/>
              <w:rPr>
                <w:rFonts w:ascii="Times New Roman" w:hAnsi="Times New Roman"/>
                <w:b/>
                <w:bCs/>
                <w:noProof/>
                <w:sz w:val="22"/>
                <w:szCs w:val="22"/>
                <w:lang w:eastAsia="en-CA"/>
              </w:rPr>
            </w:pPr>
          </w:p>
          <w:p w:rsidR="00714D29" w:rsidRDefault="00714D29" w:rsidP="00712DC3">
            <w:pPr>
              <w:spacing w:before="0" w:after="0" w:line="240" w:lineRule="auto"/>
              <w:rPr>
                <w:rFonts w:ascii="Times New Roman" w:hAnsi="Times New Roman"/>
                <w:b/>
                <w:bCs/>
                <w:noProof/>
                <w:sz w:val="22"/>
                <w:szCs w:val="22"/>
                <w:lang w:eastAsia="en-CA"/>
              </w:rPr>
            </w:pPr>
          </w:p>
          <w:p w:rsidR="00712DC3" w:rsidRPr="005B5A59" w:rsidRDefault="00712DC3" w:rsidP="00712DC3">
            <w:pPr>
              <w:spacing w:before="0" w:after="0" w:line="240" w:lineRule="auto"/>
              <w:rPr>
                <w:rFonts w:ascii="Times New Roman" w:hAnsi="Times New Roman"/>
                <w:b/>
                <w:bCs/>
                <w:noProof/>
                <w:sz w:val="22"/>
                <w:szCs w:val="22"/>
                <w:lang w:eastAsia="en-CA"/>
              </w:rPr>
            </w:pPr>
            <w:r w:rsidRPr="005B5A59">
              <w:rPr>
                <w:rFonts w:ascii="Times New Roman" w:hAnsi="Times New Roman"/>
                <w:b/>
                <w:bCs/>
                <w:noProof/>
                <w:sz w:val="22"/>
                <w:szCs w:val="22"/>
                <w:lang w:eastAsia="en-CA"/>
              </w:rPr>
              <w:t>Tracadie-Sheila</w:t>
            </w:r>
          </w:p>
          <w:p w:rsidR="008C361A" w:rsidRDefault="008C361A" w:rsidP="008C361A">
            <w:pPr>
              <w:rPr>
                <w:rFonts w:ascii="Times New Roman" w:hAnsi="Times New Roman"/>
                <w:b/>
                <w:sz w:val="28"/>
                <w:szCs w:val="28"/>
              </w:rPr>
            </w:pPr>
          </w:p>
        </w:tc>
        <w:tc>
          <w:tcPr>
            <w:tcW w:w="1843" w:type="dxa"/>
          </w:tcPr>
          <w:p w:rsidR="008C361A" w:rsidRDefault="008C361A" w:rsidP="008C361A">
            <w:pPr>
              <w:rPr>
                <w:rFonts w:ascii="Times New Roman" w:hAnsi="Times New Roman"/>
                <w:b/>
                <w:sz w:val="28"/>
                <w:szCs w:val="28"/>
              </w:rPr>
            </w:pPr>
          </w:p>
          <w:p w:rsidR="00712DC3" w:rsidRDefault="00712DC3" w:rsidP="00712DC3">
            <w:pPr>
              <w:spacing w:before="0" w:after="0" w:line="240" w:lineRule="auto"/>
              <w:rPr>
                <w:rFonts w:ascii="Times New Roman" w:hAnsi="Times New Roman"/>
                <w:b/>
                <w:sz w:val="28"/>
                <w:szCs w:val="28"/>
              </w:rPr>
            </w:pPr>
          </w:p>
          <w:p w:rsidR="00397176" w:rsidRDefault="00397176" w:rsidP="00712DC3">
            <w:pPr>
              <w:spacing w:before="0" w:after="0" w:line="240" w:lineRule="auto"/>
              <w:rPr>
                <w:rFonts w:ascii="Times New Roman" w:hAnsi="Times New Roman"/>
                <w:noProof/>
                <w:color w:val="000000"/>
                <w:sz w:val="22"/>
                <w:szCs w:val="22"/>
                <w:lang w:eastAsia="en-CA"/>
              </w:rPr>
            </w:pPr>
          </w:p>
          <w:p w:rsidR="00397176" w:rsidRDefault="00397176" w:rsidP="00712DC3">
            <w:pPr>
              <w:spacing w:before="0" w:after="0" w:line="240" w:lineRule="auto"/>
              <w:rPr>
                <w:rFonts w:ascii="Times New Roman" w:hAnsi="Times New Roman"/>
                <w:noProof/>
                <w:color w:val="000000"/>
                <w:sz w:val="22"/>
                <w:szCs w:val="22"/>
                <w:lang w:eastAsia="en-CA"/>
              </w:rPr>
            </w:pPr>
          </w:p>
          <w:p w:rsidR="00712DC3" w:rsidRPr="005B5A59" w:rsidRDefault="00712DC3" w:rsidP="00712DC3">
            <w:pPr>
              <w:spacing w:before="0" w:after="0" w:line="240" w:lineRule="auto"/>
              <w:rPr>
                <w:rFonts w:ascii="Times New Roman" w:hAnsi="Times New Roman"/>
                <w:noProof/>
                <w:color w:val="000000"/>
                <w:sz w:val="22"/>
                <w:szCs w:val="22"/>
                <w:lang w:eastAsia="en-CA"/>
              </w:rPr>
            </w:pPr>
            <w:r w:rsidRPr="005B5A59">
              <w:rPr>
                <w:rFonts w:ascii="Times New Roman" w:hAnsi="Times New Roman"/>
                <w:noProof/>
                <w:color w:val="000000"/>
                <w:sz w:val="22"/>
                <w:szCs w:val="22"/>
                <w:lang w:eastAsia="en-CA"/>
              </w:rPr>
              <w:lastRenderedPageBreak/>
              <w:t>Pl</w:t>
            </w:r>
            <w:r>
              <w:rPr>
                <w:rFonts w:ascii="Times New Roman" w:hAnsi="Times New Roman"/>
                <w:noProof/>
                <w:color w:val="000000"/>
                <w:sz w:val="22"/>
                <w:szCs w:val="22"/>
                <w:lang w:eastAsia="en-CA"/>
              </w:rPr>
              <w:t>ace de l'Acadie</w:t>
            </w:r>
            <w:r>
              <w:rPr>
                <w:rFonts w:ascii="Times New Roman" w:hAnsi="Times New Roman"/>
                <w:noProof/>
                <w:color w:val="000000"/>
                <w:sz w:val="22"/>
                <w:szCs w:val="22"/>
                <w:lang w:eastAsia="en-CA"/>
              </w:rPr>
              <w:br/>
              <w:t>Caraquet,  NB</w:t>
            </w:r>
            <w:r w:rsidRPr="005B5A59">
              <w:rPr>
                <w:rFonts w:ascii="Times New Roman" w:hAnsi="Times New Roman"/>
                <w:noProof/>
                <w:color w:val="000000"/>
                <w:sz w:val="22"/>
                <w:szCs w:val="22"/>
                <w:lang w:eastAsia="en-CA"/>
              </w:rPr>
              <w:br/>
              <w:t>E1W 1B7</w:t>
            </w:r>
          </w:p>
          <w:p w:rsidR="00712DC3" w:rsidRPr="00D429A5" w:rsidRDefault="00712DC3" w:rsidP="00712DC3">
            <w:pPr>
              <w:spacing w:before="0" w:after="0" w:line="240" w:lineRule="auto"/>
              <w:rPr>
                <w:rFonts w:ascii="Times New Roman" w:hAnsi="Times New Roman"/>
                <w:noProof/>
                <w:sz w:val="22"/>
                <w:szCs w:val="22"/>
                <w:lang w:eastAsia="en-CA"/>
              </w:rPr>
            </w:pPr>
          </w:p>
          <w:p w:rsidR="00712DC3" w:rsidRPr="005B5A59" w:rsidRDefault="00712DC3" w:rsidP="00712DC3">
            <w:pPr>
              <w:spacing w:before="0" w:after="0" w:line="240" w:lineRule="auto"/>
              <w:rPr>
                <w:rFonts w:ascii="Times New Roman" w:hAnsi="Times New Roman"/>
                <w:noProof/>
                <w:sz w:val="22"/>
                <w:szCs w:val="22"/>
                <w:lang w:val="en-US" w:eastAsia="en-CA"/>
              </w:rPr>
            </w:pPr>
            <w:r w:rsidRPr="005B5A59">
              <w:rPr>
                <w:rFonts w:ascii="Times New Roman" w:hAnsi="Times New Roman"/>
                <w:noProof/>
                <w:sz w:val="22"/>
                <w:szCs w:val="22"/>
                <w:lang w:val="en-US" w:eastAsia="en-CA"/>
              </w:rPr>
              <w:t>239-A, Blv,J.D.</w:t>
            </w:r>
            <w:r w:rsidR="00714D29">
              <w:rPr>
                <w:rFonts w:ascii="Times New Roman" w:hAnsi="Times New Roman"/>
                <w:noProof/>
                <w:sz w:val="22"/>
                <w:szCs w:val="22"/>
                <w:lang w:val="en-US" w:eastAsia="en-CA"/>
              </w:rPr>
              <w:t xml:space="preserve"> Gauthier</w:t>
            </w:r>
            <w:r w:rsidR="00714D29">
              <w:rPr>
                <w:rFonts w:ascii="Times New Roman" w:hAnsi="Times New Roman"/>
                <w:noProof/>
                <w:sz w:val="22"/>
                <w:szCs w:val="22"/>
                <w:lang w:val="en-US" w:eastAsia="en-CA"/>
              </w:rPr>
              <w:br/>
              <w:t>Shippagan, NB</w:t>
            </w:r>
          </w:p>
          <w:p w:rsidR="00712DC3" w:rsidRPr="005B5A59" w:rsidRDefault="00712DC3" w:rsidP="00712DC3">
            <w:pPr>
              <w:spacing w:before="0" w:after="0" w:line="240" w:lineRule="auto"/>
              <w:rPr>
                <w:rFonts w:ascii="Times New Roman" w:hAnsi="Times New Roman"/>
                <w:noProof/>
                <w:color w:val="000000"/>
                <w:sz w:val="22"/>
                <w:szCs w:val="22"/>
                <w:lang w:val="en-US" w:eastAsia="en-CA"/>
              </w:rPr>
            </w:pPr>
            <w:r w:rsidRPr="005B5A59">
              <w:rPr>
                <w:rFonts w:ascii="Times New Roman" w:hAnsi="Times New Roman"/>
                <w:noProof/>
                <w:sz w:val="22"/>
                <w:szCs w:val="22"/>
                <w:lang w:val="en-US" w:eastAsia="en-CA"/>
              </w:rPr>
              <w:t>E8S 1N2</w:t>
            </w:r>
          </w:p>
          <w:p w:rsidR="00397176" w:rsidRDefault="00397176" w:rsidP="00714D29">
            <w:pPr>
              <w:spacing w:before="0" w:after="0" w:line="240" w:lineRule="auto"/>
              <w:rPr>
                <w:rFonts w:ascii="Times New Roman" w:hAnsi="Times New Roman"/>
                <w:noProof/>
                <w:color w:val="000000"/>
                <w:sz w:val="22"/>
                <w:szCs w:val="22"/>
                <w:lang w:val="en-US" w:eastAsia="en-CA"/>
              </w:rPr>
            </w:pPr>
          </w:p>
          <w:p w:rsidR="00714D29" w:rsidRPr="005B5A59" w:rsidRDefault="00714D29" w:rsidP="00714D29">
            <w:pPr>
              <w:spacing w:before="0" w:after="0" w:line="240" w:lineRule="auto"/>
              <w:rPr>
                <w:rFonts w:ascii="Times New Roman" w:hAnsi="Times New Roman"/>
                <w:noProof/>
                <w:color w:val="000000"/>
                <w:sz w:val="22"/>
                <w:szCs w:val="22"/>
                <w:lang w:val="en-US" w:eastAsia="en-CA"/>
              </w:rPr>
            </w:pPr>
            <w:r w:rsidRPr="005B5A59">
              <w:rPr>
                <w:rFonts w:ascii="Times New Roman" w:hAnsi="Times New Roman"/>
                <w:noProof/>
                <w:color w:val="000000"/>
                <w:sz w:val="22"/>
                <w:szCs w:val="22"/>
                <w:lang w:val="en-US" w:eastAsia="en-CA"/>
              </w:rPr>
              <w:t xml:space="preserve">3520, rue Principale, </w:t>
            </w:r>
          </w:p>
          <w:p w:rsidR="00714D29" w:rsidRDefault="00714D29" w:rsidP="00714D29">
            <w:pPr>
              <w:spacing w:before="0" w:after="0" w:line="240" w:lineRule="auto"/>
              <w:rPr>
                <w:rFonts w:ascii="Times New Roman" w:hAnsi="Times New Roman"/>
                <w:noProof/>
                <w:color w:val="000000"/>
                <w:sz w:val="22"/>
                <w:szCs w:val="22"/>
                <w:lang w:eastAsia="en-CA"/>
              </w:rPr>
            </w:pPr>
            <w:r>
              <w:rPr>
                <w:rFonts w:ascii="Times New Roman" w:hAnsi="Times New Roman"/>
                <w:noProof/>
                <w:color w:val="000000"/>
                <w:sz w:val="22"/>
                <w:szCs w:val="22"/>
                <w:lang w:eastAsia="en-CA"/>
              </w:rPr>
              <w:t>Tracadie-Sheila, NB</w:t>
            </w:r>
          </w:p>
          <w:p w:rsidR="00712DC3" w:rsidRDefault="00714D29" w:rsidP="00714D29">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E1X 1C9</w:t>
            </w:r>
          </w:p>
          <w:p w:rsidR="002F636B" w:rsidRPr="00714D29" w:rsidRDefault="002F636B" w:rsidP="00714D29">
            <w:pPr>
              <w:spacing w:before="0" w:after="0" w:line="240" w:lineRule="auto"/>
              <w:rPr>
                <w:rFonts w:ascii="Times New Roman" w:hAnsi="Times New Roman"/>
                <w:noProof/>
                <w:color w:val="000000"/>
                <w:sz w:val="22"/>
                <w:szCs w:val="22"/>
                <w:lang w:eastAsia="en-CA"/>
              </w:rPr>
            </w:pPr>
          </w:p>
        </w:tc>
        <w:tc>
          <w:tcPr>
            <w:tcW w:w="9457" w:type="dxa"/>
          </w:tcPr>
          <w:p w:rsidR="00714D29" w:rsidRDefault="00714D29" w:rsidP="00714D29">
            <w:pPr>
              <w:spacing w:before="100" w:beforeAutospacing="1" w:after="0" w:line="240" w:lineRule="auto"/>
              <w:contextualSpacing/>
              <w:jc w:val="both"/>
              <w:rPr>
                <w:rFonts w:ascii="Times New Roman" w:hAnsi="Times New Roman"/>
                <w:sz w:val="22"/>
                <w:szCs w:val="22"/>
              </w:rPr>
            </w:pPr>
          </w:p>
          <w:p w:rsidR="00714D29" w:rsidRPr="005B5A59" w:rsidRDefault="00942B94" w:rsidP="00714D29">
            <w:pPr>
              <w:spacing w:before="100" w:beforeAutospacing="1" w:after="0" w:line="240" w:lineRule="auto"/>
              <w:contextualSpacing/>
              <w:jc w:val="both"/>
              <w:rPr>
                <w:rFonts w:ascii="Times New Roman" w:hAnsi="Times New Roman"/>
                <w:sz w:val="22"/>
                <w:szCs w:val="22"/>
              </w:rPr>
            </w:pPr>
            <w:r>
              <w:rPr>
                <w:rFonts w:ascii="Times New Roman" w:hAnsi="Times New Roman"/>
                <w:sz w:val="22"/>
                <w:szCs w:val="22"/>
              </w:rPr>
              <w:t>Le Centre</w:t>
            </w:r>
            <w:r w:rsidRPr="005B5A59">
              <w:rPr>
                <w:rFonts w:ascii="Times New Roman" w:hAnsi="Times New Roman"/>
                <w:sz w:val="22"/>
                <w:szCs w:val="22"/>
              </w:rPr>
              <w:t xml:space="preserve"> de santé mentale communautaire (CSMC) </w:t>
            </w:r>
            <w:r>
              <w:rPr>
                <w:rFonts w:ascii="Times New Roman" w:hAnsi="Times New Roman"/>
                <w:sz w:val="22"/>
                <w:szCs w:val="22"/>
              </w:rPr>
              <w:t xml:space="preserve">vise </w:t>
            </w:r>
            <w:r w:rsidR="00714D29" w:rsidRPr="005B5A59">
              <w:rPr>
                <w:rFonts w:ascii="Times New Roman" w:hAnsi="Times New Roman"/>
                <w:sz w:val="22"/>
                <w:szCs w:val="22"/>
              </w:rPr>
              <w:t>à promouvoir une bonne santé mentale chez tous les citoyens du Nouveau-Brunswick.</w:t>
            </w:r>
            <w:r w:rsidR="00714D29">
              <w:rPr>
                <w:rFonts w:ascii="Times New Roman" w:hAnsi="Times New Roman"/>
                <w:sz w:val="22"/>
                <w:szCs w:val="22"/>
              </w:rPr>
              <w:t xml:space="preserve"> Il fournit</w:t>
            </w:r>
            <w:r w:rsidR="00714D29" w:rsidRPr="005B5A59">
              <w:rPr>
                <w:rFonts w:ascii="Times New Roman" w:hAnsi="Times New Roman"/>
                <w:sz w:val="22"/>
                <w:szCs w:val="22"/>
              </w:rPr>
              <w:t xml:space="preserve"> à la population de la province un accès à une variété de services de santé mentale, y compris la prévention, l’évaluation, le traitement, la réadaptation et le soutien. Bref, nous y retrouvons l’évaluation, accueil et intervention individuelle, familiale, de groupe et de crise auprès de personnes ayant un problème de santé mentale.</w:t>
            </w:r>
          </w:p>
          <w:p w:rsidR="00714D29" w:rsidRDefault="00714D29" w:rsidP="00714D29">
            <w:pPr>
              <w:spacing w:after="0" w:line="240" w:lineRule="auto"/>
              <w:contextualSpacing/>
              <w:jc w:val="both"/>
              <w:rPr>
                <w:rFonts w:ascii="Times New Roman" w:hAnsi="Times New Roman"/>
                <w:bCs/>
                <w:sz w:val="22"/>
                <w:szCs w:val="22"/>
              </w:rPr>
            </w:pPr>
          </w:p>
          <w:p w:rsidR="00714D29" w:rsidRDefault="002041E0" w:rsidP="00714D29">
            <w:pPr>
              <w:spacing w:after="0" w:line="240" w:lineRule="auto"/>
              <w:contextualSpacing/>
              <w:jc w:val="both"/>
              <w:rPr>
                <w:rFonts w:ascii="Times New Roman" w:hAnsi="Times New Roman"/>
                <w:bCs/>
                <w:sz w:val="22"/>
                <w:szCs w:val="22"/>
              </w:rPr>
            </w:pPr>
            <w:hyperlink r:id="rId63" w:history="1">
              <w:r w:rsidR="00714D29" w:rsidRPr="00F47FE0">
                <w:rPr>
                  <w:rStyle w:val="Lienhypertexte"/>
                  <w:rFonts w:ascii="Times New Roman" w:hAnsi="Times New Roman"/>
                  <w:bCs/>
                  <w:sz w:val="22"/>
                  <w:szCs w:val="22"/>
                </w:rPr>
                <w:t>http://www.vitalitenb.ca/fr/points-de-service/sante-mentale</w:t>
              </w:r>
            </w:hyperlink>
          </w:p>
          <w:p w:rsidR="008C361A" w:rsidRDefault="008C361A" w:rsidP="008C361A">
            <w:pPr>
              <w:rPr>
                <w:rFonts w:ascii="Times New Roman" w:hAnsi="Times New Roman"/>
                <w:b/>
                <w:sz w:val="28"/>
                <w:szCs w:val="28"/>
              </w:rPr>
            </w:pPr>
          </w:p>
        </w:tc>
      </w:tr>
      <w:tr w:rsidR="008C361A" w:rsidTr="00116DE1">
        <w:tc>
          <w:tcPr>
            <w:tcW w:w="2268" w:type="dxa"/>
          </w:tcPr>
          <w:p w:rsidR="008C361A" w:rsidRDefault="00714D29" w:rsidP="008C361A">
            <w:pPr>
              <w:rPr>
                <w:rFonts w:ascii="Times New Roman" w:hAnsi="Times New Roman"/>
                <w:b/>
                <w:sz w:val="28"/>
                <w:szCs w:val="28"/>
              </w:rPr>
            </w:pPr>
            <w:r w:rsidRPr="005B5A59">
              <w:rPr>
                <w:rFonts w:ascii="Times New Roman" w:hAnsi="Times New Roman"/>
                <w:b/>
                <w:bCs/>
                <w:noProof/>
                <w:sz w:val="22"/>
                <w:szCs w:val="22"/>
                <w:lang w:eastAsia="en-CA"/>
              </w:rPr>
              <w:lastRenderedPageBreak/>
              <w:t xml:space="preserve">Centre de santé communautaire </w:t>
            </w:r>
            <w:r w:rsidR="00942B94">
              <w:rPr>
                <w:rFonts w:ascii="Times New Roman" w:hAnsi="Times New Roman"/>
                <w:b/>
                <w:bCs/>
                <w:noProof/>
                <w:sz w:val="22"/>
                <w:szCs w:val="22"/>
                <w:lang w:eastAsia="en-CA"/>
              </w:rPr>
              <w:t xml:space="preserve">(CSMC) </w:t>
            </w:r>
            <w:r w:rsidRPr="005B5A59">
              <w:rPr>
                <w:rFonts w:ascii="Times New Roman" w:hAnsi="Times New Roman"/>
                <w:b/>
                <w:bCs/>
                <w:noProof/>
                <w:sz w:val="22"/>
                <w:szCs w:val="22"/>
                <w:lang w:eastAsia="en-CA"/>
              </w:rPr>
              <w:t>- Lamèque</w:t>
            </w:r>
          </w:p>
        </w:tc>
        <w:tc>
          <w:tcPr>
            <w:tcW w:w="1843" w:type="dxa"/>
          </w:tcPr>
          <w:p w:rsidR="00714D29" w:rsidRDefault="00714D29" w:rsidP="00714D29">
            <w:pPr>
              <w:spacing w:before="0" w:after="0" w:line="240" w:lineRule="auto"/>
              <w:rPr>
                <w:rFonts w:ascii="Times New Roman" w:hAnsi="Times New Roman"/>
                <w:noProof/>
                <w:sz w:val="22"/>
                <w:szCs w:val="22"/>
                <w:lang w:eastAsia="en-CA"/>
              </w:rPr>
            </w:pPr>
          </w:p>
          <w:p w:rsidR="00714D29" w:rsidRPr="005B5A59" w:rsidRDefault="00714D29" w:rsidP="00714D29">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 xml:space="preserve">1745, promenade Vallée Lourdes </w:t>
            </w:r>
          </w:p>
          <w:p w:rsidR="00714D29" w:rsidRDefault="00714D29" w:rsidP="00714D29">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Bathurst, NB</w:t>
            </w:r>
          </w:p>
          <w:p w:rsidR="008C361A" w:rsidRPr="00714D29" w:rsidRDefault="00714D29" w:rsidP="00714D29">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E2A 4P8</w:t>
            </w:r>
          </w:p>
        </w:tc>
        <w:tc>
          <w:tcPr>
            <w:tcW w:w="9457" w:type="dxa"/>
          </w:tcPr>
          <w:p w:rsidR="00397176" w:rsidRDefault="00397176" w:rsidP="00397176">
            <w:pPr>
              <w:spacing w:after="0" w:line="240" w:lineRule="auto"/>
              <w:contextualSpacing/>
              <w:rPr>
                <w:rFonts w:ascii="Times New Roman" w:hAnsi="Times New Roman"/>
                <w:sz w:val="22"/>
                <w:szCs w:val="22"/>
              </w:rPr>
            </w:pPr>
          </w:p>
          <w:p w:rsidR="008C361A" w:rsidRDefault="00942B94" w:rsidP="00397176">
            <w:pPr>
              <w:spacing w:after="0" w:line="240" w:lineRule="auto"/>
              <w:contextualSpacing/>
              <w:jc w:val="both"/>
              <w:rPr>
                <w:rFonts w:ascii="Times New Roman" w:hAnsi="Times New Roman"/>
                <w:sz w:val="22"/>
                <w:szCs w:val="22"/>
              </w:rPr>
            </w:pPr>
            <w:r>
              <w:rPr>
                <w:rFonts w:ascii="Times New Roman" w:hAnsi="Times New Roman"/>
                <w:sz w:val="22"/>
                <w:szCs w:val="22"/>
              </w:rPr>
              <w:t>Le Centre</w:t>
            </w:r>
            <w:r w:rsidR="00714D29" w:rsidRPr="005B5A59">
              <w:rPr>
                <w:rFonts w:ascii="Times New Roman" w:hAnsi="Times New Roman"/>
                <w:sz w:val="22"/>
                <w:szCs w:val="22"/>
              </w:rPr>
              <w:t xml:space="preserve"> de santé men</w:t>
            </w:r>
            <w:r>
              <w:rPr>
                <w:rFonts w:ascii="Times New Roman" w:hAnsi="Times New Roman"/>
                <w:sz w:val="22"/>
                <w:szCs w:val="22"/>
              </w:rPr>
              <w:t>tale communautaire (CSMC) vise</w:t>
            </w:r>
            <w:r w:rsidR="00714D29" w:rsidRPr="005B5A59">
              <w:rPr>
                <w:rFonts w:ascii="Times New Roman" w:hAnsi="Times New Roman"/>
                <w:sz w:val="22"/>
                <w:szCs w:val="22"/>
              </w:rPr>
              <w:t xml:space="preserve"> à promouvoir une bonne santé mentale chez tous les ci</w:t>
            </w:r>
            <w:r>
              <w:rPr>
                <w:rFonts w:ascii="Times New Roman" w:hAnsi="Times New Roman"/>
                <w:sz w:val="22"/>
                <w:szCs w:val="22"/>
              </w:rPr>
              <w:t>toyens du Nouveau-Brunswick. Il fournit</w:t>
            </w:r>
            <w:r w:rsidR="00714D29" w:rsidRPr="005B5A59">
              <w:rPr>
                <w:rFonts w:ascii="Times New Roman" w:hAnsi="Times New Roman"/>
                <w:sz w:val="22"/>
                <w:szCs w:val="22"/>
              </w:rPr>
              <w:t xml:space="preserve"> à la population de la province un accès à une variété de services de santé mentale, y compris la prévention, l’évaluation, le traitement, la réadaptation et le soutien. Bref, nous y retrouvons l’évaluation, accueil et intervention individuelle, familiale, de groupe et de crise auprès de personnes ayant un problème de santé mentale.</w:t>
            </w:r>
          </w:p>
          <w:p w:rsidR="00714D29" w:rsidRDefault="00714D29" w:rsidP="00714D29">
            <w:pPr>
              <w:spacing w:after="0"/>
              <w:contextualSpacing/>
              <w:rPr>
                <w:rFonts w:ascii="Times New Roman" w:hAnsi="Times New Roman"/>
                <w:sz w:val="22"/>
                <w:szCs w:val="22"/>
              </w:rPr>
            </w:pPr>
          </w:p>
          <w:p w:rsidR="00714D29" w:rsidRDefault="002041E0" w:rsidP="00714D29">
            <w:pPr>
              <w:spacing w:after="0"/>
              <w:contextualSpacing/>
              <w:rPr>
                <w:rFonts w:ascii="Times New Roman" w:hAnsi="Times New Roman"/>
                <w:sz w:val="22"/>
                <w:szCs w:val="22"/>
              </w:rPr>
            </w:pPr>
            <w:hyperlink r:id="rId64" w:history="1">
              <w:r w:rsidR="00714D29" w:rsidRPr="00F47FE0">
                <w:rPr>
                  <w:rStyle w:val="Lienhypertexte"/>
                  <w:rFonts w:ascii="Times New Roman" w:hAnsi="Times New Roman"/>
                  <w:sz w:val="22"/>
                  <w:szCs w:val="22"/>
                </w:rPr>
                <w:t>http://www.vitalitenb.ca/fr/points-de-service/centres-de-sante/hopital-et-centre-de-sante-communautaire-de-lameque</w:t>
              </w:r>
            </w:hyperlink>
          </w:p>
          <w:p w:rsidR="00714D29" w:rsidRPr="00714D29" w:rsidRDefault="00714D29" w:rsidP="00714D29">
            <w:pPr>
              <w:spacing w:after="0"/>
              <w:contextualSpacing/>
              <w:rPr>
                <w:rFonts w:ascii="Times New Roman" w:hAnsi="Times New Roman"/>
                <w:sz w:val="22"/>
                <w:szCs w:val="22"/>
              </w:rPr>
            </w:pPr>
          </w:p>
        </w:tc>
      </w:tr>
      <w:tr w:rsidR="008C361A" w:rsidTr="00116DE1">
        <w:tc>
          <w:tcPr>
            <w:tcW w:w="2268" w:type="dxa"/>
          </w:tcPr>
          <w:p w:rsidR="00397176" w:rsidRDefault="00397176" w:rsidP="00714D29">
            <w:pPr>
              <w:spacing w:before="0" w:after="0" w:line="240" w:lineRule="auto"/>
              <w:contextualSpacing/>
              <w:rPr>
                <w:rFonts w:ascii="Times New Roman" w:hAnsi="Times New Roman"/>
                <w:b/>
                <w:bCs/>
                <w:noProof/>
                <w:sz w:val="22"/>
                <w:szCs w:val="22"/>
                <w:lang w:eastAsia="en-CA"/>
              </w:rPr>
            </w:pPr>
          </w:p>
          <w:p w:rsidR="00714D29" w:rsidRDefault="00714D29" w:rsidP="00714D29">
            <w:pPr>
              <w:spacing w:before="0" w:after="0" w:line="240" w:lineRule="auto"/>
              <w:contextualSpacing/>
              <w:rPr>
                <w:rFonts w:ascii="Times New Roman" w:hAnsi="Times New Roman"/>
                <w:b/>
                <w:bCs/>
                <w:noProof/>
                <w:sz w:val="22"/>
                <w:szCs w:val="22"/>
                <w:lang w:eastAsia="en-CA"/>
              </w:rPr>
            </w:pPr>
            <w:r w:rsidRPr="00714D29">
              <w:rPr>
                <w:rFonts w:ascii="Times New Roman" w:hAnsi="Times New Roman"/>
                <w:b/>
                <w:bCs/>
                <w:noProof/>
                <w:sz w:val="22"/>
                <w:szCs w:val="22"/>
                <w:lang w:eastAsia="en-CA"/>
              </w:rPr>
              <w:t>Programme extra-mural</w:t>
            </w:r>
          </w:p>
          <w:p w:rsidR="00714D29" w:rsidRPr="00714D29" w:rsidRDefault="00714D29" w:rsidP="00714D29">
            <w:pPr>
              <w:spacing w:before="0" w:after="0" w:line="240" w:lineRule="auto"/>
              <w:contextualSpacing/>
              <w:rPr>
                <w:rFonts w:ascii="Times New Roman" w:hAnsi="Times New Roman"/>
                <w:b/>
                <w:bCs/>
                <w:noProof/>
                <w:sz w:val="22"/>
                <w:szCs w:val="22"/>
                <w:lang w:eastAsia="en-CA"/>
              </w:rPr>
            </w:pPr>
          </w:p>
          <w:p w:rsidR="00714D29" w:rsidRPr="00714D29" w:rsidRDefault="00714D29" w:rsidP="00714D29">
            <w:pPr>
              <w:spacing w:after="0" w:line="240" w:lineRule="auto"/>
              <w:contextualSpacing/>
              <w:rPr>
                <w:rFonts w:ascii="Times New Roman" w:hAnsi="Times New Roman"/>
                <w:b/>
                <w:sz w:val="22"/>
                <w:szCs w:val="22"/>
              </w:rPr>
            </w:pPr>
            <w:r w:rsidRPr="00714D29">
              <w:rPr>
                <w:rFonts w:ascii="Times New Roman" w:hAnsi="Times New Roman"/>
                <w:b/>
                <w:sz w:val="22"/>
                <w:szCs w:val="22"/>
              </w:rPr>
              <w:t>Tracadie-Sheila</w:t>
            </w:r>
          </w:p>
          <w:p w:rsidR="00714D29" w:rsidRDefault="00714D29" w:rsidP="00714D29">
            <w:pPr>
              <w:spacing w:after="0" w:line="240" w:lineRule="auto"/>
              <w:contextualSpacing/>
              <w:rPr>
                <w:rFonts w:ascii="Times New Roman" w:hAnsi="Times New Roman"/>
                <w:b/>
                <w:sz w:val="22"/>
                <w:szCs w:val="22"/>
              </w:rPr>
            </w:pPr>
          </w:p>
          <w:p w:rsidR="00714D29" w:rsidRDefault="00714D29" w:rsidP="00714D29">
            <w:pPr>
              <w:spacing w:after="0" w:line="240" w:lineRule="auto"/>
              <w:contextualSpacing/>
              <w:rPr>
                <w:rFonts w:ascii="Times New Roman" w:hAnsi="Times New Roman"/>
                <w:b/>
                <w:sz w:val="22"/>
                <w:szCs w:val="22"/>
              </w:rPr>
            </w:pPr>
          </w:p>
          <w:p w:rsidR="00714D29" w:rsidRDefault="00714D29" w:rsidP="00714D29">
            <w:pPr>
              <w:spacing w:after="0" w:line="240" w:lineRule="auto"/>
              <w:contextualSpacing/>
              <w:rPr>
                <w:rFonts w:ascii="Times New Roman" w:hAnsi="Times New Roman"/>
                <w:b/>
                <w:sz w:val="22"/>
                <w:szCs w:val="22"/>
              </w:rPr>
            </w:pPr>
          </w:p>
          <w:p w:rsidR="00714D29" w:rsidRDefault="00714D29" w:rsidP="00714D29">
            <w:pPr>
              <w:spacing w:after="0" w:line="240" w:lineRule="auto"/>
              <w:contextualSpacing/>
              <w:rPr>
                <w:rFonts w:ascii="Times New Roman" w:hAnsi="Times New Roman"/>
                <w:b/>
                <w:sz w:val="22"/>
                <w:szCs w:val="22"/>
              </w:rPr>
            </w:pPr>
          </w:p>
          <w:p w:rsidR="008C361A" w:rsidRPr="00714D29" w:rsidRDefault="00714D29" w:rsidP="00714D29">
            <w:pPr>
              <w:spacing w:after="0" w:line="240" w:lineRule="auto"/>
              <w:contextualSpacing/>
              <w:rPr>
                <w:rFonts w:ascii="Times New Roman" w:hAnsi="Times New Roman"/>
                <w:b/>
                <w:sz w:val="22"/>
                <w:szCs w:val="22"/>
              </w:rPr>
            </w:pPr>
            <w:r w:rsidRPr="00714D29">
              <w:rPr>
                <w:rFonts w:ascii="Times New Roman" w:hAnsi="Times New Roman"/>
                <w:b/>
                <w:sz w:val="22"/>
                <w:szCs w:val="22"/>
              </w:rPr>
              <w:t>Caraquet</w:t>
            </w:r>
          </w:p>
          <w:p w:rsidR="00714D29" w:rsidRDefault="00714D29" w:rsidP="00714D29">
            <w:pPr>
              <w:spacing w:after="0" w:line="240" w:lineRule="auto"/>
              <w:contextualSpacing/>
              <w:rPr>
                <w:rFonts w:ascii="Times New Roman" w:hAnsi="Times New Roman"/>
                <w:b/>
                <w:sz w:val="22"/>
                <w:szCs w:val="22"/>
              </w:rPr>
            </w:pPr>
          </w:p>
          <w:p w:rsidR="00714D29" w:rsidRDefault="00714D29" w:rsidP="00714D29">
            <w:pPr>
              <w:spacing w:after="0" w:line="240" w:lineRule="auto"/>
              <w:contextualSpacing/>
              <w:rPr>
                <w:rFonts w:ascii="Times New Roman" w:hAnsi="Times New Roman"/>
                <w:b/>
                <w:sz w:val="22"/>
                <w:szCs w:val="22"/>
              </w:rPr>
            </w:pPr>
          </w:p>
          <w:p w:rsidR="00714D29" w:rsidRDefault="00714D29" w:rsidP="00714D29">
            <w:pPr>
              <w:spacing w:after="0" w:line="240" w:lineRule="auto"/>
              <w:contextualSpacing/>
              <w:rPr>
                <w:rFonts w:ascii="Times New Roman" w:hAnsi="Times New Roman"/>
                <w:b/>
                <w:sz w:val="22"/>
                <w:szCs w:val="22"/>
              </w:rPr>
            </w:pPr>
          </w:p>
          <w:p w:rsidR="00714D29" w:rsidRDefault="00714D29" w:rsidP="00714D29">
            <w:pPr>
              <w:spacing w:after="0" w:line="240" w:lineRule="auto"/>
              <w:contextualSpacing/>
              <w:rPr>
                <w:rFonts w:ascii="Times New Roman" w:hAnsi="Times New Roman"/>
                <w:b/>
                <w:sz w:val="22"/>
                <w:szCs w:val="22"/>
              </w:rPr>
            </w:pPr>
          </w:p>
          <w:p w:rsidR="00714D29" w:rsidRPr="00714D29" w:rsidRDefault="00714D29" w:rsidP="00714D29">
            <w:pPr>
              <w:spacing w:after="0" w:line="240" w:lineRule="auto"/>
              <w:contextualSpacing/>
              <w:rPr>
                <w:rFonts w:ascii="Times New Roman" w:hAnsi="Times New Roman"/>
                <w:b/>
                <w:sz w:val="22"/>
                <w:szCs w:val="22"/>
              </w:rPr>
            </w:pPr>
            <w:proofErr w:type="spellStart"/>
            <w:r w:rsidRPr="00714D29">
              <w:rPr>
                <w:rFonts w:ascii="Times New Roman" w:hAnsi="Times New Roman"/>
                <w:b/>
                <w:sz w:val="22"/>
                <w:szCs w:val="22"/>
              </w:rPr>
              <w:t>Lamèque</w:t>
            </w:r>
            <w:proofErr w:type="spellEnd"/>
          </w:p>
          <w:p w:rsidR="00714D29" w:rsidRDefault="00714D29" w:rsidP="008C361A">
            <w:pPr>
              <w:rPr>
                <w:rFonts w:ascii="Times New Roman" w:hAnsi="Times New Roman"/>
                <w:b/>
                <w:sz w:val="28"/>
                <w:szCs w:val="28"/>
              </w:rPr>
            </w:pPr>
          </w:p>
        </w:tc>
        <w:tc>
          <w:tcPr>
            <w:tcW w:w="1843" w:type="dxa"/>
          </w:tcPr>
          <w:p w:rsidR="008C361A" w:rsidRDefault="008C361A" w:rsidP="008C361A">
            <w:pPr>
              <w:rPr>
                <w:rFonts w:ascii="Times New Roman" w:hAnsi="Times New Roman"/>
                <w:b/>
                <w:sz w:val="28"/>
                <w:szCs w:val="28"/>
              </w:rPr>
            </w:pPr>
          </w:p>
          <w:p w:rsidR="00397176" w:rsidRDefault="00397176" w:rsidP="00714D29">
            <w:pPr>
              <w:spacing w:before="0" w:after="0" w:line="240" w:lineRule="auto"/>
              <w:rPr>
                <w:rFonts w:ascii="Times New Roman" w:hAnsi="Times New Roman"/>
                <w:sz w:val="22"/>
                <w:szCs w:val="22"/>
              </w:rPr>
            </w:pPr>
          </w:p>
          <w:p w:rsidR="00714D29" w:rsidRPr="005B5A59" w:rsidRDefault="00714D29" w:rsidP="00714D29">
            <w:pPr>
              <w:spacing w:before="0" w:after="0" w:line="240" w:lineRule="auto"/>
              <w:rPr>
                <w:rFonts w:ascii="Times New Roman" w:hAnsi="Times New Roman"/>
                <w:sz w:val="22"/>
                <w:szCs w:val="22"/>
              </w:rPr>
            </w:pPr>
            <w:r w:rsidRPr="005B5A59">
              <w:rPr>
                <w:rFonts w:ascii="Times New Roman" w:hAnsi="Times New Roman"/>
                <w:sz w:val="22"/>
                <w:szCs w:val="22"/>
              </w:rPr>
              <w:t>3512-2, rue Principale</w:t>
            </w:r>
          </w:p>
          <w:p w:rsidR="00714D29" w:rsidRDefault="00714D29" w:rsidP="00714D29">
            <w:pPr>
              <w:spacing w:before="0" w:after="0" w:line="240" w:lineRule="auto"/>
              <w:rPr>
                <w:rFonts w:ascii="Times New Roman" w:hAnsi="Times New Roman"/>
                <w:sz w:val="22"/>
                <w:szCs w:val="22"/>
              </w:rPr>
            </w:pPr>
            <w:r>
              <w:rPr>
                <w:rFonts w:ascii="Times New Roman" w:hAnsi="Times New Roman"/>
                <w:sz w:val="22"/>
                <w:szCs w:val="22"/>
              </w:rPr>
              <w:t>Tracadie, NB</w:t>
            </w:r>
          </w:p>
          <w:p w:rsidR="00714D29" w:rsidRDefault="00714D29" w:rsidP="00714D29">
            <w:pPr>
              <w:spacing w:before="0" w:after="0" w:line="240" w:lineRule="auto"/>
              <w:rPr>
                <w:rFonts w:ascii="Times New Roman" w:hAnsi="Times New Roman"/>
                <w:sz w:val="22"/>
                <w:szCs w:val="22"/>
              </w:rPr>
            </w:pPr>
            <w:r w:rsidRPr="005B5A59">
              <w:rPr>
                <w:rFonts w:ascii="Times New Roman" w:hAnsi="Times New Roman"/>
                <w:sz w:val="22"/>
                <w:szCs w:val="22"/>
              </w:rPr>
              <w:t>E1X 1C9</w:t>
            </w:r>
          </w:p>
          <w:p w:rsidR="00714D29" w:rsidRDefault="00714D29" w:rsidP="00714D29">
            <w:pPr>
              <w:spacing w:before="0" w:after="0" w:line="240" w:lineRule="auto"/>
              <w:rPr>
                <w:rFonts w:ascii="Times New Roman" w:hAnsi="Times New Roman"/>
                <w:sz w:val="22"/>
                <w:szCs w:val="22"/>
              </w:rPr>
            </w:pPr>
          </w:p>
          <w:p w:rsidR="00714D29" w:rsidRPr="005B5A59" w:rsidRDefault="00714D29" w:rsidP="00714D29">
            <w:pPr>
              <w:spacing w:before="0" w:after="0" w:line="240" w:lineRule="auto"/>
              <w:rPr>
                <w:rFonts w:ascii="Times New Roman" w:hAnsi="Times New Roman"/>
                <w:sz w:val="22"/>
                <w:szCs w:val="22"/>
              </w:rPr>
            </w:pPr>
            <w:r w:rsidRPr="005B5A59">
              <w:rPr>
                <w:rFonts w:ascii="Times New Roman" w:hAnsi="Times New Roman"/>
                <w:sz w:val="22"/>
                <w:szCs w:val="22"/>
              </w:rPr>
              <w:t>390, boul. Saint-Pierre Ouest</w:t>
            </w:r>
          </w:p>
          <w:p w:rsidR="00714D29" w:rsidRPr="005B5A59" w:rsidRDefault="00714D29" w:rsidP="00714D29">
            <w:pPr>
              <w:spacing w:before="0" w:after="0" w:line="240" w:lineRule="auto"/>
              <w:rPr>
                <w:rFonts w:ascii="Times New Roman" w:hAnsi="Times New Roman"/>
                <w:sz w:val="22"/>
                <w:szCs w:val="22"/>
              </w:rPr>
            </w:pPr>
            <w:r>
              <w:rPr>
                <w:rFonts w:ascii="Times New Roman" w:hAnsi="Times New Roman"/>
                <w:sz w:val="22"/>
                <w:szCs w:val="22"/>
              </w:rPr>
              <w:lastRenderedPageBreak/>
              <w:t>Caraquet, NB</w:t>
            </w:r>
          </w:p>
          <w:p w:rsidR="00714D29" w:rsidRPr="005B5A59" w:rsidRDefault="00714D29" w:rsidP="00714D29">
            <w:pPr>
              <w:spacing w:before="0" w:after="0" w:line="240" w:lineRule="auto"/>
              <w:rPr>
                <w:rFonts w:ascii="Times New Roman" w:hAnsi="Times New Roman"/>
                <w:sz w:val="22"/>
                <w:szCs w:val="22"/>
              </w:rPr>
            </w:pPr>
            <w:r w:rsidRPr="005B5A59">
              <w:rPr>
                <w:rFonts w:ascii="Times New Roman" w:hAnsi="Times New Roman"/>
                <w:sz w:val="22"/>
                <w:szCs w:val="22"/>
              </w:rPr>
              <w:t>E1W 1B7</w:t>
            </w:r>
          </w:p>
          <w:p w:rsidR="00714D29" w:rsidRDefault="00714D29" w:rsidP="00714D29">
            <w:pPr>
              <w:spacing w:before="0" w:after="0" w:line="240" w:lineRule="auto"/>
              <w:rPr>
                <w:rFonts w:ascii="Times New Roman" w:hAnsi="Times New Roman"/>
                <w:sz w:val="22"/>
                <w:szCs w:val="22"/>
              </w:rPr>
            </w:pPr>
          </w:p>
          <w:p w:rsidR="00714D29" w:rsidRPr="005B5A59" w:rsidRDefault="00714D29" w:rsidP="00714D29">
            <w:pPr>
              <w:spacing w:before="0" w:after="0" w:line="240" w:lineRule="auto"/>
              <w:rPr>
                <w:rFonts w:ascii="Times New Roman" w:hAnsi="Times New Roman"/>
                <w:sz w:val="22"/>
                <w:szCs w:val="22"/>
              </w:rPr>
            </w:pPr>
            <w:r w:rsidRPr="005B5A59">
              <w:rPr>
                <w:rFonts w:ascii="Times New Roman" w:hAnsi="Times New Roman"/>
                <w:sz w:val="22"/>
                <w:szCs w:val="22"/>
              </w:rPr>
              <w:t>13, rue Principale</w:t>
            </w:r>
          </w:p>
          <w:p w:rsidR="00714D29" w:rsidRPr="005B5A59" w:rsidRDefault="00714D29" w:rsidP="00714D29">
            <w:pPr>
              <w:spacing w:before="0" w:after="0" w:line="240" w:lineRule="auto"/>
              <w:rPr>
                <w:rFonts w:ascii="Times New Roman" w:hAnsi="Times New Roman"/>
                <w:sz w:val="22"/>
                <w:szCs w:val="22"/>
              </w:rPr>
            </w:pPr>
            <w:proofErr w:type="spellStart"/>
            <w:r>
              <w:rPr>
                <w:rFonts w:ascii="Times New Roman" w:hAnsi="Times New Roman"/>
                <w:sz w:val="22"/>
                <w:szCs w:val="22"/>
              </w:rPr>
              <w:t>Lamèque</w:t>
            </w:r>
            <w:proofErr w:type="spellEnd"/>
            <w:r>
              <w:rPr>
                <w:rFonts w:ascii="Times New Roman" w:hAnsi="Times New Roman"/>
                <w:sz w:val="22"/>
                <w:szCs w:val="22"/>
              </w:rPr>
              <w:t>, NB</w:t>
            </w:r>
          </w:p>
          <w:p w:rsidR="00714D29" w:rsidRPr="005B5A59" w:rsidRDefault="00714D29" w:rsidP="00714D29">
            <w:pPr>
              <w:spacing w:before="0" w:after="0" w:line="240" w:lineRule="auto"/>
              <w:rPr>
                <w:rFonts w:ascii="Times New Roman" w:hAnsi="Times New Roman"/>
                <w:sz w:val="22"/>
                <w:szCs w:val="22"/>
              </w:rPr>
            </w:pPr>
            <w:r w:rsidRPr="005B5A59">
              <w:rPr>
                <w:rFonts w:ascii="Times New Roman" w:hAnsi="Times New Roman"/>
                <w:sz w:val="22"/>
                <w:szCs w:val="22"/>
              </w:rPr>
              <w:t>E8P 1M9</w:t>
            </w:r>
          </w:p>
          <w:p w:rsidR="00714D29" w:rsidRPr="00714D29" w:rsidRDefault="00714D29" w:rsidP="00714D29">
            <w:pPr>
              <w:spacing w:before="0" w:after="0" w:line="240" w:lineRule="auto"/>
              <w:rPr>
                <w:rFonts w:ascii="Times New Roman" w:hAnsi="Times New Roman"/>
                <w:sz w:val="22"/>
                <w:szCs w:val="22"/>
              </w:rPr>
            </w:pPr>
          </w:p>
        </w:tc>
        <w:tc>
          <w:tcPr>
            <w:tcW w:w="9457" w:type="dxa"/>
          </w:tcPr>
          <w:p w:rsidR="00714D29" w:rsidRDefault="00714D29" w:rsidP="00714D29">
            <w:pPr>
              <w:spacing w:before="0" w:after="0" w:line="240" w:lineRule="auto"/>
              <w:jc w:val="both"/>
              <w:rPr>
                <w:rFonts w:ascii="Times New Roman" w:hAnsi="Times New Roman"/>
                <w:sz w:val="22"/>
                <w:szCs w:val="22"/>
              </w:rPr>
            </w:pPr>
          </w:p>
          <w:p w:rsidR="00714D29" w:rsidRDefault="00714D29" w:rsidP="00714D29">
            <w:pPr>
              <w:spacing w:before="0" w:after="0" w:line="240" w:lineRule="auto"/>
              <w:jc w:val="both"/>
              <w:rPr>
                <w:rFonts w:ascii="Times New Roman" w:hAnsi="Times New Roman"/>
                <w:sz w:val="22"/>
                <w:szCs w:val="22"/>
              </w:rPr>
            </w:pPr>
            <w:r w:rsidRPr="005B5A59">
              <w:rPr>
                <w:rFonts w:ascii="Times New Roman" w:hAnsi="Times New Roman"/>
                <w:sz w:val="22"/>
                <w:szCs w:val="22"/>
              </w:rPr>
              <w:t>Le Programme extra-mural a pour mission de dispenser une gamme complète de services de santé coordonnés aux personnes de tout âge afin de promouvoir, de maintenir ou de restaurer leur santé dans le contexte de leur vie quotidienne. Le programme dispense aussi des services palliatifs pour aider à conserver la qualité de vie des personnes atteintes d’une maladie évolutive qui menace leur vie. Bref, l’intervention individuelle auprès des patients et des familles dans le milieu familial.</w:t>
            </w:r>
          </w:p>
          <w:p w:rsidR="00714D29" w:rsidRDefault="00714D29" w:rsidP="00714D29">
            <w:pPr>
              <w:spacing w:before="0" w:after="0" w:line="240" w:lineRule="auto"/>
              <w:jc w:val="both"/>
              <w:rPr>
                <w:rFonts w:ascii="Times New Roman" w:hAnsi="Times New Roman"/>
                <w:sz w:val="22"/>
                <w:szCs w:val="22"/>
              </w:rPr>
            </w:pPr>
          </w:p>
          <w:p w:rsidR="00714D29" w:rsidRDefault="002041E0" w:rsidP="00714D29">
            <w:pPr>
              <w:spacing w:before="0" w:after="0" w:line="240" w:lineRule="auto"/>
              <w:jc w:val="both"/>
              <w:rPr>
                <w:rFonts w:ascii="Times New Roman" w:hAnsi="Times New Roman"/>
                <w:sz w:val="22"/>
                <w:szCs w:val="22"/>
              </w:rPr>
            </w:pPr>
            <w:hyperlink r:id="rId65" w:history="1">
              <w:r w:rsidR="00714D29" w:rsidRPr="00F47FE0">
                <w:rPr>
                  <w:rStyle w:val="Lienhypertexte"/>
                  <w:rFonts w:ascii="Times New Roman" w:hAnsi="Times New Roman"/>
                  <w:sz w:val="22"/>
                  <w:szCs w:val="22"/>
                </w:rPr>
                <w:t>http://www.vitalitenb.ca/fr/points-de-service/programme-extra-mural</w:t>
              </w:r>
            </w:hyperlink>
          </w:p>
          <w:p w:rsidR="008C361A" w:rsidRDefault="008C361A" w:rsidP="008C361A">
            <w:pPr>
              <w:rPr>
                <w:rFonts w:ascii="Times New Roman" w:hAnsi="Times New Roman"/>
                <w:b/>
                <w:sz w:val="28"/>
                <w:szCs w:val="28"/>
              </w:rPr>
            </w:pPr>
          </w:p>
        </w:tc>
      </w:tr>
      <w:tr w:rsidR="008C361A" w:rsidTr="00116DE1">
        <w:tc>
          <w:tcPr>
            <w:tcW w:w="2268" w:type="dxa"/>
          </w:tcPr>
          <w:p w:rsidR="008C361A" w:rsidRDefault="00714D29" w:rsidP="008C361A">
            <w:pPr>
              <w:rPr>
                <w:rFonts w:ascii="Times New Roman" w:hAnsi="Times New Roman"/>
                <w:b/>
                <w:sz w:val="28"/>
                <w:szCs w:val="28"/>
              </w:rPr>
            </w:pPr>
            <w:r w:rsidRPr="005B5A59">
              <w:rPr>
                <w:rFonts w:ascii="Times New Roman" w:hAnsi="Times New Roman"/>
                <w:b/>
                <w:bCs/>
                <w:sz w:val="22"/>
                <w:szCs w:val="22"/>
              </w:rPr>
              <w:t>Service de traitement des dépendances – Tracadie-Sheila</w:t>
            </w:r>
          </w:p>
        </w:tc>
        <w:tc>
          <w:tcPr>
            <w:tcW w:w="1843" w:type="dxa"/>
          </w:tcPr>
          <w:p w:rsidR="00714D29" w:rsidRPr="00714D29" w:rsidRDefault="00714D29" w:rsidP="00714D29">
            <w:pPr>
              <w:spacing w:before="0" w:after="0" w:line="240" w:lineRule="auto"/>
              <w:rPr>
                <w:rFonts w:ascii="Times New Roman" w:hAnsi="Times New Roman"/>
                <w:noProof/>
                <w:sz w:val="22"/>
                <w:szCs w:val="22"/>
                <w:lang w:eastAsia="en-CA"/>
              </w:rPr>
            </w:pPr>
          </w:p>
          <w:p w:rsidR="00714D29" w:rsidRPr="00714D29" w:rsidRDefault="00714D29" w:rsidP="00714D29">
            <w:pPr>
              <w:spacing w:before="0" w:after="0" w:line="240" w:lineRule="auto"/>
              <w:rPr>
                <w:rFonts w:ascii="Times New Roman" w:hAnsi="Times New Roman"/>
                <w:noProof/>
                <w:sz w:val="22"/>
                <w:szCs w:val="22"/>
                <w:lang w:eastAsia="en-CA"/>
              </w:rPr>
            </w:pPr>
            <w:r w:rsidRPr="00714D29">
              <w:rPr>
                <w:rFonts w:ascii="Times New Roman" w:hAnsi="Times New Roman"/>
                <w:noProof/>
                <w:sz w:val="22"/>
                <w:szCs w:val="22"/>
                <w:lang w:eastAsia="en-CA"/>
              </w:rPr>
              <w:t xml:space="preserve">400, rue des Hospitalières, </w:t>
            </w:r>
          </w:p>
          <w:p w:rsidR="00714D29" w:rsidRPr="00714D29" w:rsidRDefault="00714D29" w:rsidP="00714D29">
            <w:pPr>
              <w:spacing w:before="0" w:after="0" w:line="240" w:lineRule="auto"/>
              <w:rPr>
                <w:rFonts w:ascii="Times New Roman" w:hAnsi="Times New Roman"/>
                <w:noProof/>
                <w:sz w:val="22"/>
                <w:szCs w:val="22"/>
                <w:lang w:eastAsia="en-CA"/>
              </w:rPr>
            </w:pPr>
            <w:r w:rsidRPr="00714D29">
              <w:rPr>
                <w:rFonts w:ascii="Times New Roman" w:hAnsi="Times New Roman"/>
                <w:noProof/>
                <w:sz w:val="22"/>
                <w:szCs w:val="22"/>
                <w:lang w:eastAsia="en-CA"/>
              </w:rPr>
              <w:t>Tracadie-Sheila,</w:t>
            </w:r>
            <w:r w:rsidRPr="00714D29">
              <w:rPr>
                <w:rFonts w:ascii="Times New Roman" w:hAnsi="Times New Roman"/>
                <w:noProof/>
                <w:sz w:val="22"/>
                <w:szCs w:val="22"/>
                <w:lang w:val="de-DE" w:eastAsia="en-CA"/>
              </w:rPr>
              <w:t>NB</w:t>
            </w:r>
          </w:p>
          <w:p w:rsidR="008C361A" w:rsidRPr="00714D29" w:rsidRDefault="00714D29" w:rsidP="00714D29">
            <w:pPr>
              <w:spacing w:before="0" w:after="0" w:line="240" w:lineRule="auto"/>
              <w:rPr>
                <w:rFonts w:ascii="Times New Roman" w:hAnsi="Times New Roman"/>
                <w:noProof/>
                <w:sz w:val="22"/>
                <w:szCs w:val="22"/>
                <w:lang w:eastAsia="en-CA"/>
              </w:rPr>
            </w:pPr>
            <w:r w:rsidRPr="00714D29">
              <w:rPr>
                <w:rFonts w:ascii="Times New Roman" w:hAnsi="Times New Roman"/>
                <w:noProof/>
                <w:sz w:val="22"/>
                <w:szCs w:val="22"/>
                <w:lang w:val="de-DE" w:eastAsia="en-CA"/>
              </w:rPr>
              <w:t>E8S 2N3</w:t>
            </w:r>
          </w:p>
        </w:tc>
        <w:tc>
          <w:tcPr>
            <w:tcW w:w="9457" w:type="dxa"/>
          </w:tcPr>
          <w:p w:rsidR="00397176" w:rsidRDefault="00397176" w:rsidP="00397176">
            <w:pPr>
              <w:spacing w:after="0" w:line="240" w:lineRule="auto"/>
              <w:contextualSpacing/>
              <w:rPr>
                <w:rFonts w:ascii="Times New Roman" w:hAnsi="Times New Roman"/>
                <w:sz w:val="22"/>
                <w:szCs w:val="22"/>
              </w:rPr>
            </w:pPr>
          </w:p>
          <w:p w:rsidR="008C361A" w:rsidRDefault="00714D29" w:rsidP="00397176">
            <w:pPr>
              <w:spacing w:after="0" w:line="240" w:lineRule="auto"/>
              <w:contextualSpacing/>
              <w:rPr>
                <w:rFonts w:ascii="Times New Roman" w:hAnsi="Times New Roman"/>
                <w:sz w:val="22"/>
                <w:szCs w:val="22"/>
              </w:rPr>
            </w:pPr>
            <w:r w:rsidRPr="00714D29">
              <w:rPr>
                <w:rFonts w:ascii="Times New Roman" w:hAnsi="Times New Roman"/>
                <w:sz w:val="22"/>
                <w:szCs w:val="22"/>
              </w:rPr>
              <w:t>Intervention individuelle ou de groupe auprès de personne ayant des problèmes de dépendance.  Cet accompagnement peut se faire auprès des adolescents ou auprès des adultes. Possibilité de travailler au niveau scolaire.</w:t>
            </w:r>
          </w:p>
          <w:p w:rsidR="00714D29" w:rsidRPr="00714D29" w:rsidRDefault="002041E0" w:rsidP="008C361A">
            <w:pPr>
              <w:rPr>
                <w:rFonts w:ascii="Times New Roman" w:hAnsi="Times New Roman"/>
                <w:sz w:val="22"/>
                <w:szCs w:val="22"/>
              </w:rPr>
            </w:pPr>
            <w:hyperlink r:id="rId66" w:history="1">
              <w:r w:rsidR="00714D29" w:rsidRPr="00F47FE0">
                <w:rPr>
                  <w:rStyle w:val="Lienhypertexte"/>
                  <w:rFonts w:ascii="Times New Roman" w:hAnsi="Times New Roman"/>
                  <w:sz w:val="22"/>
                  <w:szCs w:val="22"/>
                </w:rPr>
                <w:t>http://www.vitalitenb.ca/fr/points-de-service/traitement-des-dependances</w:t>
              </w:r>
            </w:hyperlink>
          </w:p>
        </w:tc>
      </w:tr>
    </w:tbl>
    <w:p w:rsidR="00714D29" w:rsidRDefault="00714D29" w:rsidP="002F636B">
      <w:pPr>
        <w:spacing w:after="0" w:line="240" w:lineRule="auto"/>
        <w:ind w:left="-567"/>
        <w:rPr>
          <w:rFonts w:ascii="Times New Roman" w:hAnsi="Times New Roman"/>
          <w:b/>
          <w:sz w:val="28"/>
          <w:szCs w:val="28"/>
        </w:rPr>
      </w:pPr>
      <w:r w:rsidRPr="00714D29">
        <w:rPr>
          <w:rFonts w:ascii="Times New Roman" w:hAnsi="Times New Roman"/>
          <w:b/>
          <w:sz w:val="28"/>
          <w:szCs w:val="28"/>
        </w:rPr>
        <w:t>Enfants et jeunes</w:t>
      </w:r>
    </w:p>
    <w:p w:rsidR="00116DE1" w:rsidRDefault="00116DE1" w:rsidP="00714D29">
      <w:pPr>
        <w:spacing w:after="0" w:line="240" w:lineRule="auto"/>
        <w:ind w:left="-709" w:firstLine="142"/>
        <w:rPr>
          <w:rFonts w:ascii="Times New Roman" w:hAnsi="Times New Roman"/>
          <w:b/>
          <w:sz w:val="28"/>
          <w:szCs w:val="28"/>
        </w:rPr>
      </w:pPr>
    </w:p>
    <w:tbl>
      <w:tblPr>
        <w:tblStyle w:val="Grilledutableau"/>
        <w:tblW w:w="13608" w:type="dxa"/>
        <w:tblInd w:w="-572" w:type="dxa"/>
        <w:tblLook w:val="04A0" w:firstRow="1" w:lastRow="0" w:firstColumn="1" w:lastColumn="0" w:noHBand="0" w:noVBand="1"/>
      </w:tblPr>
      <w:tblGrid>
        <w:gridCol w:w="2127"/>
        <w:gridCol w:w="1984"/>
        <w:gridCol w:w="9497"/>
      </w:tblGrid>
      <w:tr w:rsidR="00145D73" w:rsidTr="00116DE1">
        <w:tc>
          <w:tcPr>
            <w:tcW w:w="2127" w:type="dxa"/>
          </w:tcPr>
          <w:p w:rsidR="00145D73" w:rsidRDefault="00145D73" w:rsidP="00714D29">
            <w:pPr>
              <w:spacing w:after="0" w:line="240" w:lineRule="auto"/>
              <w:rPr>
                <w:rFonts w:ascii="Times New Roman" w:hAnsi="Times New Roman"/>
                <w:b/>
                <w:sz w:val="28"/>
                <w:szCs w:val="28"/>
              </w:rPr>
            </w:pPr>
            <w:r w:rsidRPr="00145D73">
              <w:rPr>
                <w:rFonts w:ascii="Times New Roman" w:hAnsi="Times New Roman"/>
                <w:b/>
                <w:sz w:val="22"/>
                <w:szCs w:val="22"/>
              </w:rPr>
              <w:t>Foyer Le Gouvernail Inc.</w:t>
            </w:r>
          </w:p>
        </w:tc>
        <w:tc>
          <w:tcPr>
            <w:tcW w:w="1984" w:type="dxa"/>
          </w:tcPr>
          <w:p w:rsidR="00145D73" w:rsidRDefault="00145D73" w:rsidP="00145D73">
            <w:pPr>
              <w:spacing w:before="0" w:after="0" w:line="240" w:lineRule="auto"/>
              <w:rPr>
                <w:rFonts w:ascii="Times New Roman" w:hAnsi="Times New Roman"/>
                <w:noProof/>
                <w:color w:val="000000"/>
                <w:sz w:val="22"/>
                <w:szCs w:val="22"/>
                <w:lang w:eastAsia="en-CA"/>
              </w:rPr>
            </w:pPr>
          </w:p>
          <w:p w:rsidR="00145D73" w:rsidRPr="005B5A59" w:rsidRDefault="00145D73" w:rsidP="00145D73">
            <w:pPr>
              <w:spacing w:before="0" w:after="0" w:line="240" w:lineRule="auto"/>
              <w:rPr>
                <w:rFonts w:ascii="Times New Roman" w:hAnsi="Times New Roman"/>
                <w:noProof/>
                <w:color w:val="000000"/>
                <w:sz w:val="22"/>
                <w:szCs w:val="22"/>
                <w:lang w:eastAsia="en-CA"/>
              </w:rPr>
            </w:pPr>
            <w:r w:rsidRPr="005B5A59">
              <w:rPr>
                <w:rFonts w:ascii="Times New Roman" w:hAnsi="Times New Roman"/>
                <w:noProof/>
                <w:color w:val="000000"/>
                <w:sz w:val="22"/>
                <w:szCs w:val="22"/>
                <w:lang w:eastAsia="en-CA"/>
              </w:rPr>
              <w:t>210, Avenue Hôtel de Ville</w:t>
            </w:r>
          </w:p>
          <w:p w:rsidR="00145D73" w:rsidRPr="005B5A59" w:rsidRDefault="00145D73" w:rsidP="00145D73">
            <w:pPr>
              <w:spacing w:before="0" w:after="0" w:line="240" w:lineRule="auto"/>
              <w:rPr>
                <w:rFonts w:ascii="Times New Roman" w:hAnsi="Times New Roman"/>
                <w:noProof/>
                <w:color w:val="000000"/>
                <w:sz w:val="22"/>
                <w:szCs w:val="22"/>
                <w:lang w:eastAsia="en-CA"/>
              </w:rPr>
            </w:pPr>
            <w:r>
              <w:rPr>
                <w:rFonts w:ascii="Times New Roman" w:hAnsi="Times New Roman"/>
                <w:noProof/>
                <w:color w:val="000000"/>
                <w:sz w:val="22"/>
                <w:szCs w:val="22"/>
                <w:lang w:eastAsia="en-CA"/>
              </w:rPr>
              <w:t>Shippagan, NB</w:t>
            </w:r>
          </w:p>
          <w:p w:rsidR="00145D73" w:rsidRDefault="00145D73" w:rsidP="00145D73">
            <w:pPr>
              <w:spacing w:before="0" w:after="0" w:line="240" w:lineRule="auto"/>
              <w:rPr>
                <w:rFonts w:ascii="Times New Roman" w:hAnsi="Times New Roman"/>
                <w:noProof/>
                <w:color w:val="000000"/>
                <w:sz w:val="22"/>
                <w:szCs w:val="22"/>
                <w:lang w:eastAsia="en-CA"/>
              </w:rPr>
            </w:pPr>
            <w:r>
              <w:rPr>
                <w:rFonts w:ascii="Times New Roman" w:hAnsi="Times New Roman"/>
                <w:noProof/>
                <w:color w:val="000000"/>
                <w:sz w:val="22"/>
                <w:szCs w:val="22"/>
                <w:lang w:eastAsia="en-CA"/>
              </w:rPr>
              <w:t>E8S 1M2</w:t>
            </w:r>
          </w:p>
          <w:p w:rsidR="00145D73" w:rsidRPr="00145D73" w:rsidRDefault="00145D73" w:rsidP="00145D73">
            <w:pPr>
              <w:spacing w:before="0" w:after="0" w:line="240" w:lineRule="auto"/>
              <w:rPr>
                <w:rFonts w:ascii="Times New Roman" w:hAnsi="Times New Roman"/>
                <w:noProof/>
                <w:color w:val="000000"/>
                <w:sz w:val="22"/>
                <w:szCs w:val="22"/>
                <w:lang w:eastAsia="en-CA"/>
              </w:rPr>
            </w:pPr>
          </w:p>
        </w:tc>
        <w:tc>
          <w:tcPr>
            <w:tcW w:w="9497" w:type="dxa"/>
          </w:tcPr>
          <w:p w:rsidR="00145D73" w:rsidRDefault="00145D73" w:rsidP="00714D29">
            <w:pPr>
              <w:spacing w:after="0" w:line="240" w:lineRule="auto"/>
              <w:rPr>
                <w:rFonts w:ascii="Times New Roman" w:hAnsi="Times New Roman"/>
                <w:b/>
                <w:sz w:val="28"/>
                <w:szCs w:val="28"/>
              </w:rPr>
            </w:pPr>
            <w:r w:rsidRPr="005B5A59">
              <w:rPr>
                <w:rFonts w:ascii="Times New Roman" w:hAnsi="Times New Roman"/>
                <w:sz w:val="22"/>
                <w:szCs w:val="22"/>
              </w:rPr>
              <w:t>Le Gouvernail est un foyer accueillant des jeunes qui vivent des difficultés. Entre autres, il offre des services d’écoute, de support et d’accompagnement afin que les jeunes atteignent leur plein potentiel.</w:t>
            </w:r>
          </w:p>
        </w:tc>
      </w:tr>
      <w:tr w:rsidR="00145D73" w:rsidTr="00116DE1">
        <w:tc>
          <w:tcPr>
            <w:tcW w:w="2127" w:type="dxa"/>
          </w:tcPr>
          <w:p w:rsidR="00145D73" w:rsidRPr="00145D73" w:rsidRDefault="00145D73" w:rsidP="00145D73">
            <w:pPr>
              <w:rPr>
                <w:rFonts w:ascii="Times New Roman" w:hAnsi="Times New Roman" w:cs="Calibri"/>
                <w:b/>
                <w:noProof/>
                <w:color w:val="000000"/>
                <w:sz w:val="22"/>
                <w:szCs w:val="22"/>
              </w:rPr>
            </w:pPr>
            <w:r>
              <w:rPr>
                <w:rFonts w:ascii="Times New Roman" w:hAnsi="Times New Roman" w:cs="Calibri"/>
                <w:b/>
                <w:noProof/>
                <w:color w:val="000000"/>
                <w:sz w:val="22"/>
                <w:szCs w:val="22"/>
              </w:rPr>
              <w:t xml:space="preserve">Ministère du Développement social </w:t>
            </w:r>
          </w:p>
          <w:p w:rsidR="00145D73" w:rsidRPr="001C5E64" w:rsidRDefault="00145D73" w:rsidP="00145D73">
            <w:pPr>
              <w:spacing w:after="0" w:line="240" w:lineRule="auto"/>
              <w:rPr>
                <w:rFonts w:ascii="Times New Roman" w:hAnsi="Times New Roman"/>
                <w:b/>
                <w:sz w:val="22"/>
                <w:szCs w:val="22"/>
              </w:rPr>
            </w:pPr>
            <w:r w:rsidRPr="001C5E64">
              <w:rPr>
                <w:rFonts w:ascii="Times New Roman" w:hAnsi="Times New Roman"/>
                <w:b/>
                <w:sz w:val="22"/>
                <w:szCs w:val="22"/>
              </w:rPr>
              <w:t>Caraquet</w:t>
            </w:r>
          </w:p>
          <w:p w:rsidR="00145D73" w:rsidRDefault="00145D73" w:rsidP="00145D73">
            <w:pPr>
              <w:spacing w:after="0" w:line="240" w:lineRule="auto"/>
              <w:rPr>
                <w:rFonts w:ascii="Times New Roman" w:hAnsi="Times New Roman"/>
                <w:b/>
                <w:sz w:val="28"/>
                <w:szCs w:val="28"/>
              </w:rPr>
            </w:pPr>
          </w:p>
          <w:p w:rsidR="00145D73" w:rsidRDefault="00145D73" w:rsidP="00145D73">
            <w:pPr>
              <w:spacing w:after="0" w:line="240" w:lineRule="auto"/>
              <w:rPr>
                <w:rFonts w:ascii="Times New Roman" w:hAnsi="Times New Roman"/>
                <w:b/>
                <w:sz w:val="22"/>
                <w:szCs w:val="22"/>
              </w:rPr>
            </w:pPr>
            <w:r w:rsidRPr="001C5E64">
              <w:rPr>
                <w:rFonts w:ascii="Times New Roman" w:hAnsi="Times New Roman"/>
                <w:b/>
                <w:sz w:val="22"/>
                <w:szCs w:val="22"/>
              </w:rPr>
              <w:t>Shippagan</w:t>
            </w:r>
          </w:p>
          <w:p w:rsidR="00145D73" w:rsidRDefault="00145D73" w:rsidP="00145D73">
            <w:pPr>
              <w:spacing w:after="0" w:line="240" w:lineRule="auto"/>
              <w:rPr>
                <w:rFonts w:ascii="Times New Roman" w:hAnsi="Times New Roman"/>
                <w:b/>
                <w:sz w:val="22"/>
                <w:szCs w:val="22"/>
              </w:rPr>
            </w:pPr>
          </w:p>
          <w:p w:rsidR="00145D73" w:rsidRDefault="00145D73" w:rsidP="00145D73">
            <w:pPr>
              <w:spacing w:after="0" w:line="240" w:lineRule="auto"/>
              <w:rPr>
                <w:rFonts w:ascii="Times New Roman" w:hAnsi="Times New Roman"/>
                <w:b/>
                <w:sz w:val="22"/>
                <w:szCs w:val="22"/>
              </w:rPr>
            </w:pPr>
          </w:p>
          <w:p w:rsidR="00145D73" w:rsidRDefault="00145D73" w:rsidP="00145D73">
            <w:pPr>
              <w:spacing w:after="0" w:line="240" w:lineRule="auto"/>
              <w:rPr>
                <w:rFonts w:ascii="Times New Roman" w:hAnsi="Times New Roman"/>
                <w:b/>
                <w:sz w:val="28"/>
                <w:szCs w:val="28"/>
              </w:rPr>
            </w:pPr>
            <w:r>
              <w:rPr>
                <w:rFonts w:ascii="Times New Roman" w:hAnsi="Times New Roman"/>
                <w:b/>
                <w:sz w:val="22"/>
                <w:szCs w:val="22"/>
              </w:rPr>
              <w:t>Tracadie-Sheila</w:t>
            </w:r>
          </w:p>
        </w:tc>
        <w:tc>
          <w:tcPr>
            <w:tcW w:w="1984" w:type="dxa"/>
          </w:tcPr>
          <w:p w:rsidR="00145D73" w:rsidRDefault="00145D73" w:rsidP="00145D73">
            <w:pPr>
              <w:spacing w:before="0" w:after="0" w:line="240" w:lineRule="auto"/>
              <w:rPr>
                <w:rFonts w:ascii="Times New Roman" w:hAnsi="Times New Roman"/>
                <w:noProof/>
                <w:color w:val="000000"/>
                <w:sz w:val="22"/>
                <w:szCs w:val="22"/>
                <w:lang w:eastAsia="en-CA"/>
              </w:rPr>
            </w:pPr>
          </w:p>
          <w:p w:rsidR="00145D73" w:rsidRDefault="00145D73" w:rsidP="00145D73">
            <w:pPr>
              <w:spacing w:before="0" w:after="0" w:line="240" w:lineRule="auto"/>
              <w:rPr>
                <w:rFonts w:ascii="Times New Roman" w:hAnsi="Times New Roman"/>
                <w:noProof/>
                <w:color w:val="000000"/>
                <w:sz w:val="22"/>
                <w:szCs w:val="22"/>
                <w:lang w:eastAsia="en-CA"/>
              </w:rPr>
            </w:pPr>
          </w:p>
          <w:p w:rsidR="00145D73" w:rsidRDefault="00145D73" w:rsidP="00145D73">
            <w:pPr>
              <w:spacing w:before="0" w:after="0" w:line="240" w:lineRule="auto"/>
              <w:rPr>
                <w:rFonts w:ascii="Times New Roman" w:hAnsi="Times New Roman"/>
                <w:noProof/>
                <w:color w:val="000000"/>
                <w:sz w:val="22"/>
                <w:szCs w:val="22"/>
                <w:lang w:eastAsia="en-CA"/>
              </w:rPr>
            </w:pPr>
          </w:p>
          <w:p w:rsidR="00145D73" w:rsidRDefault="00145D73" w:rsidP="00145D73">
            <w:pPr>
              <w:spacing w:before="0" w:after="0" w:line="240" w:lineRule="auto"/>
              <w:rPr>
                <w:rFonts w:ascii="Times New Roman" w:hAnsi="Times New Roman"/>
                <w:noProof/>
                <w:color w:val="000000"/>
                <w:sz w:val="22"/>
                <w:szCs w:val="22"/>
                <w:lang w:eastAsia="en-CA"/>
              </w:rPr>
            </w:pPr>
          </w:p>
          <w:p w:rsidR="00145D73" w:rsidRPr="00145D73" w:rsidRDefault="00145D73" w:rsidP="00145D73">
            <w:pPr>
              <w:spacing w:before="0" w:after="0" w:line="240" w:lineRule="auto"/>
              <w:rPr>
                <w:rFonts w:ascii="Times New Roman" w:hAnsi="Times New Roman"/>
                <w:noProof/>
                <w:sz w:val="22"/>
                <w:szCs w:val="22"/>
                <w:lang w:eastAsia="en-CA"/>
              </w:rPr>
            </w:pPr>
            <w:r w:rsidRPr="005B5A59">
              <w:rPr>
                <w:rFonts w:ascii="Times New Roman" w:hAnsi="Times New Roman"/>
                <w:noProof/>
                <w:color w:val="000000"/>
                <w:sz w:val="22"/>
                <w:szCs w:val="22"/>
                <w:lang w:eastAsia="en-CA"/>
              </w:rPr>
              <w:t>C. P. 5590</w:t>
            </w:r>
            <w:r w:rsidRPr="005B5A59">
              <w:rPr>
                <w:rFonts w:ascii="Times New Roman" w:hAnsi="Times New Roman"/>
                <w:noProof/>
                <w:color w:val="000000"/>
                <w:sz w:val="22"/>
                <w:szCs w:val="22"/>
                <w:lang w:eastAsia="en-CA"/>
              </w:rPr>
              <w:br/>
              <w:t>Caraquet, NB</w:t>
            </w:r>
            <w:r w:rsidRPr="005B5A59">
              <w:rPr>
                <w:rFonts w:ascii="Times New Roman" w:hAnsi="Times New Roman"/>
                <w:noProof/>
                <w:color w:val="000000"/>
                <w:sz w:val="22"/>
                <w:szCs w:val="22"/>
                <w:lang w:eastAsia="en-CA"/>
              </w:rPr>
              <w:br/>
              <w:t>E1W 1B7</w:t>
            </w:r>
          </w:p>
          <w:p w:rsidR="00145D73" w:rsidRPr="00D429A5" w:rsidRDefault="00145D73" w:rsidP="00145D73">
            <w:pPr>
              <w:spacing w:before="0" w:after="0" w:line="240" w:lineRule="auto"/>
              <w:rPr>
                <w:rFonts w:ascii="Times New Roman" w:hAnsi="Times New Roman"/>
                <w:noProof/>
                <w:sz w:val="22"/>
                <w:szCs w:val="22"/>
                <w:lang w:eastAsia="en-CA"/>
              </w:rPr>
            </w:pPr>
          </w:p>
          <w:p w:rsidR="00145D73" w:rsidRPr="005B5A59" w:rsidRDefault="00145D73" w:rsidP="00145D73">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137, 6</w:t>
            </w:r>
            <w:r w:rsidRPr="005B5A59">
              <w:rPr>
                <w:rFonts w:ascii="Times New Roman" w:hAnsi="Times New Roman"/>
                <w:noProof/>
                <w:sz w:val="22"/>
                <w:szCs w:val="22"/>
                <w:vertAlign w:val="superscript"/>
                <w:lang w:val="en-CA" w:eastAsia="en-CA"/>
              </w:rPr>
              <w:t>ième</w:t>
            </w:r>
            <w:r w:rsidRPr="005B5A59">
              <w:rPr>
                <w:rFonts w:ascii="Times New Roman" w:hAnsi="Times New Roman"/>
                <w:noProof/>
                <w:sz w:val="22"/>
                <w:szCs w:val="22"/>
                <w:lang w:val="en-CA" w:eastAsia="en-CA"/>
              </w:rPr>
              <w:t xml:space="preserve"> rue</w:t>
            </w:r>
          </w:p>
          <w:p w:rsidR="00145D73" w:rsidRPr="005B5A59" w:rsidRDefault="00145D73" w:rsidP="00145D73">
            <w:pPr>
              <w:spacing w:before="0" w:after="0" w:line="240" w:lineRule="auto"/>
              <w:rPr>
                <w:rFonts w:ascii="Times New Roman" w:hAnsi="Times New Roman"/>
                <w:noProof/>
                <w:sz w:val="22"/>
                <w:szCs w:val="22"/>
                <w:lang w:val="en-US" w:eastAsia="en-CA"/>
              </w:rPr>
            </w:pPr>
            <w:r>
              <w:rPr>
                <w:rFonts w:ascii="Times New Roman" w:hAnsi="Times New Roman"/>
                <w:noProof/>
                <w:sz w:val="22"/>
                <w:szCs w:val="22"/>
                <w:lang w:val="en-CA" w:eastAsia="en-CA"/>
              </w:rPr>
              <w:t>Shippagan, N</w:t>
            </w:r>
            <w:r>
              <w:rPr>
                <w:rFonts w:ascii="Times New Roman" w:hAnsi="Times New Roman"/>
                <w:noProof/>
                <w:sz w:val="22"/>
                <w:szCs w:val="22"/>
                <w:lang w:val="en-US" w:eastAsia="en-CA"/>
              </w:rPr>
              <w:t>B</w:t>
            </w:r>
          </w:p>
          <w:p w:rsidR="00145D73" w:rsidRPr="005B5A59" w:rsidRDefault="00145D73" w:rsidP="00145D73">
            <w:pPr>
              <w:spacing w:before="0" w:after="0" w:line="240" w:lineRule="auto"/>
              <w:rPr>
                <w:rFonts w:ascii="Times New Roman" w:hAnsi="Times New Roman"/>
                <w:noProof/>
                <w:sz w:val="22"/>
                <w:szCs w:val="22"/>
                <w:lang w:val="en-US" w:eastAsia="en-CA"/>
              </w:rPr>
            </w:pPr>
            <w:r w:rsidRPr="005B5A59">
              <w:rPr>
                <w:rFonts w:ascii="Times New Roman" w:hAnsi="Times New Roman"/>
                <w:noProof/>
                <w:sz w:val="22"/>
                <w:szCs w:val="22"/>
                <w:lang w:val="en-US" w:eastAsia="en-CA"/>
              </w:rPr>
              <w:lastRenderedPageBreak/>
              <w:t>E8S 1B3</w:t>
            </w:r>
          </w:p>
          <w:p w:rsidR="00145D73" w:rsidRPr="00D429A5" w:rsidRDefault="00145D73" w:rsidP="00145D73">
            <w:pPr>
              <w:spacing w:before="0" w:after="0" w:line="240" w:lineRule="auto"/>
              <w:rPr>
                <w:rFonts w:ascii="Times New Roman" w:hAnsi="Times New Roman"/>
                <w:noProof/>
                <w:color w:val="000000"/>
                <w:sz w:val="22"/>
                <w:szCs w:val="22"/>
                <w:lang w:val="en-CA" w:eastAsia="en-CA"/>
              </w:rPr>
            </w:pPr>
          </w:p>
          <w:p w:rsidR="00145D73" w:rsidRPr="00D429A5" w:rsidRDefault="00145D73" w:rsidP="00145D73">
            <w:pPr>
              <w:spacing w:before="0" w:after="0" w:line="240" w:lineRule="auto"/>
              <w:rPr>
                <w:rFonts w:ascii="Times New Roman" w:hAnsi="Times New Roman"/>
                <w:noProof/>
                <w:color w:val="000000"/>
                <w:sz w:val="22"/>
                <w:szCs w:val="22"/>
                <w:lang w:val="en-CA" w:eastAsia="en-CA"/>
              </w:rPr>
            </w:pPr>
          </w:p>
          <w:p w:rsidR="00145D73" w:rsidRPr="001C5E64" w:rsidRDefault="00145D73" w:rsidP="00145D73">
            <w:pPr>
              <w:spacing w:before="0" w:after="0" w:line="240" w:lineRule="auto"/>
              <w:rPr>
                <w:rFonts w:ascii="Times New Roman" w:hAnsi="Times New Roman"/>
                <w:noProof/>
                <w:color w:val="000000"/>
                <w:sz w:val="22"/>
                <w:szCs w:val="22"/>
                <w:lang w:eastAsia="en-CA"/>
              </w:rPr>
            </w:pPr>
            <w:r>
              <w:rPr>
                <w:rFonts w:ascii="Times New Roman" w:hAnsi="Times New Roman"/>
                <w:noProof/>
                <w:color w:val="000000"/>
                <w:sz w:val="22"/>
                <w:szCs w:val="22"/>
                <w:lang w:eastAsia="en-CA"/>
              </w:rPr>
              <w:t>3514, rue Principale, Tracadie-Sheila, NB</w:t>
            </w:r>
            <w:r w:rsidRPr="005B5A59">
              <w:rPr>
                <w:rFonts w:ascii="Times New Roman" w:hAnsi="Times New Roman"/>
                <w:noProof/>
                <w:color w:val="000000"/>
                <w:sz w:val="22"/>
                <w:szCs w:val="22"/>
                <w:lang w:eastAsia="en-CA"/>
              </w:rPr>
              <w:br/>
              <w:t>E1X 1C9</w:t>
            </w:r>
          </w:p>
          <w:p w:rsidR="00145D73" w:rsidRDefault="00145D73" w:rsidP="00714D29">
            <w:pPr>
              <w:spacing w:after="0" w:line="240" w:lineRule="auto"/>
              <w:rPr>
                <w:rFonts w:ascii="Times New Roman" w:hAnsi="Times New Roman"/>
                <w:b/>
                <w:sz w:val="28"/>
                <w:szCs w:val="28"/>
              </w:rPr>
            </w:pPr>
          </w:p>
        </w:tc>
        <w:tc>
          <w:tcPr>
            <w:tcW w:w="9497" w:type="dxa"/>
          </w:tcPr>
          <w:p w:rsidR="00145D73" w:rsidRDefault="00145D73" w:rsidP="00145D73">
            <w:pPr>
              <w:spacing w:before="0" w:after="0" w:line="240" w:lineRule="auto"/>
              <w:contextualSpacing/>
              <w:jc w:val="both"/>
              <w:rPr>
                <w:rFonts w:ascii="Times New Roman" w:hAnsi="Times New Roman"/>
                <w:b/>
                <w:sz w:val="22"/>
                <w:szCs w:val="22"/>
              </w:rPr>
            </w:pPr>
          </w:p>
          <w:p w:rsidR="00145D73" w:rsidRPr="001B40C0" w:rsidRDefault="00145D73" w:rsidP="00145D73">
            <w:pPr>
              <w:spacing w:before="0" w:after="0" w:line="240" w:lineRule="auto"/>
              <w:contextualSpacing/>
              <w:jc w:val="both"/>
              <w:rPr>
                <w:rFonts w:ascii="Times New Roman" w:hAnsi="Times New Roman"/>
                <w:sz w:val="22"/>
                <w:szCs w:val="22"/>
              </w:rPr>
            </w:pPr>
            <w:r>
              <w:rPr>
                <w:rFonts w:ascii="Times New Roman" w:hAnsi="Times New Roman"/>
                <w:b/>
                <w:sz w:val="22"/>
                <w:szCs w:val="22"/>
              </w:rPr>
              <w:t>S</w:t>
            </w:r>
            <w:r w:rsidRPr="007F7A6C">
              <w:rPr>
                <w:rFonts w:ascii="Times New Roman" w:hAnsi="Times New Roman"/>
                <w:b/>
                <w:sz w:val="22"/>
                <w:szCs w:val="22"/>
              </w:rPr>
              <w:t>ervices d’appui à la famille</w:t>
            </w:r>
            <w:r>
              <w:rPr>
                <w:rStyle w:val="Appelnotedebasdep"/>
                <w:rFonts w:ascii="Times New Roman" w:hAnsi="Times New Roman"/>
                <w:b/>
                <w:sz w:val="22"/>
                <w:szCs w:val="22"/>
              </w:rPr>
              <w:footnoteReference w:id="6"/>
            </w:r>
            <w:r w:rsidRPr="007F7A6C">
              <w:rPr>
                <w:rFonts w:ascii="Times New Roman" w:hAnsi="Times New Roman"/>
                <w:b/>
                <w:sz w:val="22"/>
                <w:szCs w:val="22"/>
              </w:rPr>
              <w:t> :</w:t>
            </w:r>
            <w:r w:rsidRPr="007F7A6C">
              <w:rPr>
                <w:rFonts w:ascii="Times New Roman" w:hAnsi="Times New Roman"/>
                <w:sz w:val="22"/>
                <w:szCs w:val="22"/>
              </w:rPr>
              <w:t xml:space="preserve"> Les Services d’appui à la famille (SAF) sont parmi les approches collaboratives utilisés de concert avec le programme de protection de l'enfance. Ce service s'adresse aux familles comptant un enfant de moins de 19 ans dont les soins à domicile sont jugés préjudiciables à leur sécurité et à leur développement, conformément à la Loi sur les services à la famille.</w:t>
            </w:r>
            <w:r>
              <w:rPr>
                <w:rFonts w:ascii="Times New Roman" w:hAnsi="Times New Roman"/>
                <w:sz w:val="22"/>
                <w:szCs w:val="22"/>
              </w:rPr>
              <w:t xml:space="preserve"> </w:t>
            </w:r>
            <w:r w:rsidRPr="001B40C0">
              <w:rPr>
                <w:rFonts w:ascii="Times New Roman" w:hAnsi="Times New Roman"/>
                <w:color w:val="000000"/>
                <w:sz w:val="22"/>
                <w:szCs w:val="22"/>
                <w:lang w:val="fr-FR"/>
              </w:rPr>
              <w:t>Les Services d’appui à la famille visent à susciter l'engagement de la famille, à améliorer son fonctionnement, à maintenir la sécurité et le développement de l'enfant et à offrir un soutien à la famille pendant l'élaboration et la mise en œuvre d'un plan pour le soin de l'enfant.</w:t>
            </w:r>
          </w:p>
          <w:p w:rsidR="00145D73" w:rsidRDefault="00145D73" w:rsidP="00145D73">
            <w:pPr>
              <w:spacing w:before="0" w:after="0" w:line="240" w:lineRule="auto"/>
              <w:contextualSpacing/>
              <w:jc w:val="both"/>
              <w:rPr>
                <w:rFonts w:ascii="Times New Roman" w:hAnsi="Times New Roman"/>
                <w:sz w:val="22"/>
                <w:szCs w:val="22"/>
              </w:rPr>
            </w:pPr>
          </w:p>
          <w:p w:rsidR="00145D73" w:rsidRDefault="002041E0" w:rsidP="00145D73">
            <w:pPr>
              <w:spacing w:before="0" w:after="0" w:line="240" w:lineRule="auto"/>
              <w:contextualSpacing/>
              <w:jc w:val="both"/>
              <w:rPr>
                <w:rFonts w:ascii="Times New Roman" w:hAnsi="Times New Roman"/>
                <w:sz w:val="22"/>
                <w:szCs w:val="22"/>
              </w:rPr>
            </w:pPr>
            <w:hyperlink r:id="rId67" w:history="1">
              <w:r w:rsidR="00145D73" w:rsidRPr="00F47FE0">
                <w:rPr>
                  <w:rStyle w:val="Lienhypertexte"/>
                  <w:rFonts w:ascii="Times New Roman" w:hAnsi="Times New Roman"/>
                  <w:sz w:val="22"/>
                  <w:szCs w:val="22"/>
                </w:rPr>
                <w:t>http://www2.gnb.ca/content/gnb/fr/services/services_renderer.200767.html</w:t>
              </w:r>
            </w:hyperlink>
          </w:p>
          <w:p w:rsidR="00145D73" w:rsidRDefault="00145D73" w:rsidP="00145D73">
            <w:pPr>
              <w:spacing w:before="0" w:after="0" w:line="240" w:lineRule="auto"/>
              <w:contextualSpacing/>
              <w:jc w:val="both"/>
              <w:rPr>
                <w:rFonts w:ascii="Times New Roman" w:hAnsi="Times New Roman"/>
                <w:sz w:val="22"/>
                <w:szCs w:val="22"/>
              </w:rPr>
            </w:pPr>
          </w:p>
          <w:p w:rsidR="00145D73" w:rsidRDefault="00145D73" w:rsidP="00145D73">
            <w:pPr>
              <w:spacing w:before="0" w:after="0" w:line="240" w:lineRule="auto"/>
              <w:contextualSpacing/>
              <w:jc w:val="both"/>
              <w:rPr>
                <w:rFonts w:ascii="Times New Roman" w:hAnsi="Times New Roman"/>
                <w:noProof/>
                <w:sz w:val="22"/>
                <w:szCs w:val="22"/>
                <w:lang w:eastAsia="en-CA"/>
              </w:rPr>
            </w:pPr>
            <w:r w:rsidRPr="007F7A6C">
              <w:rPr>
                <w:rFonts w:ascii="Times New Roman" w:hAnsi="Times New Roman"/>
                <w:b/>
                <w:noProof/>
                <w:sz w:val="22"/>
                <w:szCs w:val="22"/>
                <w:lang w:eastAsia="en-CA"/>
              </w:rPr>
              <w:t>Protection de l’enfance :</w:t>
            </w:r>
            <w:r w:rsidRPr="007F7A6C">
              <w:rPr>
                <w:rFonts w:ascii="Times New Roman" w:hAnsi="Times New Roman"/>
                <w:noProof/>
                <w:sz w:val="22"/>
                <w:szCs w:val="22"/>
                <w:lang w:eastAsia="en-CA"/>
              </w:rPr>
              <w:t xml:space="preserve"> </w:t>
            </w:r>
            <w:r w:rsidRPr="00000DBC">
              <w:rPr>
                <w:rFonts w:ascii="Times New Roman" w:hAnsi="Times New Roman"/>
                <w:color w:val="000000"/>
                <w:sz w:val="22"/>
                <w:szCs w:val="22"/>
                <w:lang w:val="fr-FR"/>
              </w:rPr>
              <w:t>Les Services de protection de l'enfance s'adressent aux enfants de moins de 19 ans dont le foyer est jugé préjudiciable à leur sécurité et à leur développement comme l’énonce la Loi sur les services à la famille.</w:t>
            </w:r>
            <w:r>
              <w:rPr>
                <w:rFonts w:ascii="Arial" w:hAnsi="Arial" w:cs="Arial"/>
                <w:color w:val="000000"/>
                <w:sz w:val="19"/>
                <w:szCs w:val="19"/>
                <w:lang w:val="fr-FR"/>
              </w:rPr>
              <w:t xml:space="preserve"> </w:t>
            </w:r>
            <w:r>
              <w:rPr>
                <w:rFonts w:ascii="Times New Roman" w:hAnsi="Times New Roman"/>
                <w:noProof/>
                <w:sz w:val="22"/>
                <w:szCs w:val="22"/>
                <w:lang w:eastAsia="en-CA"/>
              </w:rPr>
              <w:t>S</w:t>
            </w:r>
            <w:r w:rsidRPr="007F7A6C">
              <w:rPr>
                <w:rFonts w:ascii="Times New Roman" w:hAnsi="Times New Roman"/>
                <w:noProof/>
                <w:sz w:val="22"/>
                <w:szCs w:val="22"/>
                <w:lang w:eastAsia="en-CA"/>
              </w:rPr>
              <w:t>uivi des dossiers reliés à la protection à l’enfance</w:t>
            </w:r>
            <w:r>
              <w:rPr>
                <w:rFonts w:ascii="Times New Roman" w:hAnsi="Times New Roman"/>
                <w:noProof/>
                <w:sz w:val="22"/>
                <w:szCs w:val="22"/>
                <w:lang w:eastAsia="en-CA"/>
              </w:rPr>
              <w:t xml:space="preserve"> dans les délais prescrits par le ministre.  Intervention </w:t>
            </w:r>
            <w:r w:rsidRPr="00000DBC">
              <w:rPr>
                <w:rFonts w:ascii="Times New Roman" w:hAnsi="Times New Roman"/>
                <w:noProof/>
                <w:sz w:val="22"/>
                <w:szCs w:val="22"/>
                <w:lang w:eastAsia="en-CA"/>
              </w:rPr>
              <w:t xml:space="preserve">auprès des membres de la famille </w:t>
            </w:r>
            <w:r w:rsidRPr="00000DBC">
              <w:rPr>
                <w:rFonts w:ascii="Times New Roman" w:hAnsi="Times New Roman"/>
                <w:color w:val="000000"/>
                <w:sz w:val="22"/>
                <w:szCs w:val="22"/>
                <w:lang w:val="fr-FR"/>
              </w:rPr>
              <w:t>en vue d'assurer l'intérêt supérieur de l'enfant et en autant que possible visent à maintenir le noyau familial.</w:t>
            </w:r>
            <w:r>
              <w:rPr>
                <w:rFonts w:ascii="Arial" w:hAnsi="Arial" w:cs="Arial"/>
                <w:color w:val="000000"/>
                <w:sz w:val="19"/>
                <w:szCs w:val="19"/>
                <w:lang w:val="fr-FR"/>
              </w:rPr>
              <w:t xml:space="preserve"> </w:t>
            </w:r>
            <w:r w:rsidRPr="007F7A6C">
              <w:rPr>
                <w:rFonts w:ascii="Times New Roman" w:hAnsi="Times New Roman"/>
                <w:noProof/>
                <w:sz w:val="22"/>
                <w:szCs w:val="22"/>
                <w:lang w:eastAsia="en-CA"/>
              </w:rPr>
              <w:t>As</w:t>
            </w:r>
            <w:r>
              <w:rPr>
                <w:rFonts w:ascii="Times New Roman" w:hAnsi="Times New Roman"/>
                <w:noProof/>
                <w:sz w:val="22"/>
                <w:szCs w:val="22"/>
                <w:lang w:eastAsia="en-CA"/>
              </w:rPr>
              <w:t>sister à des conférences de cas et à des concertations familiales</w:t>
            </w:r>
            <w:r w:rsidRPr="007F7A6C">
              <w:rPr>
                <w:rFonts w:ascii="Times New Roman" w:hAnsi="Times New Roman"/>
                <w:noProof/>
                <w:sz w:val="22"/>
                <w:szCs w:val="22"/>
                <w:lang w:eastAsia="en-CA"/>
              </w:rPr>
              <w:t>.</w:t>
            </w:r>
          </w:p>
          <w:p w:rsidR="00145D73" w:rsidRDefault="002041E0" w:rsidP="00145D73">
            <w:pPr>
              <w:rPr>
                <w:rFonts w:ascii="Times New Roman" w:hAnsi="Times New Roman"/>
                <w:sz w:val="22"/>
                <w:szCs w:val="22"/>
              </w:rPr>
            </w:pPr>
            <w:hyperlink r:id="rId68" w:history="1">
              <w:r w:rsidR="00145D73" w:rsidRPr="00F47FE0">
                <w:rPr>
                  <w:rStyle w:val="Lienhypertexte"/>
                  <w:rFonts w:ascii="Times New Roman" w:hAnsi="Times New Roman"/>
                  <w:sz w:val="22"/>
                  <w:szCs w:val="22"/>
                </w:rPr>
                <w:t>http://www2.gnb.ca/content/gnb/fr/services/services_renderer.9355.html</w:t>
              </w:r>
            </w:hyperlink>
          </w:p>
          <w:p w:rsidR="00145D73" w:rsidRDefault="00145D73" w:rsidP="00145D73">
            <w:pPr>
              <w:spacing w:after="0" w:line="240" w:lineRule="auto"/>
              <w:contextualSpacing/>
              <w:jc w:val="both"/>
              <w:rPr>
                <w:rFonts w:ascii="Times New Roman" w:hAnsi="Times New Roman"/>
                <w:sz w:val="22"/>
                <w:szCs w:val="22"/>
              </w:rPr>
            </w:pPr>
            <w:r w:rsidRPr="005B5A59">
              <w:rPr>
                <w:rFonts w:ascii="Times New Roman" w:hAnsi="Times New Roman"/>
                <w:b/>
                <w:sz w:val="22"/>
                <w:szCs w:val="22"/>
              </w:rPr>
              <w:t>Enfants et jeunes pris en charge :</w:t>
            </w:r>
            <w:r w:rsidRPr="005B5A59">
              <w:rPr>
                <w:rFonts w:ascii="Times New Roman" w:hAnsi="Times New Roman"/>
                <w:sz w:val="22"/>
                <w:szCs w:val="22"/>
              </w:rPr>
              <w:t xml:space="preserve"> Un programme qui est admissible aux enfants de moins de 19 ans dont le foyer est jugé préjudiciable à leur sécurité et leur développement. Le Ministère peut conclure une entente avec les parents, ou demander au tribunal que l'enfant soit pris en charge par le Ministère du Développement social. Le but de ce programme est d’offrir un milieu sûr aidant les enfants qui doivent être séparés de leur famille naturelle à se réaliser pleinement.</w:t>
            </w:r>
          </w:p>
          <w:p w:rsidR="00145D73" w:rsidRDefault="00145D73" w:rsidP="00145D73">
            <w:pPr>
              <w:spacing w:after="0" w:line="240" w:lineRule="auto"/>
              <w:contextualSpacing/>
              <w:jc w:val="both"/>
              <w:rPr>
                <w:rFonts w:ascii="Times New Roman" w:hAnsi="Times New Roman"/>
                <w:sz w:val="22"/>
                <w:szCs w:val="22"/>
              </w:rPr>
            </w:pPr>
          </w:p>
          <w:p w:rsidR="00145D73" w:rsidRDefault="002041E0" w:rsidP="00145D73">
            <w:pPr>
              <w:spacing w:after="0" w:line="240" w:lineRule="auto"/>
              <w:contextualSpacing/>
              <w:rPr>
                <w:rFonts w:ascii="Times New Roman" w:hAnsi="Times New Roman"/>
                <w:sz w:val="22"/>
                <w:szCs w:val="22"/>
              </w:rPr>
            </w:pPr>
            <w:hyperlink r:id="rId69" w:history="1">
              <w:r w:rsidR="00145D73" w:rsidRPr="00F47FE0">
                <w:rPr>
                  <w:rStyle w:val="Lienhypertexte"/>
                  <w:rFonts w:ascii="Times New Roman" w:hAnsi="Times New Roman"/>
                  <w:sz w:val="22"/>
                  <w:szCs w:val="22"/>
                </w:rPr>
                <w:t>http://www2.gnb.ca/content/gnb/fr/services/services_renderer.10455.html</w:t>
              </w:r>
            </w:hyperlink>
          </w:p>
          <w:p w:rsidR="00145D73" w:rsidRDefault="00145D73" w:rsidP="00714D29">
            <w:pPr>
              <w:spacing w:after="0" w:line="240" w:lineRule="auto"/>
              <w:rPr>
                <w:rFonts w:ascii="Times New Roman" w:hAnsi="Times New Roman"/>
                <w:b/>
                <w:sz w:val="28"/>
                <w:szCs w:val="28"/>
              </w:rPr>
            </w:pPr>
          </w:p>
        </w:tc>
      </w:tr>
    </w:tbl>
    <w:p w:rsidR="002F636B" w:rsidRDefault="002F636B" w:rsidP="00800C13">
      <w:pPr>
        <w:spacing w:after="0" w:line="240" w:lineRule="auto"/>
        <w:ind w:left="-567"/>
        <w:rPr>
          <w:rFonts w:ascii="Times New Roman" w:hAnsi="Times New Roman"/>
          <w:b/>
          <w:sz w:val="28"/>
          <w:szCs w:val="28"/>
        </w:rPr>
      </w:pPr>
    </w:p>
    <w:p w:rsidR="002F636B" w:rsidRDefault="002F636B" w:rsidP="00800C13">
      <w:pPr>
        <w:spacing w:after="0" w:line="240" w:lineRule="auto"/>
        <w:ind w:left="-567"/>
        <w:rPr>
          <w:rFonts w:ascii="Times New Roman" w:hAnsi="Times New Roman"/>
          <w:b/>
          <w:sz w:val="28"/>
          <w:szCs w:val="28"/>
        </w:rPr>
      </w:pPr>
    </w:p>
    <w:p w:rsidR="00145D73" w:rsidRDefault="00145D73" w:rsidP="00800C13">
      <w:pPr>
        <w:spacing w:after="0" w:line="240" w:lineRule="auto"/>
        <w:ind w:left="-567"/>
        <w:rPr>
          <w:rFonts w:ascii="Times New Roman" w:hAnsi="Times New Roman"/>
          <w:b/>
          <w:sz w:val="28"/>
          <w:szCs w:val="28"/>
        </w:rPr>
      </w:pPr>
      <w:r w:rsidRPr="00145D73">
        <w:rPr>
          <w:rFonts w:ascii="Times New Roman" w:hAnsi="Times New Roman"/>
          <w:b/>
          <w:sz w:val="28"/>
          <w:szCs w:val="28"/>
        </w:rPr>
        <w:t>Adultes et personnes âgées</w:t>
      </w:r>
    </w:p>
    <w:p w:rsidR="00800C13" w:rsidRDefault="00800C13" w:rsidP="00800C13">
      <w:pPr>
        <w:spacing w:after="0" w:line="240" w:lineRule="auto"/>
        <w:ind w:left="-567"/>
        <w:rPr>
          <w:rFonts w:ascii="Times New Roman" w:hAnsi="Times New Roman"/>
          <w:b/>
          <w:sz w:val="28"/>
          <w:szCs w:val="28"/>
        </w:rPr>
      </w:pPr>
    </w:p>
    <w:tbl>
      <w:tblPr>
        <w:tblStyle w:val="Grilledutableau"/>
        <w:tblW w:w="13603" w:type="dxa"/>
        <w:tblInd w:w="-567" w:type="dxa"/>
        <w:tblLook w:val="04A0" w:firstRow="1" w:lastRow="0" w:firstColumn="1" w:lastColumn="0" w:noHBand="0" w:noVBand="1"/>
      </w:tblPr>
      <w:tblGrid>
        <w:gridCol w:w="1980"/>
        <w:gridCol w:w="1843"/>
        <w:gridCol w:w="9780"/>
      </w:tblGrid>
      <w:tr w:rsidR="00145D73" w:rsidTr="00116DE1">
        <w:tc>
          <w:tcPr>
            <w:tcW w:w="1980" w:type="dxa"/>
          </w:tcPr>
          <w:p w:rsidR="00145D73" w:rsidRPr="00145D73" w:rsidRDefault="00145D73" w:rsidP="00800C13">
            <w:pPr>
              <w:spacing w:after="0" w:line="240" w:lineRule="auto"/>
              <w:rPr>
                <w:rFonts w:ascii="Times New Roman" w:hAnsi="Times New Roman" w:cs="Calibri"/>
                <w:b/>
                <w:noProof/>
                <w:color w:val="000000"/>
                <w:sz w:val="22"/>
                <w:szCs w:val="22"/>
              </w:rPr>
            </w:pPr>
            <w:r>
              <w:rPr>
                <w:rFonts w:ascii="Times New Roman" w:hAnsi="Times New Roman" w:cs="Calibri"/>
                <w:b/>
                <w:noProof/>
                <w:color w:val="000000"/>
                <w:sz w:val="22"/>
                <w:szCs w:val="22"/>
              </w:rPr>
              <w:t xml:space="preserve">Ministère du Développement social </w:t>
            </w:r>
          </w:p>
          <w:p w:rsidR="00145D73" w:rsidRPr="001C5E64" w:rsidRDefault="00145D73" w:rsidP="00800C13">
            <w:pPr>
              <w:spacing w:after="0" w:line="240" w:lineRule="auto"/>
              <w:rPr>
                <w:rFonts w:ascii="Times New Roman" w:hAnsi="Times New Roman"/>
                <w:b/>
                <w:sz w:val="22"/>
                <w:szCs w:val="22"/>
              </w:rPr>
            </w:pPr>
            <w:r w:rsidRPr="001C5E64">
              <w:rPr>
                <w:rFonts w:ascii="Times New Roman" w:hAnsi="Times New Roman"/>
                <w:b/>
                <w:sz w:val="22"/>
                <w:szCs w:val="22"/>
              </w:rPr>
              <w:t>Caraquet</w:t>
            </w:r>
          </w:p>
          <w:p w:rsidR="00145D73" w:rsidRDefault="00145D73" w:rsidP="00800C13">
            <w:pPr>
              <w:spacing w:after="0" w:line="240" w:lineRule="auto"/>
              <w:rPr>
                <w:rFonts w:ascii="Times New Roman" w:hAnsi="Times New Roman"/>
                <w:b/>
                <w:sz w:val="28"/>
                <w:szCs w:val="28"/>
              </w:rPr>
            </w:pPr>
          </w:p>
          <w:p w:rsidR="00145D73" w:rsidRDefault="00145D73" w:rsidP="00800C13">
            <w:pPr>
              <w:spacing w:after="0" w:line="240" w:lineRule="auto"/>
              <w:rPr>
                <w:rFonts w:ascii="Times New Roman" w:hAnsi="Times New Roman"/>
                <w:b/>
                <w:sz w:val="22"/>
                <w:szCs w:val="22"/>
              </w:rPr>
            </w:pPr>
            <w:r w:rsidRPr="001C5E64">
              <w:rPr>
                <w:rFonts w:ascii="Times New Roman" w:hAnsi="Times New Roman"/>
                <w:b/>
                <w:sz w:val="22"/>
                <w:szCs w:val="22"/>
              </w:rPr>
              <w:t>Shippagan</w:t>
            </w:r>
          </w:p>
          <w:p w:rsidR="00145D73" w:rsidRDefault="00145D73" w:rsidP="00800C13">
            <w:pPr>
              <w:spacing w:after="0" w:line="240" w:lineRule="auto"/>
              <w:rPr>
                <w:rFonts w:ascii="Times New Roman" w:hAnsi="Times New Roman"/>
                <w:b/>
                <w:sz w:val="22"/>
                <w:szCs w:val="22"/>
              </w:rPr>
            </w:pPr>
          </w:p>
          <w:p w:rsidR="00145D73" w:rsidRDefault="00145D73" w:rsidP="00800C13">
            <w:pPr>
              <w:spacing w:after="0" w:line="240" w:lineRule="auto"/>
              <w:rPr>
                <w:rFonts w:ascii="Times New Roman" w:hAnsi="Times New Roman"/>
                <w:b/>
                <w:sz w:val="28"/>
                <w:szCs w:val="28"/>
              </w:rPr>
            </w:pPr>
            <w:r>
              <w:rPr>
                <w:rFonts w:ascii="Times New Roman" w:hAnsi="Times New Roman"/>
                <w:b/>
                <w:sz w:val="22"/>
                <w:szCs w:val="22"/>
              </w:rPr>
              <w:t>Tracadie-Sheila</w:t>
            </w:r>
          </w:p>
        </w:tc>
        <w:tc>
          <w:tcPr>
            <w:tcW w:w="1843" w:type="dxa"/>
          </w:tcPr>
          <w:p w:rsidR="00145D73" w:rsidRDefault="00145D73" w:rsidP="00800C13">
            <w:pPr>
              <w:spacing w:before="0" w:after="0" w:line="240" w:lineRule="auto"/>
              <w:rPr>
                <w:rFonts w:ascii="Times New Roman" w:hAnsi="Times New Roman"/>
                <w:noProof/>
                <w:color w:val="000000"/>
                <w:sz w:val="22"/>
                <w:szCs w:val="22"/>
                <w:lang w:eastAsia="en-CA"/>
              </w:rPr>
            </w:pPr>
          </w:p>
          <w:p w:rsidR="00145D73" w:rsidRDefault="00145D73" w:rsidP="00800C13">
            <w:pPr>
              <w:spacing w:before="0" w:after="0" w:line="240" w:lineRule="auto"/>
              <w:rPr>
                <w:rFonts w:ascii="Times New Roman" w:hAnsi="Times New Roman"/>
                <w:noProof/>
                <w:color w:val="000000"/>
                <w:sz w:val="22"/>
                <w:szCs w:val="22"/>
                <w:lang w:eastAsia="en-CA"/>
              </w:rPr>
            </w:pPr>
          </w:p>
          <w:p w:rsidR="00145D73" w:rsidRDefault="00145D73" w:rsidP="00800C13">
            <w:pPr>
              <w:spacing w:before="0" w:after="0" w:line="240" w:lineRule="auto"/>
              <w:rPr>
                <w:rFonts w:ascii="Times New Roman" w:hAnsi="Times New Roman"/>
                <w:noProof/>
                <w:color w:val="000000"/>
                <w:sz w:val="22"/>
                <w:szCs w:val="22"/>
                <w:lang w:eastAsia="en-CA"/>
              </w:rPr>
            </w:pPr>
          </w:p>
          <w:p w:rsidR="00145D73" w:rsidRDefault="00145D73" w:rsidP="00800C13">
            <w:pPr>
              <w:spacing w:before="0" w:after="0" w:line="240" w:lineRule="auto"/>
              <w:rPr>
                <w:rFonts w:ascii="Times New Roman" w:hAnsi="Times New Roman"/>
                <w:noProof/>
                <w:color w:val="000000"/>
                <w:sz w:val="22"/>
                <w:szCs w:val="22"/>
                <w:lang w:eastAsia="en-CA"/>
              </w:rPr>
            </w:pPr>
          </w:p>
          <w:p w:rsidR="00145D73" w:rsidRPr="00145D73" w:rsidRDefault="00145D73" w:rsidP="00800C13">
            <w:pPr>
              <w:spacing w:before="0" w:after="0" w:line="240" w:lineRule="auto"/>
              <w:rPr>
                <w:rFonts w:ascii="Times New Roman" w:hAnsi="Times New Roman"/>
                <w:noProof/>
                <w:sz w:val="22"/>
                <w:szCs w:val="22"/>
                <w:lang w:eastAsia="en-CA"/>
              </w:rPr>
            </w:pPr>
            <w:r w:rsidRPr="005B5A59">
              <w:rPr>
                <w:rFonts w:ascii="Times New Roman" w:hAnsi="Times New Roman"/>
                <w:noProof/>
                <w:color w:val="000000"/>
                <w:sz w:val="22"/>
                <w:szCs w:val="22"/>
                <w:lang w:eastAsia="en-CA"/>
              </w:rPr>
              <w:t>C. P. 5590</w:t>
            </w:r>
            <w:r w:rsidRPr="005B5A59">
              <w:rPr>
                <w:rFonts w:ascii="Times New Roman" w:hAnsi="Times New Roman"/>
                <w:noProof/>
                <w:color w:val="000000"/>
                <w:sz w:val="22"/>
                <w:szCs w:val="22"/>
                <w:lang w:eastAsia="en-CA"/>
              </w:rPr>
              <w:br/>
              <w:t>Caraquet, NB</w:t>
            </w:r>
            <w:r w:rsidRPr="005B5A59">
              <w:rPr>
                <w:rFonts w:ascii="Times New Roman" w:hAnsi="Times New Roman"/>
                <w:noProof/>
                <w:color w:val="000000"/>
                <w:sz w:val="22"/>
                <w:szCs w:val="22"/>
                <w:lang w:eastAsia="en-CA"/>
              </w:rPr>
              <w:br/>
              <w:t>E1W 1B7</w:t>
            </w:r>
          </w:p>
          <w:p w:rsidR="00145D73" w:rsidRPr="00D429A5" w:rsidRDefault="00145D73" w:rsidP="00800C13">
            <w:pPr>
              <w:spacing w:before="0" w:after="0" w:line="240" w:lineRule="auto"/>
              <w:rPr>
                <w:rFonts w:ascii="Times New Roman" w:hAnsi="Times New Roman"/>
                <w:noProof/>
                <w:sz w:val="22"/>
                <w:szCs w:val="22"/>
                <w:lang w:eastAsia="en-CA"/>
              </w:rPr>
            </w:pPr>
          </w:p>
          <w:p w:rsidR="00145D73" w:rsidRPr="005B5A59" w:rsidRDefault="00145D73" w:rsidP="00800C13">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137, 6</w:t>
            </w:r>
            <w:r w:rsidRPr="005B5A59">
              <w:rPr>
                <w:rFonts w:ascii="Times New Roman" w:hAnsi="Times New Roman"/>
                <w:noProof/>
                <w:sz w:val="22"/>
                <w:szCs w:val="22"/>
                <w:vertAlign w:val="superscript"/>
                <w:lang w:val="en-CA" w:eastAsia="en-CA"/>
              </w:rPr>
              <w:t>ième</w:t>
            </w:r>
            <w:r w:rsidRPr="005B5A59">
              <w:rPr>
                <w:rFonts w:ascii="Times New Roman" w:hAnsi="Times New Roman"/>
                <w:noProof/>
                <w:sz w:val="22"/>
                <w:szCs w:val="22"/>
                <w:lang w:val="en-CA" w:eastAsia="en-CA"/>
              </w:rPr>
              <w:t xml:space="preserve"> rue</w:t>
            </w:r>
          </w:p>
          <w:p w:rsidR="00145D73" w:rsidRPr="005B5A59" w:rsidRDefault="00145D73" w:rsidP="00800C13">
            <w:pPr>
              <w:spacing w:before="0" w:after="0" w:line="240" w:lineRule="auto"/>
              <w:rPr>
                <w:rFonts w:ascii="Times New Roman" w:hAnsi="Times New Roman"/>
                <w:noProof/>
                <w:sz w:val="22"/>
                <w:szCs w:val="22"/>
                <w:lang w:val="en-US" w:eastAsia="en-CA"/>
              </w:rPr>
            </w:pPr>
            <w:r>
              <w:rPr>
                <w:rFonts w:ascii="Times New Roman" w:hAnsi="Times New Roman"/>
                <w:noProof/>
                <w:sz w:val="22"/>
                <w:szCs w:val="22"/>
                <w:lang w:val="en-CA" w:eastAsia="en-CA"/>
              </w:rPr>
              <w:lastRenderedPageBreak/>
              <w:t>Shippagan, N</w:t>
            </w:r>
            <w:r>
              <w:rPr>
                <w:rFonts w:ascii="Times New Roman" w:hAnsi="Times New Roman"/>
                <w:noProof/>
                <w:sz w:val="22"/>
                <w:szCs w:val="22"/>
                <w:lang w:val="en-US" w:eastAsia="en-CA"/>
              </w:rPr>
              <w:t>B</w:t>
            </w:r>
          </w:p>
          <w:p w:rsidR="00145D73" w:rsidRPr="005B5A59" w:rsidRDefault="00145D73" w:rsidP="00800C13">
            <w:pPr>
              <w:spacing w:before="0" w:after="0" w:line="240" w:lineRule="auto"/>
              <w:rPr>
                <w:rFonts w:ascii="Times New Roman" w:hAnsi="Times New Roman"/>
                <w:noProof/>
                <w:sz w:val="22"/>
                <w:szCs w:val="22"/>
                <w:lang w:val="en-US" w:eastAsia="en-CA"/>
              </w:rPr>
            </w:pPr>
            <w:r w:rsidRPr="005B5A59">
              <w:rPr>
                <w:rFonts w:ascii="Times New Roman" w:hAnsi="Times New Roman"/>
                <w:noProof/>
                <w:sz w:val="22"/>
                <w:szCs w:val="22"/>
                <w:lang w:val="en-US" w:eastAsia="en-CA"/>
              </w:rPr>
              <w:t>E8S 1B3</w:t>
            </w:r>
          </w:p>
          <w:p w:rsidR="00145D73" w:rsidRPr="00D429A5" w:rsidRDefault="00145D73" w:rsidP="00800C13">
            <w:pPr>
              <w:spacing w:before="0" w:after="0" w:line="240" w:lineRule="auto"/>
              <w:rPr>
                <w:rFonts w:ascii="Times New Roman" w:hAnsi="Times New Roman"/>
                <w:noProof/>
                <w:color w:val="000000"/>
                <w:sz w:val="22"/>
                <w:szCs w:val="22"/>
                <w:lang w:val="en-CA" w:eastAsia="en-CA"/>
              </w:rPr>
            </w:pPr>
          </w:p>
          <w:p w:rsidR="00145D73" w:rsidRPr="001C5E64" w:rsidRDefault="00145D73" w:rsidP="00800C13">
            <w:pPr>
              <w:spacing w:before="0" w:after="0" w:line="240" w:lineRule="auto"/>
              <w:rPr>
                <w:rFonts w:ascii="Times New Roman" w:hAnsi="Times New Roman"/>
                <w:noProof/>
                <w:color w:val="000000"/>
                <w:sz w:val="22"/>
                <w:szCs w:val="22"/>
                <w:lang w:eastAsia="en-CA"/>
              </w:rPr>
            </w:pPr>
            <w:r>
              <w:rPr>
                <w:rFonts w:ascii="Times New Roman" w:hAnsi="Times New Roman"/>
                <w:noProof/>
                <w:color w:val="000000"/>
                <w:sz w:val="22"/>
                <w:szCs w:val="22"/>
                <w:lang w:eastAsia="en-CA"/>
              </w:rPr>
              <w:t>3514, rue Principale, Tracadie-Sheila, NB</w:t>
            </w:r>
            <w:r w:rsidRPr="005B5A59">
              <w:rPr>
                <w:rFonts w:ascii="Times New Roman" w:hAnsi="Times New Roman"/>
                <w:noProof/>
                <w:color w:val="000000"/>
                <w:sz w:val="22"/>
                <w:szCs w:val="22"/>
                <w:lang w:eastAsia="en-CA"/>
              </w:rPr>
              <w:br/>
              <w:t>E1X 1C9</w:t>
            </w:r>
          </w:p>
          <w:p w:rsidR="00145D73" w:rsidRDefault="00145D73" w:rsidP="00800C13">
            <w:pPr>
              <w:spacing w:after="0" w:line="240" w:lineRule="auto"/>
              <w:rPr>
                <w:rFonts w:ascii="Times New Roman" w:hAnsi="Times New Roman"/>
                <w:b/>
                <w:sz w:val="28"/>
                <w:szCs w:val="28"/>
              </w:rPr>
            </w:pPr>
          </w:p>
        </w:tc>
        <w:tc>
          <w:tcPr>
            <w:tcW w:w="9780" w:type="dxa"/>
          </w:tcPr>
          <w:p w:rsidR="00145D73" w:rsidRDefault="00145D73" w:rsidP="00800C13">
            <w:pPr>
              <w:spacing w:before="0" w:after="0" w:line="240" w:lineRule="auto"/>
              <w:jc w:val="both"/>
              <w:rPr>
                <w:rFonts w:ascii="Times New Roman" w:hAnsi="Times New Roman"/>
                <w:noProof/>
                <w:sz w:val="22"/>
                <w:szCs w:val="22"/>
                <w:lang w:eastAsia="en-CA"/>
              </w:rPr>
            </w:pPr>
          </w:p>
          <w:p w:rsidR="00145D73" w:rsidRPr="005B5A59" w:rsidRDefault="00145D73" w:rsidP="00800C13">
            <w:pPr>
              <w:spacing w:before="0" w:after="0" w:line="240" w:lineRule="auto"/>
              <w:jc w:val="both"/>
              <w:rPr>
                <w:rFonts w:ascii="Times New Roman" w:hAnsi="Times New Roman"/>
                <w:noProof/>
                <w:sz w:val="22"/>
                <w:szCs w:val="22"/>
                <w:lang w:eastAsia="en-CA"/>
              </w:rPr>
            </w:pPr>
            <w:r w:rsidRPr="005B5A59">
              <w:rPr>
                <w:rFonts w:ascii="Times New Roman" w:hAnsi="Times New Roman"/>
                <w:noProof/>
                <w:sz w:val="22"/>
                <w:szCs w:val="22"/>
                <w:lang w:eastAsia="en-CA"/>
              </w:rPr>
              <w:t>Travailler dans les divers programmes du Ministère.  Bref, intervention individuelle et familiale.  Gestion de dossiers.</w:t>
            </w:r>
          </w:p>
          <w:p w:rsidR="00145D73" w:rsidRDefault="00145D73" w:rsidP="00800C13">
            <w:pPr>
              <w:spacing w:before="0" w:after="0" w:line="240" w:lineRule="auto"/>
              <w:jc w:val="both"/>
              <w:rPr>
                <w:rFonts w:ascii="Times New Roman" w:hAnsi="Times New Roman"/>
                <w:b/>
                <w:noProof/>
                <w:sz w:val="22"/>
                <w:szCs w:val="22"/>
                <w:lang w:eastAsia="en-CA"/>
              </w:rPr>
            </w:pPr>
          </w:p>
          <w:p w:rsidR="00145D73" w:rsidRDefault="00145D73" w:rsidP="00800C13">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Soins de longue durée :</w:t>
            </w:r>
            <w:r w:rsidRPr="005B5A59">
              <w:rPr>
                <w:rFonts w:ascii="Times New Roman" w:hAnsi="Times New Roman"/>
                <w:noProof/>
                <w:sz w:val="22"/>
                <w:szCs w:val="22"/>
                <w:lang w:eastAsia="en-CA"/>
              </w:rPr>
              <w:t xml:space="preserve"> </w:t>
            </w:r>
            <w:r w:rsidRPr="005B5A59">
              <w:rPr>
                <w:rFonts w:ascii="Times New Roman" w:hAnsi="Times New Roman"/>
                <w:noProof/>
                <w:color w:val="000000"/>
                <w:sz w:val="22"/>
                <w:szCs w:val="22"/>
                <w:lang w:eastAsia="en-CA"/>
              </w:rPr>
              <w:t xml:space="preserve">Ce service offre une aide à long terme pour effectuer les activités de la vie quotidienne. Les services aident les personnes admissibles à fonctionner de la façon la plus autonome possible en leur offrant les services de soins de longue durée adéquats. Un processus d'évaluation uniformisé ainsi que des critères d'admissibilité uniformes assurent que toutes les personnes de 65 ans et plus ayant des besoins à </w:t>
            </w:r>
            <w:r w:rsidRPr="005B5A59">
              <w:rPr>
                <w:rFonts w:ascii="Times New Roman" w:hAnsi="Times New Roman"/>
                <w:noProof/>
                <w:color w:val="000000"/>
                <w:sz w:val="22"/>
                <w:szCs w:val="22"/>
                <w:lang w:eastAsia="en-CA"/>
              </w:rPr>
              <w:lastRenderedPageBreak/>
              <w:t xml:space="preserve">long terme ont le même accès aux services nécessaires. </w:t>
            </w:r>
            <w:r w:rsidRPr="005B5A59">
              <w:rPr>
                <w:rFonts w:ascii="Times New Roman" w:hAnsi="Times New Roman"/>
                <w:noProof/>
                <w:sz w:val="22"/>
                <w:szCs w:val="22"/>
                <w:lang w:eastAsia="en-CA"/>
              </w:rPr>
              <w:t>Suivi des dossiers reliés à la protection aux adultes.  Assister à des conférences de cas.</w:t>
            </w:r>
          </w:p>
          <w:p w:rsidR="00145D73" w:rsidRDefault="00145D73" w:rsidP="00800C13">
            <w:pPr>
              <w:spacing w:before="0" w:after="0" w:line="240" w:lineRule="auto"/>
              <w:jc w:val="both"/>
              <w:rPr>
                <w:rFonts w:ascii="Times New Roman" w:hAnsi="Times New Roman"/>
                <w:noProof/>
                <w:sz w:val="22"/>
                <w:szCs w:val="22"/>
                <w:lang w:eastAsia="en-CA"/>
              </w:rPr>
            </w:pPr>
          </w:p>
          <w:p w:rsidR="00145D73" w:rsidRDefault="002041E0" w:rsidP="00800C13">
            <w:pPr>
              <w:spacing w:before="0" w:after="0" w:line="240" w:lineRule="auto"/>
              <w:jc w:val="both"/>
              <w:rPr>
                <w:rFonts w:ascii="Times New Roman" w:hAnsi="Times New Roman"/>
                <w:noProof/>
                <w:sz w:val="22"/>
                <w:szCs w:val="22"/>
                <w:lang w:eastAsia="en-CA"/>
              </w:rPr>
            </w:pPr>
            <w:hyperlink r:id="rId70" w:history="1">
              <w:r w:rsidR="00145D73" w:rsidRPr="00F47FE0">
                <w:rPr>
                  <w:rStyle w:val="Lienhypertexte"/>
                  <w:rFonts w:ascii="Times New Roman" w:hAnsi="Times New Roman"/>
                  <w:noProof/>
                  <w:sz w:val="22"/>
                  <w:szCs w:val="22"/>
                  <w:lang w:eastAsia="en-CA"/>
                </w:rPr>
                <w:t>http://www2.gnb.ca/content/gnb/fr/services/services_renderer.10115.html</w:t>
              </w:r>
            </w:hyperlink>
          </w:p>
          <w:p w:rsidR="00145D73" w:rsidRDefault="00145D73" w:rsidP="00800C13">
            <w:pPr>
              <w:spacing w:before="0" w:after="0" w:line="240" w:lineRule="auto"/>
              <w:jc w:val="both"/>
              <w:rPr>
                <w:rFonts w:ascii="Times New Roman" w:hAnsi="Times New Roman"/>
                <w:noProof/>
                <w:sz w:val="22"/>
                <w:szCs w:val="22"/>
                <w:lang w:eastAsia="en-CA"/>
              </w:rPr>
            </w:pPr>
          </w:p>
          <w:p w:rsidR="00145D73" w:rsidRPr="00145D73" w:rsidRDefault="00145D73" w:rsidP="00800C13">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Protection des adultes</w:t>
            </w:r>
            <w:r w:rsidRPr="005B5A59">
              <w:rPr>
                <w:rStyle w:val="Appelnotedebasdep"/>
                <w:rFonts w:ascii="Times New Roman" w:hAnsi="Times New Roman"/>
                <w:b/>
                <w:noProof/>
                <w:sz w:val="22"/>
                <w:szCs w:val="22"/>
                <w:lang w:eastAsia="en-CA"/>
              </w:rPr>
              <w:footnoteReference w:id="7"/>
            </w:r>
            <w:r w:rsidRPr="005B5A59">
              <w:rPr>
                <w:rFonts w:ascii="Times New Roman" w:hAnsi="Times New Roman"/>
                <w:b/>
                <w:noProof/>
                <w:sz w:val="22"/>
                <w:szCs w:val="22"/>
                <w:lang w:eastAsia="en-CA"/>
              </w:rPr>
              <w:t> :</w:t>
            </w:r>
            <w:r w:rsidRPr="005B5A59">
              <w:rPr>
                <w:rFonts w:ascii="Times New Roman" w:hAnsi="Times New Roman"/>
                <w:noProof/>
                <w:sz w:val="22"/>
                <w:szCs w:val="22"/>
                <w:lang w:eastAsia="en-CA"/>
              </w:rPr>
              <w:t xml:space="preserve"> </w:t>
            </w:r>
            <w:r w:rsidRPr="005B5A59">
              <w:rPr>
                <w:rFonts w:ascii="Times New Roman" w:hAnsi="Times New Roman"/>
                <w:color w:val="000000"/>
                <w:sz w:val="22"/>
                <w:szCs w:val="22"/>
              </w:rPr>
              <w:t>Ce programme offre des services aux personnes âgées et aux adultes ayant une incapacité victimes de mauvais traitements ou de négligence. Les mauvais traitements peuvent être de nature physique, sexuelle ou psychologique. La négligence peut être auto-infligée ou causée par les autres. Une fois la négligence ou les mauvais traitements confirmés, les services appropriés sont offerts si la personne accepte de bon gré. Une personne mentalement capable a le droit de refuser les services si elle le désire.</w:t>
            </w:r>
          </w:p>
          <w:p w:rsidR="00145D73" w:rsidRDefault="00145D73" w:rsidP="00800C13">
            <w:pPr>
              <w:spacing w:before="0" w:after="0" w:line="240" w:lineRule="auto"/>
              <w:contextualSpacing/>
              <w:jc w:val="both"/>
              <w:rPr>
                <w:rFonts w:ascii="Times New Roman" w:hAnsi="Times New Roman"/>
                <w:sz w:val="22"/>
                <w:szCs w:val="22"/>
              </w:rPr>
            </w:pPr>
          </w:p>
          <w:p w:rsidR="00145D73" w:rsidRDefault="002041E0" w:rsidP="00800C13">
            <w:pPr>
              <w:spacing w:before="0" w:after="0" w:line="240" w:lineRule="auto"/>
              <w:contextualSpacing/>
              <w:jc w:val="both"/>
              <w:rPr>
                <w:rFonts w:ascii="Times New Roman" w:hAnsi="Times New Roman"/>
                <w:sz w:val="22"/>
                <w:szCs w:val="22"/>
              </w:rPr>
            </w:pPr>
            <w:hyperlink r:id="rId71" w:history="1">
              <w:r w:rsidR="00145D73" w:rsidRPr="00F47FE0">
                <w:rPr>
                  <w:rStyle w:val="Lienhypertexte"/>
                  <w:rFonts w:ascii="Times New Roman" w:hAnsi="Times New Roman"/>
                  <w:sz w:val="22"/>
                  <w:szCs w:val="22"/>
                </w:rPr>
                <w:t>http://www2.gnb.ca/content/gnb/fr/services/services_renderer.9335.html</w:t>
              </w:r>
            </w:hyperlink>
          </w:p>
          <w:p w:rsidR="00145D73" w:rsidRDefault="00145D73" w:rsidP="00800C13">
            <w:pPr>
              <w:spacing w:after="0" w:line="240" w:lineRule="auto"/>
              <w:rPr>
                <w:rFonts w:ascii="Times New Roman" w:hAnsi="Times New Roman"/>
                <w:b/>
                <w:sz w:val="28"/>
                <w:szCs w:val="28"/>
              </w:rPr>
            </w:pPr>
          </w:p>
        </w:tc>
      </w:tr>
    </w:tbl>
    <w:p w:rsidR="002F636B" w:rsidRDefault="002F636B" w:rsidP="00800C13">
      <w:pPr>
        <w:jc w:val="center"/>
        <w:rPr>
          <w:rFonts w:ascii="Times New Roman" w:hAnsi="Times New Roman"/>
          <w:b/>
          <w:sz w:val="32"/>
          <w:szCs w:val="32"/>
          <w:u w:val="single"/>
        </w:rPr>
      </w:pPr>
    </w:p>
    <w:p w:rsidR="002F636B" w:rsidRDefault="002F636B" w:rsidP="00800C13">
      <w:pPr>
        <w:jc w:val="center"/>
        <w:rPr>
          <w:rFonts w:ascii="Times New Roman" w:hAnsi="Times New Roman"/>
          <w:b/>
          <w:sz w:val="32"/>
          <w:szCs w:val="32"/>
          <w:u w:val="single"/>
        </w:rPr>
      </w:pPr>
    </w:p>
    <w:p w:rsidR="00E2226C" w:rsidRDefault="00800C13" w:rsidP="00800C13">
      <w:pPr>
        <w:jc w:val="center"/>
        <w:rPr>
          <w:rFonts w:ascii="Times New Roman" w:hAnsi="Times New Roman"/>
          <w:b/>
          <w:sz w:val="32"/>
          <w:szCs w:val="32"/>
          <w:u w:val="single"/>
        </w:rPr>
      </w:pPr>
      <w:r w:rsidRPr="00800C13">
        <w:rPr>
          <w:rFonts w:ascii="Times New Roman" w:hAnsi="Times New Roman"/>
          <w:b/>
          <w:sz w:val="32"/>
          <w:szCs w:val="32"/>
          <w:u w:val="single"/>
        </w:rPr>
        <w:t>Bathurst</w:t>
      </w:r>
    </w:p>
    <w:p w:rsidR="00800C13" w:rsidRDefault="00800C13" w:rsidP="008E0474">
      <w:pPr>
        <w:ind w:left="-567"/>
        <w:rPr>
          <w:rFonts w:ascii="Times New Roman" w:hAnsi="Times New Roman"/>
          <w:b/>
          <w:sz w:val="32"/>
          <w:szCs w:val="32"/>
        </w:rPr>
      </w:pPr>
      <w:r w:rsidRPr="00800C13">
        <w:rPr>
          <w:rFonts w:ascii="Times New Roman" w:hAnsi="Times New Roman"/>
          <w:b/>
          <w:sz w:val="32"/>
          <w:szCs w:val="32"/>
        </w:rPr>
        <w:t>Famille</w:t>
      </w:r>
    </w:p>
    <w:tbl>
      <w:tblPr>
        <w:tblStyle w:val="Grilledutableau"/>
        <w:tblW w:w="0" w:type="auto"/>
        <w:tblInd w:w="-572" w:type="dxa"/>
        <w:tblLook w:val="04A0" w:firstRow="1" w:lastRow="0" w:firstColumn="1" w:lastColumn="0" w:noHBand="0" w:noVBand="1"/>
      </w:tblPr>
      <w:tblGrid>
        <w:gridCol w:w="1985"/>
        <w:gridCol w:w="1843"/>
        <w:gridCol w:w="9740"/>
      </w:tblGrid>
      <w:tr w:rsidR="00800C13" w:rsidTr="00116DE1">
        <w:tc>
          <w:tcPr>
            <w:tcW w:w="1985" w:type="dxa"/>
          </w:tcPr>
          <w:p w:rsidR="00800C13" w:rsidRDefault="00800C13" w:rsidP="00800C13">
            <w:pPr>
              <w:spacing w:before="0" w:after="0" w:line="240" w:lineRule="auto"/>
              <w:rPr>
                <w:rFonts w:ascii="Times New Roman" w:hAnsi="Times New Roman"/>
                <w:b/>
                <w:noProof/>
                <w:sz w:val="22"/>
                <w:szCs w:val="22"/>
                <w:lang w:eastAsia="en-CA"/>
              </w:rPr>
            </w:pPr>
          </w:p>
          <w:p w:rsidR="00800C13" w:rsidRPr="005B5A59" w:rsidRDefault="00800C13" w:rsidP="00800C13">
            <w:pPr>
              <w:spacing w:before="0" w:after="0" w:line="240" w:lineRule="auto"/>
              <w:rPr>
                <w:rFonts w:ascii="Times New Roman" w:hAnsi="Times New Roman"/>
                <w:b/>
                <w:noProof/>
                <w:sz w:val="22"/>
                <w:szCs w:val="22"/>
                <w:lang w:eastAsia="en-CA"/>
              </w:rPr>
            </w:pPr>
            <w:r w:rsidRPr="005B5A59">
              <w:rPr>
                <w:rFonts w:ascii="Times New Roman" w:hAnsi="Times New Roman"/>
                <w:b/>
                <w:noProof/>
                <w:sz w:val="22"/>
                <w:szCs w:val="22"/>
                <w:lang w:eastAsia="en-CA"/>
              </w:rPr>
              <w:t>Ministère du Développement social</w:t>
            </w:r>
          </w:p>
          <w:p w:rsidR="00800C13" w:rsidRDefault="00800C13" w:rsidP="00800C13">
            <w:pPr>
              <w:rPr>
                <w:rFonts w:ascii="Times New Roman" w:hAnsi="Times New Roman"/>
                <w:b/>
                <w:sz w:val="32"/>
                <w:szCs w:val="32"/>
              </w:rPr>
            </w:pPr>
          </w:p>
        </w:tc>
        <w:tc>
          <w:tcPr>
            <w:tcW w:w="1843" w:type="dxa"/>
          </w:tcPr>
          <w:p w:rsidR="00800C13" w:rsidRDefault="00800C13" w:rsidP="00800C13">
            <w:pPr>
              <w:spacing w:before="0" w:after="0" w:line="240" w:lineRule="auto"/>
              <w:rPr>
                <w:rFonts w:ascii="Times New Roman" w:hAnsi="Times New Roman"/>
                <w:noProof/>
                <w:sz w:val="22"/>
                <w:szCs w:val="22"/>
                <w:lang w:val="en-CA" w:eastAsia="en-CA"/>
              </w:rPr>
            </w:pPr>
          </w:p>
          <w:p w:rsidR="00800C13" w:rsidRPr="005B5A59" w:rsidRDefault="00800C13" w:rsidP="00800C13">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165, rue St-Andrew</w:t>
            </w:r>
          </w:p>
          <w:p w:rsidR="00800C13" w:rsidRPr="005B5A59" w:rsidRDefault="00800C13" w:rsidP="00800C13">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Bathu</w:t>
            </w:r>
            <w:r w:rsidR="00EC28F4">
              <w:rPr>
                <w:rFonts w:ascii="Times New Roman" w:hAnsi="Times New Roman"/>
                <w:noProof/>
                <w:sz w:val="22"/>
                <w:szCs w:val="22"/>
                <w:lang w:val="en-CA" w:eastAsia="en-CA"/>
              </w:rPr>
              <w:t>rst, NB</w:t>
            </w:r>
          </w:p>
          <w:p w:rsidR="00800C13" w:rsidRPr="00D429A5" w:rsidRDefault="00800C13" w:rsidP="00800C13">
            <w:pPr>
              <w:spacing w:before="0" w:after="0" w:line="240" w:lineRule="auto"/>
              <w:rPr>
                <w:rFonts w:ascii="Times New Roman" w:hAnsi="Times New Roman"/>
                <w:noProof/>
                <w:sz w:val="22"/>
                <w:szCs w:val="22"/>
                <w:lang w:val="en-CA" w:eastAsia="en-CA"/>
              </w:rPr>
            </w:pPr>
            <w:r w:rsidRPr="00D429A5">
              <w:rPr>
                <w:rFonts w:ascii="Times New Roman" w:hAnsi="Times New Roman"/>
                <w:noProof/>
                <w:sz w:val="22"/>
                <w:szCs w:val="22"/>
                <w:lang w:val="en-CA" w:eastAsia="en-CA"/>
              </w:rPr>
              <w:t>E2A 3Z9</w:t>
            </w:r>
          </w:p>
          <w:p w:rsidR="00800C13" w:rsidRPr="00D429A5" w:rsidRDefault="00800C13" w:rsidP="00800C13">
            <w:pPr>
              <w:rPr>
                <w:rFonts w:ascii="Times New Roman" w:hAnsi="Times New Roman"/>
                <w:b/>
                <w:sz w:val="32"/>
                <w:szCs w:val="32"/>
                <w:lang w:val="en-CA"/>
              </w:rPr>
            </w:pPr>
          </w:p>
        </w:tc>
        <w:tc>
          <w:tcPr>
            <w:tcW w:w="9740" w:type="dxa"/>
          </w:tcPr>
          <w:p w:rsidR="00800C13" w:rsidRPr="00D429A5" w:rsidRDefault="00800C13" w:rsidP="00800C13">
            <w:pPr>
              <w:spacing w:before="0" w:after="0" w:line="240" w:lineRule="auto"/>
              <w:contextualSpacing/>
              <w:jc w:val="both"/>
              <w:rPr>
                <w:rFonts w:ascii="Times New Roman" w:hAnsi="Times New Roman"/>
                <w:b/>
                <w:sz w:val="22"/>
                <w:szCs w:val="22"/>
                <w:lang w:val="en-CA"/>
              </w:rPr>
            </w:pPr>
          </w:p>
          <w:p w:rsidR="00800C13" w:rsidRPr="001B40C0" w:rsidRDefault="00800C13" w:rsidP="00800C13">
            <w:pPr>
              <w:spacing w:before="0" w:after="0" w:line="240" w:lineRule="auto"/>
              <w:contextualSpacing/>
              <w:jc w:val="both"/>
              <w:rPr>
                <w:rFonts w:ascii="Times New Roman" w:hAnsi="Times New Roman"/>
                <w:sz w:val="22"/>
                <w:szCs w:val="22"/>
              </w:rPr>
            </w:pPr>
            <w:r>
              <w:rPr>
                <w:rFonts w:ascii="Times New Roman" w:hAnsi="Times New Roman"/>
                <w:b/>
                <w:sz w:val="22"/>
                <w:szCs w:val="22"/>
              </w:rPr>
              <w:t>S</w:t>
            </w:r>
            <w:r w:rsidRPr="007F7A6C">
              <w:rPr>
                <w:rFonts w:ascii="Times New Roman" w:hAnsi="Times New Roman"/>
                <w:b/>
                <w:sz w:val="22"/>
                <w:szCs w:val="22"/>
              </w:rPr>
              <w:t>ervices d’appui à la famille</w:t>
            </w:r>
            <w:r>
              <w:rPr>
                <w:rStyle w:val="Appelnotedebasdep"/>
                <w:rFonts w:ascii="Times New Roman" w:hAnsi="Times New Roman"/>
                <w:b/>
                <w:sz w:val="22"/>
                <w:szCs w:val="22"/>
              </w:rPr>
              <w:footnoteReference w:id="8"/>
            </w:r>
            <w:r w:rsidRPr="007F7A6C">
              <w:rPr>
                <w:rFonts w:ascii="Times New Roman" w:hAnsi="Times New Roman"/>
                <w:b/>
                <w:sz w:val="22"/>
                <w:szCs w:val="22"/>
              </w:rPr>
              <w:t> :</w:t>
            </w:r>
            <w:r w:rsidRPr="007F7A6C">
              <w:rPr>
                <w:rFonts w:ascii="Times New Roman" w:hAnsi="Times New Roman"/>
                <w:sz w:val="22"/>
                <w:szCs w:val="22"/>
              </w:rPr>
              <w:t xml:space="preserve"> Les Services d’appui à la famille (SAF) sont parmi les approches collaboratives utilisés de concert avec le programme de protection de l'enfance. Ce service s'adresse aux familles comptant un enfant de moins de 19 ans dont les soins à domicile sont jugés préjudiciables à leur sécurité et à leur développement, conformément à la Loi sur les services à la famille.</w:t>
            </w:r>
            <w:r>
              <w:rPr>
                <w:rFonts w:ascii="Times New Roman" w:hAnsi="Times New Roman"/>
                <w:sz w:val="22"/>
                <w:szCs w:val="22"/>
              </w:rPr>
              <w:t xml:space="preserve"> </w:t>
            </w:r>
            <w:r w:rsidRPr="001B40C0">
              <w:rPr>
                <w:rFonts w:ascii="Times New Roman" w:hAnsi="Times New Roman"/>
                <w:color w:val="000000"/>
                <w:sz w:val="22"/>
                <w:szCs w:val="22"/>
                <w:lang w:val="fr-FR"/>
              </w:rPr>
              <w:t xml:space="preserve">Les Services d’appui à </w:t>
            </w:r>
            <w:r w:rsidRPr="001B40C0">
              <w:rPr>
                <w:rFonts w:ascii="Times New Roman" w:hAnsi="Times New Roman"/>
                <w:color w:val="000000"/>
                <w:sz w:val="22"/>
                <w:szCs w:val="22"/>
                <w:lang w:val="fr-FR"/>
              </w:rPr>
              <w:lastRenderedPageBreak/>
              <w:t>la famille visent à susciter l'engagement de la famille, à améliorer son fonctionnement, à maintenir la sécurité et le développement de l'enfant et à offrir un soutien à la famille pendant l'élaboration et la mise en œuvre d'un plan pour le soin de l'enfant.</w:t>
            </w:r>
          </w:p>
          <w:p w:rsidR="00800C13" w:rsidRDefault="00800C13" w:rsidP="00800C13">
            <w:pPr>
              <w:spacing w:before="0" w:after="0" w:line="240" w:lineRule="auto"/>
              <w:contextualSpacing/>
              <w:jc w:val="both"/>
              <w:rPr>
                <w:rFonts w:ascii="Times New Roman" w:hAnsi="Times New Roman"/>
                <w:sz w:val="22"/>
                <w:szCs w:val="22"/>
              </w:rPr>
            </w:pPr>
          </w:p>
          <w:p w:rsidR="00800C13" w:rsidRDefault="002041E0" w:rsidP="00800C13">
            <w:pPr>
              <w:spacing w:before="0" w:after="0" w:line="240" w:lineRule="auto"/>
              <w:contextualSpacing/>
              <w:jc w:val="both"/>
              <w:rPr>
                <w:rFonts w:ascii="Times New Roman" w:hAnsi="Times New Roman"/>
                <w:sz w:val="22"/>
                <w:szCs w:val="22"/>
              </w:rPr>
            </w:pPr>
            <w:hyperlink r:id="rId72" w:history="1">
              <w:r w:rsidR="00800C13" w:rsidRPr="00F47FE0">
                <w:rPr>
                  <w:rStyle w:val="Lienhypertexte"/>
                  <w:rFonts w:ascii="Times New Roman" w:hAnsi="Times New Roman"/>
                  <w:sz w:val="22"/>
                  <w:szCs w:val="22"/>
                </w:rPr>
                <w:t>http://www2.gnb.ca/content/gnb/fr/services/services_renderer.200767.html</w:t>
              </w:r>
            </w:hyperlink>
          </w:p>
          <w:p w:rsidR="00800C13" w:rsidRDefault="00800C13" w:rsidP="00800C13">
            <w:pPr>
              <w:spacing w:before="0" w:after="0" w:line="240" w:lineRule="auto"/>
              <w:contextualSpacing/>
              <w:jc w:val="both"/>
              <w:rPr>
                <w:rFonts w:ascii="Times New Roman" w:hAnsi="Times New Roman"/>
                <w:sz w:val="22"/>
                <w:szCs w:val="22"/>
              </w:rPr>
            </w:pPr>
          </w:p>
          <w:p w:rsidR="00800C13" w:rsidRDefault="00800C13" w:rsidP="00800C13">
            <w:pPr>
              <w:spacing w:before="0" w:after="0" w:line="240" w:lineRule="auto"/>
              <w:contextualSpacing/>
              <w:jc w:val="both"/>
              <w:rPr>
                <w:rFonts w:ascii="Times New Roman" w:hAnsi="Times New Roman"/>
                <w:noProof/>
                <w:sz w:val="22"/>
                <w:szCs w:val="22"/>
                <w:lang w:eastAsia="en-CA"/>
              </w:rPr>
            </w:pPr>
            <w:r w:rsidRPr="007F7A6C">
              <w:rPr>
                <w:rFonts w:ascii="Times New Roman" w:hAnsi="Times New Roman"/>
                <w:b/>
                <w:noProof/>
                <w:sz w:val="22"/>
                <w:szCs w:val="22"/>
                <w:lang w:eastAsia="en-CA"/>
              </w:rPr>
              <w:t>Protection de l’enfance :</w:t>
            </w:r>
            <w:r w:rsidRPr="007F7A6C">
              <w:rPr>
                <w:rFonts w:ascii="Times New Roman" w:hAnsi="Times New Roman"/>
                <w:noProof/>
                <w:sz w:val="22"/>
                <w:szCs w:val="22"/>
                <w:lang w:eastAsia="en-CA"/>
              </w:rPr>
              <w:t xml:space="preserve"> </w:t>
            </w:r>
            <w:r w:rsidRPr="00000DBC">
              <w:rPr>
                <w:rFonts w:ascii="Times New Roman" w:hAnsi="Times New Roman"/>
                <w:color w:val="000000"/>
                <w:sz w:val="22"/>
                <w:szCs w:val="22"/>
                <w:lang w:val="fr-FR"/>
              </w:rPr>
              <w:t>Les Services de protection de l'enfance s'adressent aux enfants de moins de 19 ans dont le foyer est jugé préjudiciable à leur sécurité et à leur développement comme l’énonce la Loi sur les services à la famille.</w:t>
            </w:r>
            <w:r>
              <w:rPr>
                <w:rFonts w:ascii="Arial" w:hAnsi="Arial" w:cs="Arial"/>
                <w:color w:val="000000"/>
                <w:sz w:val="19"/>
                <w:szCs w:val="19"/>
                <w:lang w:val="fr-FR"/>
              </w:rPr>
              <w:t xml:space="preserve"> </w:t>
            </w:r>
            <w:r>
              <w:rPr>
                <w:rFonts w:ascii="Times New Roman" w:hAnsi="Times New Roman"/>
                <w:noProof/>
                <w:sz w:val="22"/>
                <w:szCs w:val="22"/>
                <w:lang w:eastAsia="en-CA"/>
              </w:rPr>
              <w:t>S</w:t>
            </w:r>
            <w:r w:rsidRPr="007F7A6C">
              <w:rPr>
                <w:rFonts w:ascii="Times New Roman" w:hAnsi="Times New Roman"/>
                <w:noProof/>
                <w:sz w:val="22"/>
                <w:szCs w:val="22"/>
                <w:lang w:eastAsia="en-CA"/>
              </w:rPr>
              <w:t>uivi des dossiers reliés à la protection à l’enfance</w:t>
            </w:r>
            <w:r>
              <w:rPr>
                <w:rFonts w:ascii="Times New Roman" w:hAnsi="Times New Roman"/>
                <w:noProof/>
                <w:sz w:val="22"/>
                <w:szCs w:val="22"/>
                <w:lang w:eastAsia="en-CA"/>
              </w:rPr>
              <w:t xml:space="preserve"> dans les délais prescrits par le ministre.  Intervention </w:t>
            </w:r>
            <w:r w:rsidRPr="00000DBC">
              <w:rPr>
                <w:rFonts w:ascii="Times New Roman" w:hAnsi="Times New Roman"/>
                <w:noProof/>
                <w:sz w:val="22"/>
                <w:szCs w:val="22"/>
                <w:lang w:eastAsia="en-CA"/>
              </w:rPr>
              <w:t xml:space="preserve">auprès des membres de la famille </w:t>
            </w:r>
            <w:r w:rsidRPr="00000DBC">
              <w:rPr>
                <w:rFonts w:ascii="Times New Roman" w:hAnsi="Times New Roman"/>
                <w:color w:val="000000"/>
                <w:sz w:val="22"/>
                <w:szCs w:val="22"/>
                <w:lang w:val="fr-FR"/>
              </w:rPr>
              <w:t>en vue d'assurer l'intérêt supérieur de l'enfant et en autant que possible visent à maintenir le noyau familial.</w:t>
            </w:r>
            <w:r>
              <w:rPr>
                <w:rFonts w:ascii="Arial" w:hAnsi="Arial" w:cs="Arial"/>
                <w:color w:val="000000"/>
                <w:sz w:val="19"/>
                <w:szCs w:val="19"/>
                <w:lang w:val="fr-FR"/>
              </w:rPr>
              <w:t xml:space="preserve"> </w:t>
            </w:r>
            <w:r w:rsidRPr="007F7A6C">
              <w:rPr>
                <w:rFonts w:ascii="Times New Roman" w:hAnsi="Times New Roman"/>
                <w:noProof/>
                <w:sz w:val="22"/>
                <w:szCs w:val="22"/>
                <w:lang w:eastAsia="en-CA"/>
              </w:rPr>
              <w:t>As</w:t>
            </w:r>
            <w:r>
              <w:rPr>
                <w:rFonts w:ascii="Times New Roman" w:hAnsi="Times New Roman"/>
                <w:noProof/>
                <w:sz w:val="22"/>
                <w:szCs w:val="22"/>
                <w:lang w:eastAsia="en-CA"/>
              </w:rPr>
              <w:t>sister à des conférences de cas et à des concertations familiales</w:t>
            </w:r>
            <w:r w:rsidRPr="007F7A6C">
              <w:rPr>
                <w:rFonts w:ascii="Times New Roman" w:hAnsi="Times New Roman"/>
                <w:noProof/>
                <w:sz w:val="22"/>
                <w:szCs w:val="22"/>
                <w:lang w:eastAsia="en-CA"/>
              </w:rPr>
              <w:t>.</w:t>
            </w:r>
          </w:p>
          <w:p w:rsidR="00800C13" w:rsidRDefault="002041E0" w:rsidP="00800C13">
            <w:pPr>
              <w:rPr>
                <w:rFonts w:ascii="Times New Roman" w:hAnsi="Times New Roman"/>
                <w:sz w:val="22"/>
                <w:szCs w:val="22"/>
              </w:rPr>
            </w:pPr>
            <w:hyperlink r:id="rId73" w:history="1">
              <w:r w:rsidR="00800C13" w:rsidRPr="00F47FE0">
                <w:rPr>
                  <w:rStyle w:val="Lienhypertexte"/>
                  <w:rFonts w:ascii="Times New Roman" w:hAnsi="Times New Roman"/>
                  <w:sz w:val="22"/>
                  <w:szCs w:val="22"/>
                </w:rPr>
                <w:t>http://www2.gnb.ca/content/gnb/fr/services/services_renderer.9355.html</w:t>
              </w:r>
            </w:hyperlink>
          </w:p>
          <w:p w:rsidR="00800C13" w:rsidRDefault="00800C13" w:rsidP="00800C13">
            <w:pPr>
              <w:spacing w:after="0" w:line="240" w:lineRule="auto"/>
              <w:contextualSpacing/>
              <w:jc w:val="both"/>
              <w:rPr>
                <w:rFonts w:ascii="Times New Roman" w:hAnsi="Times New Roman"/>
                <w:sz w:val="22"/>
                <w:szCs w:val="22"/>
              </w:rPr>
            </w:pPr>
            <w:r w:rsidRPr="005B5A59">
              <w:rPr>
                <w:rFonts w:ascii="Times New Roman" w:hAnsi="Times New Roman"/>
                <w:b/>
                <w:sz w:val="22"/>
                <w:szCs w:val="22"/>
              </w:rPr>
              <w:t>Enfants et jeunes pris en charge :</w:t>
            </w:r>
            <w:r w:rsidRPr="005B5A59">
              <w:rPr>
                <w:rFonts w:ascii="Times New Roman" w:hAnsi="Times New Roman"/>
                <w:sz w:val="22"/>
                <w:szCs w:val="22"/>
              </w:rPr>
              <w:t xml:space="preserve"> Un programme qui est admissible aux enfants de moins de 19 ans dont le foyer est jugé préjudiciable à leur sécurité et leur développement. Le Ministère peut conclure une entente avec les parents, ou demander au tribunal que l'enfant soit pris en charge par le Ministère du Développement social. Le but de ce programme est d’offrir un milieu sûr aidant les enfants qui doivent être séparés de leur famille naturelle à se réaliser pleinement.</w:t>
            </w:r>
          </w:p>
          <w:p w:rsidR="00800C13" w:rsidRDefault="00800C13" w:rsidP="00800C13">
            <w:pPr>
              <w:spacing w:after="0" w:line="240" w:lineRule="auto"/>
              <w:contextualSpacing/>
              <w:jc w:val="both"/>
              <w:rPr>
                <w:rFonts w:ascii="Times New Roman" w:hAnsi="Times New Roman"/>
                <w:sz w:val="22"/>
                <w:szCs w:val="22"/>
              </w:rPr>
            </w:pPr>
          </w:p>
          <w:p w:rsidR="00800C13" w:rsidRDefault="002041E0" w:rsidP="00EC28F4">
            <w:pPr>
              <w:spacing w:after="0" w:line="240" w:lineRule="auto"/>
              <w:contextualSpacing/>
              <w:rPr>
                <w:rFonts w:ascii="Times New Roman" w:hAnsi="Times New Roman"/>
                <w:sz w:val="22"/>
                <w:szCs w:val="22"/>
              </w:rPr>
            </w:pPr>
            <w:hyperlink r:id="rId74" w:history="1">
              <w:r w:rsidR="00800C13" w:rsidRPr="00F47FE0">
                <w:rPr>
                  <w:rStyle w:val="Lienhypertexte"/>
                  <w:rFonts w:ascii="Times New Roman" w:hAnsi="Times New Roman"/>
                  <w:sz w:val="22"/>
                  <w:szCs w:val="22"/>
                </w:rPr>
                <w:t>http://www2.gnb.ca/content/gnb/fr/services/services_renderer.10455.html</w:t>
              </w:r>
            </w:hyperlink>
          </w:p>
          <w:p w:rsidR="00EC28F4" w:rsidRPr="00EC28F4" w:rsidRDefault="00EC28F4" w:rsidP="00EC28F4">
            <w:pPr>
              <w:spacing w:after="0" w:line="240" w:lineRule="auto"/>
              <w:contextualSpacing/>
              <w:rPr>
                <w:rFonts w:ascii="Times New Roman" w:hAnsi="Times New Roman"/>
                <w:sz w:val="22"/>
                <w:szCs w:val="22"/>
              </w:rPr>
            </w:pPr>
          </w:p>
        </w:tc>
      </w:tr>
      <w:tr w:rsidR="00800C13" w:rsidTr="00116DE1">
        <w:tc>
          <w:tcPr>
            <w:tcW w:w="1985" w:type="dxa"/>
          </w:tcPr>
          <w:p w:rsidR="00800C13" w:rsidRDefault="00EC28F4" w:rsidP="00EC28F4">
            <w:pPr>
              <w:rPr>
                <w:rFonts w:ascii="Times New Roman" w:hAnsi="Times New Roman"/>
                <w:b/>
                <w:sz w:val="32"/>
                <w:szCs w:val="32"/>
              </w:rPr>
            </w:pPr>
            <w:r>
              <w:rPr>
                <w:rFonts w:ascii="Times New Roman" w:hAnsi="Times New Roman"/>
                <w:b/>
                <w:sz w:val="22"/>
                <w:szCs w:val="22"/>
              </w:rPr>
              <w:lastRenderedPageBreak/>
              <w:t xml:space="preserve">Services à la famille </w:t>
            </w:r>
            <w:proofErr w:type="spellStart"/>
            <w:r>
              <w:rPr>
                <w:rFonts w:ascii="Times New Roman" w:hAnsi="Times New Roman"/>
                <w:b/>
                <w:sz w:val="22"/>
                <w:szCs w:val="22"/>
              </w:rPr>
              <w:t>Népisiguit</w:t>
            </w:r>
            <w:proofErr w:type="spellEnd"/>
          </w:p>
        </w:tc>
        <w:tc>
          <w:tcPr>
            <w:tcW w:w="1843" w:type="dxa"/>
          </w:tcPr>
          <w:p w:rsidR="00EC28F4" w:rsidRDefault="00EC28F4" w:rsidP="00EC28F4">
            <w:pPr>
              <w:spacing w:before="0" w:after="0" w:line="240" w:lineRule="auto"/>
              <w:rPr>
                <w:rFonts w:ascii="Times New Roman" w:hAnsi="Times New Roman"/>
                <w:sz w:val="22"/>
                <w:szCs w:val="22"/>
              </w:rPr>
            </w:pPr>
          </w:p>
          <w:p w:rsidR="00EC28F4" w:rsidRPr="005B5A59" w:rsidRDefault="00EC28F4" w:rsidP="00EC28F4">
            <w:pPr>
              <w:spacing w:before="0" w:after="0" w:line="240" w:lineRule="auto"/>
              <w:rPr>
                <w:rFonts w:ascii="Times New Roman" w:hAnsi="Times New Roman"/>
                <w:sz w:val="22"/>
                <w:szCs w:val="22"/>
              </w:rPr>
            </w:pPr>
            <w:r>
              <w:rPr>
                <w:rFonts w:ascii="Times New Roman" w:hAnsi="Times New Roman"/>
                <w:sz w:val="22"/>
                <w:szCs w:val="22"/>
              </w:rPr>
              <w:t>219</w:t>
            </w:r>
            <w:r w:rsidRPr="005B5A59">
              <w:rPr>
                <w:rFonts w:ascii="Times New Roman" w:hAnsi="Times New Roman"/>
                <w:sz w:val="22"/>
                <w:szCs w:val="22"/>
              </w:rPr>
              <w:t xml:space="preserve">, rue Main, bureau 205. </w:t>
            </w:r>
          </w:p>
          <w:p w:rsidR="00EC28F4" w:rsidRDefault="00EC28F4" w:rsidP="00EC28F4">
            <w:pPr>
              <w:spacing w:before="0" w:after="0" w:line="240" w:lineRule="auto"/>
              <w:rPr>
                <w:rFonts w:ascii="Times New Roman" w:hAnsi="Times New Roman"/>
                <w:sz w:val="22"/>
                <w:szCs w:val="22"/>
              </w:rPr>
            </w:pPr>
            <w:r w:rsidRPr="005B5A59">
              <w:rPr>
                <w:rFonts w:ascii="Times New Roman" w:hAnsi="Times New Roman"/>
                <w:bCs/>
                <w:sz w:val="22"/>
                <w:szCs w:val="22"/>
              </w:rPr>
              <w:t>Bathurst</w:t>
            </w:r>
            <w:r>
              <w:rPr>
                <w:rFonts w:ascii="Times New Roman" w:hAnsi="Times New Roman"/>
                <w:sz w:val="22"/>
                <w:szCs w:val="22"/>
              </w:rPr>
              <w:t>, NB</w:t>
            </w:r>
          </w:p>
          <w:p w:rsidR="00800C13" w:rsidRPr="00EC28F4" w:rsidRDefault="00EC28F4" w:rsidP="00EC28F4">
            <w:pPr>
              <w:spacing w:before="0" w:after="0" w:line="240" w:lineRule="auto"/>
              <w:rPr>
                <w:rFonts w:ascii="Times New Roman" w:hAnsi="Times New Roman"/>
                <w:sz w:val="22"/>
                <w:szCs w:val="22"/>
              </w:rPr>
            </w:pPr>
            <w:r w:rsidRPr="005B5A59">
              <w:rPr>
                <w:rFonts w:ascii="Times New Roman" w:hAnsi="Times New Roman"/>
                <w:sz w:val="22"/>
                <w:szCs w:val="22"/>
              </w:rPr>
              <w:t>E2A 1A8</w:t>
            </w:r>
          </w:p>
        </w:tc>
        <w:tc>
          <w:tcPr>
            <w:tcW w:w="9740" w:type="dxa"/>
          </w:tcPr>
          <w:p w:rsidR="00EC28F4" w:rsidRPr="00E16639" w:rsidRDefault="00EC28F4" w:rsidP="00E16639">
            <w:pPr>
              <w:pStyle w:val="NormalWeb"/>
              <w:spacing w:after="0" w:line="240" w:lineRule="auto"/>
              <w:contextualSpacing/>
              <w:rPr>
                <w:color w:val="000000"/>
                <w:sz w:val="22"/>
                <w:szCs w:val="22"/>
              </w:rPr>
            </w:pPr>
            <w:r w:rsidRPr="00E16639">
              <w:rPr>
                <w:sz w:val="22"/>
                <w:szCs w:val="22"/>
              </w:rPr>
              <w:t xml:space="preserve">Ce centre vise à </w:t>
            </w:r>
            <w:r w:rsidRPr="00E16639">
              <w:rPr>
                <w:color w:val="000000"/>
                <w:sz w:val="22"/>
                <w:szCs w:val="22"/>
              </w:rPr>
              <w:t>encourager l’autodétermination en matière de question familiale par la communauté de la région Chaleur. Il offre</w:t>
            </w:r>
            <w:r w:rsidRPr="00EC28F4">
              <w:rPr>
                <w:color w:val="000000"/>
                <w:sz w:val="22"/>
                <w:szCs w:val="22"/>
              </w:rPr>
              <w:t xml:space="preserve"> des programmes et des services de type préventif accessibles à tous les </w:t>
            </w:r>
            <w:r w:rsidR="00E16639" w:rsidRPr="00E16639">
              <w:rPr>
                <w:color w:val="000000"/>
                <w:sz w:val="22"/>
                <w:szCs w:val="22"/>
              </w:rPr>
              <w:t>gens de la région Chaleur et leur but primaire est de f</w:t>
            </w:r>
            <w:r w:rsidRPr="00E16639">
              <w:rPr>
                <w:color w:val="000000"/>
                <w:sz w:val="22"/>
                <w:szCs w:val="22"/>
              </w:rPr>
              <w:t>ournir de l’aide aux individus, aînés, couples, parents et enfants afin d’établir et de maintenir de bonnes relations familiales.</w:t>
            </w:r>
          </w:p>
          <w:p w:rsidR="00E16639" w:rsidRPr="00E16639" w:rsidRDefault="002041E0" w:rsidP="00E16639">
            <w:pPr>
              <w:pStyle w:val="NormalWeb"/>
            </w:pPr>
            <w:hyperlink r:id="rId75" w:history="1">
              <w:r w:rsidR="00E16639" w:rsidRPr="00F47FE0">
                <w:rPr>
                  <w:rStyle w:val="Lienhypertexte"/>
                </w:rPr>
                <w:t>http://sfnepisiguit.ca/?page_id=3</w:t>
              </w:r>
            </w:hyperlink>
          </w:p>
        </w:tc>
      </w:tr>
    </w:tbl>
    <w:p w:rsidR="00D42AED" w:rsidRDefault="00D42AED" w:rsidP="00D42AED">
      <w:pPr>
        <w:spacing w:after="0" w:line="240" w:lineRule="auto"/>
        <w:ind w:left="-567"/>
        <w:rPr>
          <w:rFonts w:ascii="Times New Roman" w:hAnsi="Times New Roman"/>
          <w:b/>
          <w:sz w:val="28"/>
          <w:szCs w:val="28"/>
        </w:rPr>
      </w:pPr>
      <w:r w:rsidRPr="00D42AED">
        <w:rPr>
          <w:rFonts w:ascii="Times New Roman" w:hAnsi="Times New Roman"/>
          <w:b/>
          <w:sz w:val="28"/>
          <w:szCs w:val="28"/>
        </w:rPr>
        <w:t>Santé, santé mentale et traitement des dépendances</w:t>
      </w:r>
    </w:p>
    <w:p w:rsidR="00942B94" w:rsidRPr="00D42AED" w:rsidRDefault="00942B94" w:rsidP="00D42AED">
      <w:pPr>
        <w:spacing w:after="0" w:line="240" w:lineRule="auto"/>
        <w:ind w:left="-567"/>
        <w:rPr>
          <w:rFonts w:ascii="Times New Roman" w:hAnsi="Times New Roman"/>
          <w:b/>
          <w:sz w:val="28"/>
          <w:szCs w:val="28"/>
        </w:rPr>
      </w:pPr>
    </w:p>
    <w:tbl>
      <w:tblPr>
        <w:tblStyle w:val="Grilledutableau"/>
        <w:tblW w:w="0" w:type="auto"/>
        <w:tblInd w:w="-572" w:type="dxa"/>
        <w:tblLook w:val="04A0" w:firstRow="1" w:lastRow="0" w:firstColumn="1" w:lastColumn="0" w:noHBand="0" w:noVBand="1"/>
      </w:tblPr>
      <w:tblGrid>
        <w:gridCol w:w="1985"/>
        <w:gridCol w:w="1843"/>
        <w:gridCol w:w="9740"/>
      </w:tblGrid>
      <w:tr w:rsidR="00942B94" w:rsidTr="00116DE1">
        <w:tc>
          <w:tcPr>
            <w:tcW w:w="1985" w:type="dxa"/>
          </w:tcPr>
          <w:p w:rsidR="00116DE1" w:rsidRDefault="00116DE1" w:rsidP="00116DE1">
            <w:pPr>
              <w:spacing w:after="0" w:line="240" w:lineRule="auto"/>
              <w:contextualSpacing/>
              <w:rPr>
                <w:rFonts w:ascii="Times New Roman" w:hAnsi="Times New Roman"/>
                <w:b/>
                <w:bCs/>
                <w:sz w:val="22"/>
                <w:szCs w:val="22"/>
              </w:rPr>
            </w:pPr>
          </w:p>
          <w:p w:rsidR="00942B94" w:rsidRDefault="00942B94" w:rsidP="00116DE1">
            <w:pPr>
              <w:spacing w:after="0" w:line="240" w:lineRule="auto"/>
              <w:contextualSpacing/>
              <w:rPr>
                <w:rFonts w:ascii="Times New Roman" w:hAnsi="Times New Roman"/>
                <w:b/>
                <w:sz w:val="32"/>
                <w:szCs w:val="32"/>
              </w:rPr>
            </w:pPr>
            <w:r w:rsidRPr="005B5A59">
              <w:rPr>
                <w:rFonts w:ascii="Times New Roman" w:hAnsi="Times New Roman"/>
                <w:b/>
                <w:bCs/>
                <w:sz w:val="22"/>
                <w:szCs w:val="22"/>
              </w:rPr>
              <w:t>Centre de santé mentale communautaire</w:t>
            </w:r>
            <w:r>
              <w:rPr>
                <w:rFonts w:ascii="Times New Roman" w:hAnsi="Times New Roman"/>
                <w:b/>
                <w:bCs/>
                <w:sz w:val="22"/>
                <w:szCs w:val="22"/>
              </w:rPr>
              <w:t xml:space="preserve"> (CSMC)</w:t>
            </w:r>
          </w:p>
        </w:tc>
        <w:tc>
          <w:tcPr>
            <w:tcW w:w="1843" w:type="dxa"/>
          </w:tcPr>
          <w:p w:rsidR="00942B94" w:rsidRPr="00D429A5" w:rsidRDefault="00942B94" w:rsidP="00942B94">
            <w:pPr>
              <w:spacing w:before="0" w:after="0" w:line="240" w:lineRule="auto"/>
              <w:rPr>
                <w:rFonts w:ascii="Times New Roman" w:hAnsi="Times New Roman"/>
                <w:noProof/>
                <w:sz w:val="22"/>
                <w:szCs w:val="22"/>
                <w:lang w:eastAsia="en-CA"/>
              </w:rPr>
            </w:pPr>
          </w:p>
          <w:p w:rsidR="00942B94" w:rsidRPr="005B5A59" w:rsidRDefault="00942B94" w:rsidP="00942B94">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165, rue St-Andrew</w:t>
            </w:r>
          </w:p>
          <w:p w:rsidR="00942B94" w:rsidRPr="005B5A59" w:rsidRDefault="00942B94" w:rsidP="00942B94">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Bathu</w:t>
            </w:r>
            <w:r>
              <w:rPr>
                <w:rFonts w:ascii="Times New Roman" w:hAnsi="Times New Roman"/>
                <w:noProof/>
                <w:sz w:val="22"/>
                <w:szCs w:val="22"/>
                <w:lang w:val="en-CA" w:eastAsia="en-CA"/>
              </w:rPr>
              <w:t>rst, NB</w:t>
            </w:r>
          </w:p>
          <w:p w:rsidR="00942B94" w:rsidRPr="00D429A5" w:rsidRDefault="00942B94" w:rsidP="00942B94">
            <w:pPr>
              <w:spacing w:before="0" w:after="0" w:line="240" w:lineRule="auto"/>
              <w:rPr>
                <w:rFonts w:ascii="Times New Roman" w:hAnsi="Times New Roman"/>
                <w:noProof/>
                <w:sz w:val="22"/>
                <w:szCs w:val="22"/>
                <w:lang w:val="en-CA" w:eastAsia="en-CA"/>
              </w:rPr>
            </w:pPr>
            <w:r w:rsidRPr="00D429A5">
              <w:rPr>
                <w:rFonts w:ascii="Times New Roman" w:hAnsi="Times New Roman"/>
                <w:noProof/>
                <w:sz w:val="22"/>
                <w:szCs w:val="22"/>
                <w:lang w:val="en-CA" w:eastAsia="en-CA"/>
              </w:rPr>
              <w:t>E2A 3Z9</w:t>
            </w:r>
          </w:p>
          <w:p w:rsidR="00942B94" w:rsidRPr="00D429A5" w:rsidRDefault="00942B94" w:rsidP="00800C13">
            <w:pPr>
              <w:rPr>
                <w:rFonts w:ascii="Times New Roman" w:hAnsi="Times New Roman"/>
                <w:b/>
                <w:sz w:val="32"/>
                <w:szCs w:val="32"/>
                <w:lang w:val="en-CA"/>
              </w:rPr>
            </w:pPr>
          </w:p>
        </w:tc>
        <w:tc>
          <w:tcPr>
            <w:tcW w:w="9740" w:type="dxa"/>
          </w:tcPr>
          <w:p w:rsidR="00942B94" w:rsidRDefault="00942B94" w:rsidP="00942B94">
            <w:pPr>
              <w:rPr>
                <w:rFonts w:ascii="Times New Roman" w:hAnsi="Times New Roman"/>
                <w:sz w:val="22"/>
                <w:szCs w:val="22"/>
              </w:rPr>
            </w:pPr>
            <w:r>
              <w:rPr>
                <w:rFonts w:ascii="Times New Roman" w:hAnsi="Times New Roman"/>
                <w:sz w:val="22"/>
                <w:szCs w:val="22"/>
              </w:rPr>
              <w:t>Le Centre</w:t>
            </w:r>
            <w:r w:rsidRPr="005B5A59">
              <w:rPr>
                <w:rFonts w:ascii="Times New Roman" w:hAnsi="Times New Roman"/>
                <w:sz w:val="22"/>
                <w:szCs w:val="22"/>
              </w:rPr>
              <w:t xml:space="preserve"> de santé men</w:t>
            </w:r>
            <w:r>
              <w:rPr>
                <w:rFonts w:ascii="Times New Roman" w:hAnsi="Times New Roman"/>
                <w:sz w:val="22"/>
                <w:szCs w:val="22"/>
              </w:rPr>
              <w:t>tale communautaire (CSMC) vise</w:t>
            </w:r>
            <w:r w:rsidRPr="005B5A59">
              <w:rPr>
                <w:rFonts w:ascii="Times New Roman" w:hAnsi="Times New Roman"/>
                <w:sz w:val="22"/>
                <w:szCs w:val="22"/>
              </w:rPr>
              <w:t xml:space="preserve"> à promouvoir une bonne santé mentale chez tous les citoyens du Nouveau-Brunswick. </w:t>
            </w:r>
            <w:r>
              <w:rPr>
                <w:rFonts w:ascii="Times New Roman" w:hAnsi="Times New Roman"/>
                <w:sz w:val="22"/>
                <w:szCs w:val="22"/>
              </w:rPr>
              <w:t xml:space="preserve">Il fournit </w:t>
            </w:r>
            <w:r w:rsidRPr="005B5A59">
              <w:rPr>
                <w:rFonts w:ascii="Times New Roman" w:hAnsi="Times New Roman"/>
                <w:sz w:val="22"/>
                <w:szCs w:val="22"/>
              </w:rPr>
              <w:t>à la population de la province un accès à une variété de services de santé mentale, y compris la prévention, l’évaluation, le traitement, la réadaptation et le soutien. Bref, nous y retrouvons l’évaluation, accueil et intervention individuelle, familiale, de groupe et de crise auprès de personnes ayant un problème de santé mentale</w:t>
            </w:r>
            <w:r>
              <w:rPr>
                <w:rFonts w:ascii="Times New Roman" w:hAnsi="Times New Roman"/>
                <w:sz w:val="22"/>
                <w:szCs w:val="22"/>
              </w:rPr>
              <w:t>.</w:t>
            </w:r>
          </w:p>
          <w:p w:rsidR="00942B94" w:rsidRPr="00942B94" w:rsidRDefault="002041E0" w:rsidP="00942B94">
            <w:pPr>
              <w:rPr>
                <w:rFonts w:ascii="Times New Roman" w:hAnsi="Times New Roman"/>
                <w:sz w:val="22"/>
                <w:szCs w:val="22"/>
              </w:rPr>
            </w:pPr>
            <w:hyperlink r:id="rId76" w:history="1">
              <w:r w:rsidR="00942B94" w:rsidRPr="00F47FE0">
                <w:rPr>
                  <w:rStyle w:val="Lienhypertexte"/>
                  <w:rFonts w:ascii="Times New Roman" w:hAnsi="Times New Roman"/>
                  <w:sz w:val="22"/>
                  <w:szCs w:val="22"/>
                </w:rPr>
                <w:t>http://www.vitalitenb.ca/fr/points-de-service/sante-mentale</w:t>
              </w:r>
            </w:hyperlink>
          </w:p>
        </w:tc>
      </w:tr>
      <w:tr w:rsidR="00942B94" w:rsidTr="00116DE1">
        <w:tc>
          <w:tcPr>
            <w:tcW w:w="1985" w:type="dxa"/>
          </w:tcPr>
          <w:p w:rsidR="00942B94" w:rsidRDefault="00942B94" w:rsidP="00800C13">
            <w:pPr>
              <w:rPr>
                <w:rFonts w:ascii="Times New Roman" w:hAnsi="Times New Roman"/>
                <w:b/>
                <w:sz w:val="32"/>
                <w:szCs w:val="32"/>
              </w:rPr>
            </w:pPr>
            <w:r w:rsidRPr="005B5A59">
              <w:rPr>
                <w:rFonts w:ascii="Times New Roman" w:hAnsi="Times New Roman"/>
                <w:b/>
                <w:sz w:val="22"/>
                <w:szCs w:val="22"/>
              </w:rPr>
              <w:t>Service de traitement des dépendances</w:t>
            </w:r>
          </w:p>
        </w:tc>
        <w:tc>
          <w:tcPr>
            <w:tcW w:w="1843" w:type="dxa"/>
          </w:tcPr>
          <w:p w:rsidR="00942B94" w:rsidRPr="00D429A5" w:rsidRDefault="00942B94" w:rsidP="00942B94">
            <w:pPr>
              <w:spacing w:before="0" w:after="0" w:line="240" w:lineRule="auto"/>
              <w:rPr>
                <w:rFonts w:ascii="Times New Roman" w:hAnsi="Times New Roman"/>
                <w:noProof/>
                <w:sz w:val="22"/>
                <w:szCs w:val="22"/>
                <w:lang w:eastAsia="en-CA"/>
              </w:rPr>
            </w:pPr>
          </w:p>
          <w:p w:rsidR="00942B94" w:rsidRPr="005B5A59" w:rsidRDefault="00942B94" w:rsidP="00942B94">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350, rue St-George</w:t>
            </w:r>
          </w:p>
          <w:p w:rsidR="00942B94" w:rsidRPr="005B5A59" w:rsidRDefault="00942B94" w:rsidP="00942B94">
            <w:pPr>
              <w:spacing w:before="0" w:after="0" w:line="240" w:lineRule="auto"/>
              <w:rPr>
                <w:rFonts w:ascii="Times New Roman" w:hAnsi="Times New Roman"/>
                <w:noProof/>
                <w:sz w:val="22"/>
                <w:szCs w:val="22"/>
                <w:lang w:val="en-US" w:eastAsia="en-CA"/>
              </w:rPr>
            </w:pPr>
            <w:r>
              <w:rPr>
                <w:rFonts w:ascii="Times New Roman" w:hAnsi="Times New Roman"/>
                <w:noProof/>
                <w:sz w:val="22"/>
                <w:szCs w:val="22"/>
                <w:lang w:val="en-US" w:eastAsia="en-CA"/>
              </w:rPr>
              <w:t>Bathurst, N</w:t>
            </w:r>
            <w:r w:rsidRPr="005B5A59">
              <w:rPr>
                <w:rFonts w:ascii="Times New Roman" w:hAnsi="Times New Roman"/>
                <w:noProof/>
                <w:sz w:val="22"/>
                <w:szCs w:val="22"/>
                <w:lang w:val="en-US" w:eastAsia="en-CA"/>
              </w:rPr>
              <w:t>B</w:t>
            </w:r>
          </w:p>
          <w:p w:rsidR="00942B94" w:rsidRDefault="00942B94" w:rsidP="00942B94">
            <w:pPr>
              <w:spacing w:before="0" w:after="0" w:line="240" w:lineRule="auto"/>
              <w:rPr>
                <w:rFonts w:ascii="Times New Roman" w:hAnsi="Times New Roman"/>
                <w:noProof/>
                <w:sz w:val="22"/>
                <w:szCs w:val="22"/>
                <w:lang w:val="en-US" w:eastAsia="en-CA"/>
              </w:rPr>
            </w:pPr>
            <w:r>
              <w:rPr>
                <w:rFonts w:ascii="Times New Roman" w:hAnsi="Times New Roman"/>
                <w:noProof/>
                <w:sz w:val="22"/>
                <w:szCs w:val="22"/>
                <w:lang w:val="en-US" w:eastAsia="en-CA"/>
              </w:rPr>
              <w:t>E2A 1B9</w:t>
            </w:r>
          </w:p>
          <w:p w:rsidR="00942B94" w:rsidRPr="00942B94" w:rsidRDefault="00942B94" w:rsidP="00942B94">
            <w:pPr>
              <w:spacing w:before="0" w:after="0" w:line="240" w:lineRule="auto"/>
              <w:rPr>
                <w:rFonts w:ascii="Times New Roman" w:hAnsi="Times New Roman"/>
                <w:noProof/>
                <w:sz w:val="22"/>
                <w:szCs w:val="22"/>
                <w:lang w:val="en-US" w:eastAsia="en-CA"/>
              </w:rPr>
            </w:pPr>
          </w:p>
        </w:tc>
        <w:tc>
          <w:tcPr>
            <w:tcW w:w="9740" w:type="dxa"/>
          </w:tcPr>
          <w:p w:rsidR="00F711DB" w:rsidRPr="00D429A5" w:rsidRDefault="00F711DB" w:rsidP="00942B94">
            <w:pPr>
              <w:spacing w:after="0" w:line="240" w:lineRule="auto"/>
              <w:contextualSpacing/>
              <w:rPr>
                <w:rFonts w:ascii="Times New Roman" w:hAnsi="Times New Roman"/>
                <w:sz w:val="22"/>
                <w:szCs w:val="22"/>
                <w:lang w:val="en-CA"/>
              </w:rPr>
            </w:pPr>
          </w:p>
          <w:p w:rsidR="00942B94" w:rsidRDefault="00942B94" w:rsidP="00942B94">
            <w:pPr>
              <w:spacing w:after="0" w:line="240" w:lineRule="auto"/>
              <w:contextualSpacing/>
              <w:rPr>
                <w:rFonts w:ascii="Times New Roman" w:hAnsi="Times New Roman"/>
                <w:sz w:val="22"/>
                <w:szCs w:val="22"/>
              </w:rPr>
            </w:pPr>
            <w:r w:rsidRPr="005B5A59">
              <w:rPr>
                <w:rFonts w:ascii="Times New Roman" w:hAnsi="Times New Roman"/>
                <w:sz w:val="22"/>
                <w:szCs w:val="22"/>
              </w:rPr>
              <w:t>Intervention individuelle, de groupe, avec adolescents ou les jeunes en milieu scolaire, des adultes ayant des problèmes de dépendance.</w:t>
            </w:r>
          </w:p>
          <w:p w:rsidR="00942B94" w:rsidRDefault="00942B94" w:rsidP="00942B94">
            <w:pPr>
              <w:spacing w:after="0" w:line="240" w:lineRule="auto"/>
              <w:contextualSpacing/>
              <w:rPr>
                <w:rFonts w:ascii="Times New Roman" w:hAnsi="Times New Roman"/>
                <w:sz w:val="22"/>
                <w:szCs w:val="22"/>
              </w:rPr>
            </w:pPr>
          </w:p>
          <w:p w:rsidR="00942B94" w:rsidRDefault="002041E0" w:rsidP="00942B94">
            <w:pPr>
              <w:spacing w:after="0" w:line="240" w:lineRule="auto"/>
              <w:contextualSpacing/>
              <w:rPr>
                <w:rFonts w:ascii="Times New Roman" w:hAnsi="Times New Roman"/>
                <w:sz w:val="22"/>
                <w:szCs w:val="22"/>
              </w:rPr>
            </w:pPr>
            <w:hyperlink r:id="rId77" w:history="1">
              <w:r w:rsidR="00942B94" w:rsidRPr="00F47FE0">
                <w:rPr>
                  <w:rStyle w:val="Lienhypertexte"/>
                  <w:rFonts w:ascii="Times New Roman" w:hAnsi="Times New Roman"/>
                  <w:sz w:val="22"/>
                  <w:szCs w:val="22"/>
                </w:rPr>
                <w:t>http://www.vitalitenb.ca/fr/points-de-service/traitement-des-dependances</w:t>
              </w:r>
            </w:hyperlink>
          </w:p>
          <w:p w:rsidR="00116DE1" w:rsidRPr="00942B94" w:rsidRDefault="00116DE1" w:rsidP="00942B94">
            <w:pPr>
              <w:spacing w:after="0" w:line="240" w:lineRule="auto"/>
              <w:contextualSpacing/>
              <w:rPr>
                <w:rFonts w:ascii="Times New Roman" w:hAnsi="Times New Roman"/>
                <w:sz w:val="22"/>
                <w:szCs w:val="22"/>
              </w:rPr>
            </w:pPr>
          </w:p>
        </w:tc>
      </w:tr>
      <w:tr w:rsidR="00942B94" w:rsidTr="00116DE1">
        <w:tc>
          <w:tcPr>
            <w:tcW w:w="1985" w:type="dxa"/>
          </w:tcPr>
          <w:p w:rsidR="00F711DB" w:rsidRDefault="00F711DB" w:rsidP="00F711DB">
            <w:pPr>
              <w:spacing w:after="0" w:line="240" w:lineRule="auto"/>
              <w:rPr>
                <w:rFonts w:ascii="Times New Roman" w:hAnsi="Times New Roman"/>
                <w:b/>
                <w:bCs/>
                <w:sz w:val="22"/>
                <w:szCs w:val="22"/>
              </w:rPr>
            </w:pPr>
            <w:r w:rsidRPr="00B60A04">
              <w:rPr>
                <w:rFonts w:ascii="Times New Roman" w:hAnsi="Times New Roman"/>
                <w:b/>
                <w:bCs/>
                <w:sz w:val="22"/>
                <w:szCs w:val="22"/>
              </w:rPr>
              <w:t>Centre Excellence en trouble du spectre de l’alcoolisation fœtale (TSAF)</w:t>
            </w:r>
            <w:r>
              <w:rPr>
                <w:rFonts w:ascii="Times New Roman" w:hAnsi="Times New Roman"/>
                <w:b/>
                <w:bCs/>
                <w:sz w:val="22"/>
                <w:szCs w:val="22"/>
              </w:rPr>
              <w:t xml:space="preserve"> du</w:t>
            </w:r>
            <w:r w:rsidRPr="00B60A04">
              <w:rPr>
                <w:rFonts w:ascii="Times New Roman" w:hAnsi="Times New Roman"/>
                <w:b/>
                <w:bCs/>
                <w:sz w:val="22"/>
                <w:szCs w:val="22"/>
              </w:rPr>
              <w:t xml:space="preserve"> NB</w:t>
            </w:r>
          </w:p>
          <w:p w:rsidR="00942B94" w:rsidRDefault="00942B94" w:rsidP="00800C13">
            <w:pPr>
              <w:rPr>
                <w:rFonts w:ascii="Times New Roman" w:hAnsi="Times New Roman"/>
                <w:b/>
                <w:sz w:val="32"/>
                <w:szCs w:val="32"/>
              </w:rPr>
            </w:pPr>
          </w:p>
        </w:tc>
        <w:tc>
          <w:tcPr>
            <w:tcW w:w="1843" w:type="dxa"/>
          </w:tcPr>
          <w:p w:rsidR="00942B94" w:rsidRDefault="00942B94" w:rsidP="00800C13">
            <w:pPr>
              <w:rPr>
                <w:rFonts w:ascii="Times New Roman" w:hAnsi="Times New Roman"/>
                <w:b/>
                <w:sz w:val="32"/>
                <w:szCs w:val="32"/>
              </w:rPr>
            </w:pPr>
          </w:p>
        </w:tc>
        <w:tc>
          <w:tcPr>
            <w:tcW w:w="9740" w:type="dxa"/>
          </w:tcPr>
          <w:p w:rsidR="00F711DB" w:rsidRDefault="00F711DB" w:rsidP="00F711DB">
            <w:pPr>
              <w:spacing w:after="0" w:line="240" w:lineRule="auto"/>
              <w:jc w:val="both"/>
              <w:rPr>
                <w:rFonts w:ascii="Times New Roman" w:hAnsi="Times New Roman"/>
                <w:bCs/>
                <w:iCs/>
                <w:sz w:val="22"/>
                <w:szCs w:val="22"/>
              </w:rPr>
            </w:pPr>
            <w:r>
              <w:rPr>
                <w:rFonts w:ascii="Times New Roman" w:hAnsi="Times New Roman"/>
                <w:bCs/>
                <w:iCs/>
                <w:sz w:val="22"/>
                <w:szCs w:val="22"/>
              </w:rPr>
              <w:t>C</w:t>
            </w:r>
            <w:r w:rsidRPr="005B5A59">
              <w:rPr>
                <w:rFonts w:ascii="Times New Roman" w:hAnsi="Times New Roman"/>
                <w:bCs/>
                <w:iCs/>
                <w:sz w:val="22"/>
                <w:szCs w:val="22"/>
              </w:rPr>
              <w:t>e Centre vise à prévenir l’exposition prénatale à l’alcool, à offrir un diagnostic adéquat aux personnes atteintes du TSAF et à renforcer les capacités communautaires des personnes vivant avec le TSAF en travaillant avec les individus, les familles et les fournisseurs de soin.</w:t>
            </w:r>
          </w:p>
          <w:p w:rsidR="00942B94" w:rsidRPr="00813E71" w:rsidRDefault="002041E0" w:rsidP="00813E71">
            <w:pPr>
              <w:spacing w:after="0" w:line="240" w:lineRule="auto"/>
              <w:jc w:val="both"/>
              <w:rPr>
                <w:rFonts w:ascii="Times New Roman" w:hAnsi="Times New Roman"/>
                <w:sz w:val="22"/>
                <w:szCs w:val="22"/>
              </w:rPr>
            </w:pPr>
            <w:hyperlink r:id="rId78" w:history="1">
              <w:r w:rsidR="00F711DB" w:rsidRPr="00F47FE0">
                <w:rPr>
                  <w:rStyle w:val="Lienhypertexte"/>
                  <w:rFonts w:ascii="Times New Roman" w:hAnsi="Times New Roman"/>
                  <w:sz w:val="22"/>
                  <w:szCs w:val="22"/>
                </w:rPr>
                <w:t>http://www.vitalitenb.ca/fr/points-de-service/sante-mentale/centre-dexcellence-en-trouble-du-spectre-de-lalcoolisation-foetale-tsaf</w:t>
              </w:r>
            </w:hyperlink>
          </w:p>
        </w:tc>
      </w:tr>
      <w:tr w:rsidR="00942B94" w:rsidTr="00116DE1">
        <w:tc>
          <w:tcPr>
            <w:tcW w:w="1985" w:type="dxa"/>
          </w:tcPr>
          <w:p w:rsidR="00942B94" w:rsidRDefault="00F711DB" w:rsidP="00800C13">
            <w:pPr>
              <w:rPr>
                <w:rFonts w:ascii="Times New Roman" w:hAnsi="Times New Roman"/>
                <w:b/>
                <w:sz w:val="32"/>
                <w:szCs w:val="32"/>
              </w:rPr>
            </w:pPr>
            <w:r w:rsidRPr="005B5A59">
              <w:rPr>
                <w:rFonts w:ascii="Times New Roman" w:hAnsi="Times New Roman"/>
                <w:b/>
                <w:bCs/>
                <w:sz w:val="22"/>
                <w:szCs w:val="22"/>
              </w:rPr>
              <w:t>Programme extra-mural</w:t>
            </w:r>
          </w:p>
        </w:tc>
        <w:tc>
          <w:tcPr>
            <w:tcW w:w="1843" w:type="dxa"/>
          </w:tcPr>
          <w:p w:rsidR="00F711DB" w:rsidRDefault="00F711DB" w:rsidP="00F711DB">
            <w:pPr>
              <w:spacing w:before="0" w:after="0" w:line="240" w:lineRule="auto"/>
              <w:rPr>
                <w:rFonts w:ascii="Times New Roman" w:hAnsi="Times New Roman"/>
                <w:noProof/>
                <w:sz w:val="22"/>
                <w:szCs w:val="22"/>
                <w:lang w:eastAsia="en-CA"/>
              </w:rPr>
            </w:pPr>
          </w:p>
          <w:p w:rsidR="00F711DB" w:rsidRPr="005B5A59" w:rsidRDefault="00F711DB" w:rsidP="00F711DB">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1745, promenade Vallée-Lourdes</w:t>
            </w:r>
          </w:p>
          <w:p w:rsidR="00F711DB" w:rsidRDefault="00F711DB" w:rsidP="00F711DB">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Bathurst, NB</w:t>
            </w:r>
          </w:p>
          <w:p w:rsidR="00942B94" w:rsidRPr="00F711DB" w:rsidRDefault="00F711DB" w:rsidP="00F711DB">
            <w:pPr>
              <w:spacing w:before="0" w:after="0" w:line="240" w:lineRule="auto"/>
              <w:rPr>
                <w:rFonts w:ascii="Times New Roman" w:hAnsi="Times New Roman"/>
                <w:noProof/>
                <w:sz w:val="22"/>
                <w:szCs w:val="22"/>
                <w:lang w:eastAsia="en-CA"/>
              </w:rPr>
            </w:pPr>
            <w:r w:rsidRPr="00D429A5">
              <w:rPr>
                <w:rFonts w:ascii="Times New Roman" w:hAnsi="Times New Roman"/>
                <w:noProof/>
                <w:sz w:val="22"/>
                <w:szCs w:val="22"/>
                <w:lang w:eastAsia="en-CA"/>
              </w:rPr>
              <w:t>E2A 4P8</w:t>
            </w:r>
          </w:p>
        </w:tc>
        <w:tc>
          <w:tcPr>
            <w:tcW w:w="9740" w:type="dxa"/>
          </w:tcPr>
          <w:p w:rsidR="00F711DB" w:rsidRDefault="00F711DB" w:rsidP="00F711DB">
            <w:pPr>
              <w:spacing w:before="0" w:after="0" w:line="240" w:lineRule="auto"/>
              <w:jc w:val="both"/>
              <w:rPr>
                <w:rFonts w:ascii="Times New Roman" w:hAnsi="Times New Roman"/>
                <w:sz w:val="22"/>
                <w:szCs w:val="22"/>
              </w:rPr>
            </w:pPr>
          </w:p>
          <w:p w:rsidR="00F711DB" w:rsidRDefault="00F711DB" w:rsidP="00F711DB">
            <w:pPr>
              <w:spacing w:before="0" w:after="0" w:line="240" w:lineRule="auto"/>
              <w:jc w:val="both"/>
              <w:rPr>
                <w:rFonts w:ascii="Times New Roman" w:hAnsi="Times New Roman"/>
                <w:sz w:val="22"/>
                <w:szCs w:val="22"/>
              </w:rPr>
            </w:pPr>
            <w:r w:rsidRPr="005B5A59">
              <w:rPr>
                <w:rFonts w:ascii="Times New Roman" w:hAnsi="Times New Roman"/>
                <w:sz w:val="22"/>
                <w:szCs w:val="22"/>
              </w:rPr>
              <w:t>Le Programme extra-mural a pour mission de dispenser une gamme complète de services de santé coordonnés aux personnes de tout âge afin de promouvoir, de maintenir ou de restaurer leur santé dans le contexte de leur vie quotidienne. Le programme dispense aussi des services palliatifs pour aider à conserver la qualité de vie des personnes atteintes d’une maladie évolutive qui menace leur vie. Bref, l’intervention individuelle auprès des patients et des familles dans le milieu familial.</w:t>
            </w:r>
          </w:p>
          <w:p w:rsidR="00F711DB" w:rsidRDefault="00F711DB" w:rsidP="00F711DB">
            <w:pPr>
              <w:spacing w:before="0" w:after="0" w:line="240" w:lineRule="auto"/>
              <w:jc w:val="both"/>
              <w:rPr>
                <w:rFonts w:ascii="Times New Roman" w:hAnsi="Times New Roman"/>
                <w:sz w:val="22"/>
                <w:szCs w:val="22"/>
              </w:rPr>
            </w:pPr>
          </w:p>
          <w:p w:rsidR="00942B94" w:rsidRDefault="002041E0" w:rsidP="00F711DB">
            <w:pPr>
              <w:spacing w:before="0" w:after="0" w:line="240" w:lineRule="auto"/>
              <w:jc w:val="both"/>
              <w:rPr>
                <w:rFonts w:ascii="Times New Roman" w:hAnsi="Times New Roman"/>
                <w:sz w:val="22"/>
                <w:szCs w:val="22"/>
              </w:rPr>
            </w:pPr>
            <w:hyperlink r:id="rId79" w:history="1">
              <w:r w:rsidR="00F711DB" w:rsidRPr="00F47FE0">
                <w:rPr>
                  <w:rStyle w:val="Lienhypertexte"/>
                  <w:rFonts w:ascii="Times New Roman" w:hAnsi="Times New Roman"/>
                  <w:sz w:val="22"/>
                  <w:szCs w:val="22"/>
                </w:rPr>
                <w:t>http://www.vitalitenb.ca/fr/points-de-service/programme-extra-mural</w:t>
              </w:r>
            </w:hyperlink>
          </w:p>
          <w:p w:rsidR="00F711DB" w:rsidRPr="00F711DB" w:rsidRDefault="00F711DB" w:rsidP="00F711DB">
            <w:pPr>
              <w:spacing w:before="0" w:after="0" w:line="240" w:lineRule="auto"/>
              <w:jc w:val="both"/>
              <w:rPr>
                <w:rFonts w:ascii="Times New Roman" w:hAnsi="Times New Roman"/>
                <w:sz w:val="22"/>
                <w:szCs w:val="22"/>
              </w:rPr>
            </w:pPr>
          </w:p>
        </w:tc>
      </w:tr>
    </w:tbl>
    <w:p w:rsidR="00F711DB" w:rsidRDefault="00F711DB" w:rsidP="002F636B">
      <w:pPr>
        <w:spacing w:after="0" w:line="240" w:lineRule="auto"/>
        <w:ind w:left="-426" w:hanging="141"/>
        <w:rPr>
          <w:rFonts w:ascii="Times New Roman" w:hAnsi="Times New Roman"/>
          <w:b/>
          <w:sz w:val="28"/>
          <w:szCs w:val="28"/>
        </w:rPr>
      </w:pPr>
      <w:r w:rsidRPr="00F711DB">
        <w:rPr>
          <w:rFonts w:ascii="Times New Roman" w:hAnsi="Times New Roman"/>
          <w:b/>
          <w:sz w:val="28"/>
          <w:szCs w:val="28"/>
        </w:rPr>
        <w:t>Enfants et jeunes</w:t>
      </w:r>
    </w:p>
    <w:p w:rsidR="00F711DB" w:rsidRDefault="00F711DB" w:rsidP="00F711DB">
      <w:pPr>
        <w:spacing w:after="0" w:line="240" w:lineRule="auto"/>
        <w:ind w:left="-567"/>
        <w:rPr>
          <w:rFonts w:ascii="Times New Roman" w:hAnsi="Times New Roman"/>
          <w:b/>
          <w:sz w:val="28"/>
          <w:szCs w:val="28"/>
        </w:rPr>
      </w:pPr>
    </w:p>
    <w:tbl>
      <w:tblPr>
        <w:tblStyle w:val="Grilledutableau"/>
        <w:tblW w:w="0" w:type="auto"/>
        <w:tblInd w:w="-567" w:type="dxa"/>
        <w:tblLook w:val="04A0" w:firstRow="1" w:lastRow="0" w:firstColumn="1" w:lastColumn="0" w:noHBand="0" w:noVBand="1"/>
      </w:tblPr>
      <w:tblGrid>
        <w:gridCol w:w="1980"/>
        <w:gridCol w:w="1843"/>
        <w:gridCol w:w="9740"/>
      </w:tblGrid>
      <w:tr w:rsidR="00F711DB" w:rsidTr="00116DE1">
        <w:tc>
          <w:tcPr>
            <w:tcW w:w="1980" w:type="dxa"/>
          </w:tcPr>
          <w:p w:rsidR="00F711DB" w:rsidRDefault="00F711DB" w:rsidP="00F711DB">
            <w:pPr>
              <w:spacing w:before="0" w:after="0" w:line="240" w:lineRule="auto"/>
              <w:rPr>
                <w:rFonts w:ascii="Times New Roman" w:hAnsi="Times New Roman"/>
                <w:b/>
                <w:bCs/>
                <w:noProof/>
                <w:sz w:val="22"/>
                <w:szCs w:val="22"/>
                <w:lang w:eastAsia="en-CA"/>
              </w:rPr>
            </w:pPr>
          </w:p>
          <w:p w:rsidR="00F711DB" w:rsidRPr="005B5A59" w:rsidRDefault="00F711DB" w:rsidP="00F711DB">
            <w:pPr>
              <w:spacing w:before="0" w:after="0" w:line="240" w:lineRule="auto"/>
              <w:rPr>
                <w:rFonts w:ascii="Times New Roman" w:hAnsi="Times New Roman"/>
                <w:b/>
                <w:bCs/>
                <w:noProof/>
                <w:sz w:val="22"/>
                <w:szCs w:val="22"/>
                <w:lang w:eastAsia="en-CA"/>
              </w:rPr>
            </w:pPr>
            <w:r w:rsidRPr="005B5A59">
              <w:rPr>
                <w:rFonts w:ascii="Times New Roman" w:hAnsi="Times New Roman"/>
                <w:b/>
                <w:bCs/>
                <w:noProof/>
                <w:sz w:val="22"/>
                <w:szCs w:val="22"/>
                <w:lang w:eastAsia="en-CA"/>
              </w:rPr>
              <w:t>Centre évolution jeunesse</w:t>
            </w:r>
          </w:p>
          <w:p w:rsidR="00F711DB" w:rsidRDefault="00F711DB" w:rsidP="00F711DB">
            <w:pPr>
              <w:spacing w:after="0" w:line="240" w:lineRule="auto"/>
              <w:rPr>
                <w:rFonts w:ascii="Times New Roman" w:hAnsi="Times New Roman"/>
                <w:b/>
                <w:sz w:val="28"/>
                <w:szCs w:val="28"/>
              </w:rPr>
            </w:pPr>
          </w:p>
        </w:tc>
        <w:tc>
          <w:tcPr>
            <w:tcW w:w="1843" w:type="dxa"/>
          </w:tcPr>
          <w:p w:rsidR="00F711DB" w:rsidRDefault="00F711DB" w:rsidP="00F711DB">
            <w:pPr>
              <w:spacing w:before="0" w:after="0" w:line="240" w:lineRule="auto"/>
              <w:rPr>
                <w:rFonts w:ascii="Times New Roman" w:hAnsi="Times New Roman"/>
                <w:noProof/>
                <w:color w:val="000000"/>
                <w:sz w:val="22"/>
                <w:szCs w:val="22"/>
                <w:lang w:eastAsia="en-CA"/>
              </w:rPr>
            </w:pPr>
          </w:p>
          <w:p w:rsidR="00F711DB" w:rsidRPr="005B5A59" w:rsidRDefault="00F711DB" w:rsidP="00F711DB">
            <w:pPr>
              <w:spacing w:before="0" w:after="0" w:line="240" w:lineRule="auto"/>
              <w:rPr>
                <w:rFonts w:ascii="Times New Roman" w:hAnsi="Times New Roman"/>
                <w:noProof/>
                <w:color w:val="000000"/>
                <w:sz w:val="22"/>
                <w:szCs w:val="22"/>
                <w:lang w:eastAsia="en-CA"/>
              </w:rPr>
            </w:pPr>
            <w:r w:rsidRPr="005B5A59">
              <w:rPr>
                <w:rFonts w:ascii="Times New Roman" w:hAnsi="Times New Roman"/>
                <w:noProof/>
                <w:color w:val="000000"/>
                <w:sz w:val="22"/>
                <w:szCs w:val="22"/>
                <w:lang w:eastAsia="en-CA"/>
              </w:rPr>
              <w:t>695, rue Princiaple</w:t>
            </w:r>
          </w:p>
          <w:p w:rsidR="00F711DB" w:rsidRDefault="00F711DB" w:rsidP="00F711DB">
            <w:pPr>
              <w:spacing w:before="0" w:after="0" w:line="240" w:lineRule="auto"/>
              <w:rPr>
                <w:rFonts w:ascii="Times New Roman" w:hAnsi="Times New Roman"/>
                <w:noProof/>
                <w:color w:val="000000"/>
                <w:sz w:val="22"/>
                <w:szCs w:val="22"/>
                <w:lang w:eastAsia="en-CA"/>
              </w:rPr>
            </w:pPr>
            <w:r>
              <w:rPr>
                <w:rFonts w:ascii="Times New Roman" w:hAnsi="Times New Roman"/>
                <w:noProof/>
                <w:color w:val="000000"/>
                <w:sz w:val="22"/>
                <w:szCs w:val="22"/>
                <w:lang w:eastAsia="en-CA"/>
              </w:rPr>
              <w:t>Petit-Rocher, NB</w:t>
            </w:r>
          </w:p>
          <w:p w:rsidR="00F711DB" w:rsidRPr="00F711DB" w:rsidRDefault="00F711DB" w:rsidP="00F711DB">
            <w:pPr>
              <w:spacing w:before="0" w:after="0" w:line="240" w:lineRule="auto"/>
              <w:rPr>
                <w:rFonts w:ascii="Times New Roman" w:hAnsi="Times New Roman"/>
                <w:noProof/>
                <w:color w:val="000000"/>
                <w:sz w:val="22"/>
                <w:szCs w:val="22"/>
                <w:lang w:eastAsia="en-CA"/>
              </w:rPr>
            </w:pPr>
            <w:r w:rsidRPr="005B5A59">
              <w:rPr>
                <w:rFonts w:ascii="Times New Roman" w:hAnsi="Times New Roman"/>
                <w:noProof/>
                <w:color w:val="000000"/>
                <w:sz w:val="22"/>
                <w:szCs w:val="22"/>
                <w:lang w:eastAsia="en-CA"/>
              </w:rPr>
              <w:t>E8J 1G1</w:t>
            </w:r>
          </w:p>
        </w:tc>
        <w:tc>
          <w:tcPr>
            <w:tcW w:w="9740" w:type="dxa"/>
          </w:tcPr>
          <w:p w:rsidR="00F711DB" w:rsidRDefault="00F711DB" w:rsidP="00F711DB">
            <w:pPr>
              <w:spacing w:after="0" w:line="240" w:lineRule="auto"/>
              <w:rPr>
                <w:rFonts w:ascii="Times New Roman" w:hAnsi="Times New Roman"/>
                <w:b/>
                <w:sz w:val="28"/>
                <w:szCs w:val="28"/>
              </w:rPr>
            </w:pPr>
            <w:r>
              <w:rPr>
                <w:rFonts w:ascii="Times New Roman" w:hAnsi="Times New Roman"/>
                <w:sz w:val="22"/>
                <w:szCs w:val="22"/>
              </w:rPr>
              <w:t>Ce Centre o</w:t>
            </w:r>
            <w:r w:rsidRPr="005B5A59">
              <w:rPr>
                <w:rFonts w:ascii="Times New Roman" w:hAnsi="Times New Roman"/>
                <w:sz w:val="22"/>
                <w:szCs w:val="22"/>
              </w:rPr>
              <w:t>ffre des services spécialisés aux jeunes de 12 à 18 ans qui démontrent des problèmes émotionnels et de socialisation ainsi qu'aux jeunes délinquants au sens de la loi sur les jeunes contrevenants du Canada.</w:t>
            </w:r>
          </w:p>
        </w:tc>
      </w:tr>
      <w:tr w:rsidR="00F711DB" w:rsidTr="00116DE1">
        <w:tc>
          <w:tcPr>
            <w:tcW w:w="1980" w:type="dxa"/>
          </w:tcPr>
          <w:p w:rsidR="00F711DB" w:rsidRDefault="00F711DB" w:rsidP="00F711DB">
            <w:pPr>
              <w:spacing w:after="0" w:line="240" w:lineRule="auto"/>
              <w:rPr>
                <w:rFonts w:ascii="Times New Roman" w:hAnsi="Times New Roman"/>
                <w:b/>
                <w:sz w:val="28"/>
                <w:szCs w:val="28"/>
              </w:rPr>
            </w:pPr>
            <w:r w:rsidRPr="005B5A59">
              <w:rPr>
                <w:rFonts w:ascii="Times New Roman" w:hAnsi="Times New Roman"/>
                <w:b/>
                <w:bCs/>
                <w:sz w:val="22"/>
                <w:szCs w:val="22"/>
              </w:rPr>
              <w:t>Milieu scolaire</w:t>
            </w:r>
          </w:p>
        </w:tc>
        <w:tc>
          <w:tcPr>
            <w:tcW w:w="1843" w:type="dxa"/>
          </w:tcPr>
          <w:p w:rsidR="00F711DB" w:rsidRDefault="00F711DB" w:rsidP="00F711DB">
            <w:pPr>
              <w:spacing w:after="0" w:line="240" w:lineRule="auto"/>
              <w:rPr>
                <w:rFonts w:ascii="Times New Roman" w:hAnsi="Times New Roman"/>
                <w:b/>
                <w:sz w:val="28"/>
                <w:szCs w:val="28"/>
              </w:rPr>
            </w:pPr>
          </w:p>
        </w:tc>
        <w:tc>
          <w:tcPr>
            <w:tcW w:w="9740" w:type="dxa"/>
          </w:tcPr>
          <w:p w:rsidR="00F711DB" w:rsidRDefault="00F711DB" w:rsidP="00F711DB">
            <w:pPr>
              <w:spacing w:after="0" w:line="240" w:lineRule="auto"/>
              <w:rPr>
                <w:rFonts w:ascii="Times New Roman" w:hAnsi="Times New Roman"/>
                <w:sz w:val="22"/>
                <w:szCs w:val="22"/>
              </w:rPr>
            </w:pPr>
            <w:r w:rsidRPr="005B5A59">
              <w:rPr>
                <w:rFonts w:ascii="Times New Roman" w:hAnsi="Times New Roman"/>
                <w:sz w:val="22"/>
                <w:szCs w:val="22"/>
              </w:rPr>
              <w:t>L’objectif premier est la prévention, la sensibilisation, et l’éducation, donc préparer des activités de prévention selon les thèmes prioritaires des écoles et faire des activités dans les classes (intervention et animation de groupe). L’intervention individuelle avec les élèves est aussi un objectif prioritaire dans les divers milieux scolaires soient en primaire ou en secondaire.</w:t>
            </w:r>
          </w:p>
          <w:p w:rsidR="00F711DB" w:rsidRDefault="00F711DB" w:rsidP="00F711DB">
            <w:pPr>
              <w:spacing w:after="0" w:line="240" w:lineRule="auto"/>
              <w:rPr>
                <w:rFonts w:ascii="Times New Roman" w:hAnsi="Times New Roman"/>
                <w:b/>
                <w:sz w:val="28"/>
                <w:szCs w:val="28"/>
              </w:rPr>
            </w:pPr>
          </w:p>
        </w:tc>
      </w:tr>
      <w:tr w:rsidR="00F711DB" w:rsidTr="00116DE1">
        <w:tc>
          <w:tcPr>
            <w:tcW w:w="1980" w:type="dxa"/>
          </w:tcPr>
          <w:p w:rsidR="002F636B" w:rsidRDefault="002F636B" w:rsidP="00F711DB">
            <w:pPr>
              <w:spacing w:before="0" w:after="0" w:line="240" w:lineRule="auto"/>
              <w:rPr>
                <w:rFonts w:ascii="Times New Roman" w:hAnsi="Times New Roman"/>
                <w:b/>
                <w:noProof/>
                <w:sz w:val="22"/>
                <w:szCs w:val="22"/>
                <w:lang w:eastAsia="en-CA"/>
              </w:rPr>
            </w:pPr>
          </w:p>
          <w:p w:rsidR="00F711DB" w:rsidRPr="005B5A59" w:rsidRDefault="00F711DB" w:rsidP="00F711DB">
            <w:pPr>
              <w:spacing w:before="0" w:after="0" w:line="240" w:lineRule="auto"/>
              <w:rPr>
                <w:rFonts w:ascii="Times New Roman" w:hAnsi="Times New Roman"/>
                <w:b/>
                <w:noProof/>
                <w:sz w:val="22"/>
                <w:szCs w:val="22"/>
                <w:lang w:eastAsia="en-CA"/>
              </w:rPr>
            </w:pPr>
            <w:r w:rsidRPr="005B5A59">
              <w:rPr>
                <w:rFonts w:ascii="Times New Roman" w:hAnsi="Times New Roman"/>
                <w:b/>
                <w:noProof/>
                <w:sz w:val="22"/>
                <w:szCs w:val="22"/>
                <w:lang w:eastAsia="en-CA"/>
              </w:rPr>
              <w:t>Ministère du Développement social</w:t>
            </w:r>
          </w:p>
          <w:p w:rsidR="00F711DB" w:rsidRDefault="00F711DB" w:rsidP="00F711DB">
            <w:pPr>
              <w:spacing w:after="0" w:line="240" w:lineRule="auto"/>
              <w:rPr>
                <w:rFonts w:ascii="Times New Roman" w:hAnsi="Times New Roman"/>
                <w:b/>
                <w:sz w:val="28"/>
                <w:szCs w:val="28"/>
              </w:rPr>
            </w:pPr>
          </w:p>
        </w:tc>
        <w:tc>
          <w:tcPr>
            <w:tcW w:w="1843" w:type="dxa"/>
          </w:tcPr>
          <w:p w:rsidR="002F636B" w:rsidRDefault="002F636B" w:rsidP="00F711DB">
            <w:pPr>
              <w:spacing w:before="0" w:after="0" w:line="240" w:lineRule="auto"/>
              <w:rPr>
                <w:rFonts w:ascii="Times New Roman" w:hAnsi="Times New Roman"/>
                <w:noProof/>
                <w:sz w:val="22"/>
                <w:szCs w:val="22"/>
                <w:lang w:val="en-CA" w:eastAsia="en-CA"/>
              </w:rPr>
            </w:pPr>
          </w:p>
          <w:p w:rsidR="00F711DB" w:rsidRPr="005B5A59" w:rsidRDefault="00F711DB" w:rsidP="00F711DB">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165, rue St-Andrew</w:t>
            </w:r>
          </w:p>
          <w:p w:rsidR="00F711DB" w:rsidRDefault="00F711DB" w:rsidP="00F711DB">
            <w:pPr>
              <w:spacing w:before="0" w:after="0" w:line="240" w:lineRule="auto"/>
              <w:rPr>
                <w:rFonts w:ascii="Times New Roman" w:hAnsi="Times New Roman"/>
                <w:noProof/>
                <w:sz w:val="22"/>
                <w:szCs w:val="22"/>
                <w:lang w:val="en-CA" w:eastAsia="en-CA"/>
              </w:rPr>
            </w:pPr>
            <w:r>
              <w:rPr>
                <w:rFonts w:ascii="Times New Roman" w:hAnsi="Times New Roman"/>
                <w:noProof/>
                <w:sz w:val="22"/>
                <w:szCs w:val="22"/>
                <w:lang w:val="en-CA" w:eastAsia="en-CA"/>
              </w:rPr>
              <w:t>Bathurst, NB</w:t>
            </w:r>
          </w:p>
          <w:p w:rsidR="00F711DB" w:rsidRPr="00F711DB" w:rsidRDefault="00F711DB" w:rsidP="00F711DB">
            <w:pPr>
              <w:spacing w:before="0" w:after="0" w:line="240" w:lineRule="auto"/>
              <w:rPr>
                <w:rFonts w:ascii="Times New Roman" w:hAnsi="Times New Roman"/>
                <w:noProof/>
                <w:sz w:val="22"/>
                <w:szCs w:val="22"/>
                <w:lang w:val="en-CA" w:eastAsia="en-CA"/>
              </w:rPr>
            </w:pPr>
            <w:r w:rsidRPr="00D429A5">
              <w:rPr>
                <w:rFonts w:ascii="Times New Roman" w:hAnsi="Times New Roman"/>
                <w:noProof/>
                <w:sz w:val="22"/>
                <w:szCs w:val="22"/>
                <w:lang w:val="en-CA" w:eastAsia="en-CA"/>
              </w:rPr>
              <w:t>E2A 3Z9</w:t>
            </w:r>
          </w:p>
        </w:tc>
        <w:tc>
          <w:tcPr>
            <w:tcW w:w="9740" w:type="dxa"/>
          </w:tcPr>
          <w:p w:rsidR="00F711DB" w:rsidRPr="00D429A5" w:rsidRDefault="00F711DB" w:rsidP="00F711DB">
            <w:pPr>
              <w:spacing w:before="0" w:after="0" w:line="240" w:lineRule="auto"/>
              <w:contextualSpacing/>
              <w:jc w:val="both"/>
              <w:rPr>
                <w:rFonts w:ascii="Times New Roman" w:hAnsi="Times New Roman"/>
                <w:b/>
                <w:sz w:val="22"/>
                <w:szCs w:val="22"/>
                <w:lang w:val="en-CA"/>
              </w:rPr>
            </w:pPr>
          </w:p>
          <w:p w:rsidR="00F711DB" w:rsidRPr="001B40C0" w:rsidRDefault="00F711DB" w:rsidP="00F711DB">
            <w:pPr>
              <w:spacing w:before="0" w:after="0" w:line="240" w:lineRule="auto"/>
              <w:contextualSpacing/>
              <w:jc w:val="both"/>
              <w:rPr>
                <w:rFonts w:ascii="Times New Roman" w:hAnsi="Times New Roman"/>
                <w:sz w:val="22"/>
                <w:szCs w:val="22"/>
              </w:rPr>
            </w:pPr>
            <w:r>
              <w:rPr>
                <w:rFonts w:ascii="Times New Roman" w:hAnsi="Times New Roman"/>
                <w:b/>
                <w:sz w:val="22"/>
                <w:szCs w:val="22"/>
              </w:rPr>
              <w:t>S</w:t>
            </w:r>
            <w:r w:rsidRPr="007F7A6C">
              <w:rPr>
                <w:rFonts w:ascii="Times New Roman" w:hAnsi="Times New Roman"/>
                <w:b/>
                <w:sz w:val="22"/>
                <w:szCs w:val="22"/>
              </w:rPr>
              <w:t>ervices d’appui à la famille</w:t>
            </w:r>
            <w:r>
              <w:rPr>
                <w:rStyle w:val="Appelnotedebasdep"/>
                <w:rFonts w:ascii="Times New Roman" w:hAnsi="Times New Roman"/>
                <w:b/>
                <w:sz w:val="22"/>
                <w:szCs w:val="22"/>
              </w:rPr>
              <w:footnoteReference w:id="9"/>
            </w:r>
            <w:r w:rsidRPr="007F7A6C">
              <w:rPr>
                <w:rFonts w:ascii="Times New Roman" w:hAnsi="Times New Roman"/>
                <w:b/>
                <w:sz w:val="22"/>
                <w:szCs w:val="22"/>
              </w:rPr>
              <w:t> :</w:t>
            </w:r>
            <w:r w:rsidRPr="007F7A6C">
              <w:rPr>
                <w:rFonts w:ascii="Times New Roman" w:hAnsi="Times New Roman"/>
                <w:sz w:val="22"/>
                <w:szCs w:val="22"/>
              </w:rPr>
              <w:t xml:space="preserve"> Les Services d’appui à la famille (SAF) sont parmi les approches collaboratives utilisés de concert avec le programme de protection de l'enfance. Ce service s'adresse aux familles comptant un enfant de moins de 19 ans dont les soins à domicile sont jugés préjudiciables à leur sécurité et à leur développement, conformément à la Loi sur les services à la famille.</w:t>
            </w:r>
            <w:r>
              <w:rPr>
                <w:rFonts w:ascii="Times New Roman" w:hAnsi="Times New Roman"/>
                <w:sz w:val="22"/>
                <w:szCs w:val="22"/>
              </w:rPr>
              <w:t xml:space="preserve"> </w:t>
            </w:r>
            <w:r w:rsidRPr="001B40C0">
              <w:rPr>
                <w:rFonts w:ascii="Times New Roman" w:hAnsi="Times New Roman"/>
                <w:color w:val="000000"/>
                <w:sz w:val="22"/>
                <w:szCs w:val="22"/>
                <w:lang w:val="fr-FR"/>
              </w:rPr>
              <w:t>Les Services d’appui à la famille visent à susciter l'engagement de la famille, à améliorer son fonctionnement, à maintenir la sécurité et le développement de l'enfant et à offrir un soutien à la famille pendant l'élaboration et la mise en œuvre d'un plan pour le soin de l'enfant.</w:t>
            </w:r>
          </w:p>
          <w:p w:rsidR="00F711DB" w:rsidRDefault="00F711DB" w:rsidP="00F711DB">
            <w:pPr>
              <w:spacing w:before="0" w:after="0" w:line="240" w:lineRule="auto"/>
              <w:contextualSpacing/>
              <w:jc w:val="both"/>
              <w:rPr>
                <w:rFonts w:ascii="Times New Roman" w:hAnsi="Times New Roman"/>
                <w:sz w:val="22"/>
                <w:szCs w:val="22"/>
              </w:rPr>
            </w:pPr>
          </w:p>
          <w:p w:rsidR="00F711DB" w:rsidRDefault="002041E0" w:rsidP="00F711DB">
            <w:pPr>
              <w:spacing w:before="0" w:after="0" w:line="240" w:lineRule="auto"/>
              <w:contextualSpacing/>
              <w:jc w:val="both"/>
              <w:rPr>
                <w:rFonts w:ascii="Times New Roman" w:hAnsi="Times New Roman"/>
                <w:sz w:val="22"/>
                <w:szCs w:val="22"/>
              </w:rPr>
            </w:pPr>
            <w:hyperlink r:id="rId80" w:history="1">
              <w:r w:rsidR="00F711DB" w:rsidRPr="00F47FE0">
                <w:rPr>
                  <w:rStyle w:val="Lienhypertexte"/>
                  <w:rFonts w:ascii="Times New Roman" w:hAnsi="Times New Roman"/>
                  <w:sz w:val="22"/>
                  <w:szCs w:val="22"/>
                </w:rPr>
                <w:t>http://www2.gnb.ca/content/gnb/fr/services/services_renderer.200767.html</w:t>
              </w:r>
            </w:hyperlink>
          </w:p>
          <w:p w:rsidR="00F711DB" w:rsidRDefault="00F711DB" w:rsidP="00F711DB">
            <w:pPr>
              <w:spacing w:before="0" w:after="0" w:line="240" w:lineRule="auto"/>
              <w:contextualSpacing/>
              <w:jc w:val="both"/>
              <w:rPr>
                <w:rFonts w:ascii="Times New Roman" w:hAnsi="Times New Roman"/>
                <w:sz w:val="22"/>
                <w:szCs w:val="22"/>
              </w:rPr>
            </w:pPr>
          </w:p>
          <w:p w:rsidR="00F711DB" w:rsidRDefault="00F711DB" w:rsidP="00F711DB">
            <w:pPr>
              <w:spacing w:before="0" w:after="0" w:line="240" w:lineRule="auto"/>
              <w:contextualSpacing/>
              <w:jc w:val="both"/>
              <w:rPr>
                <w:rFonts w:ascii="Times New Roman" w:hAnsi="Times New Roman"/>
                <w:noProof/>
                <w:sz w:val="22"/>
                <w:szCs w:val="22"/>
                <w:lang w:eastAsia="en-CA"/>
              </w:rPr>
            </w:pPr>
            <w:r w:rsidRPr="007F7A6C">
              <w:rPr>
                <w:rFonts w:ascii="Times New Roman" w:hAnsi="Times New Roman"/>
                <w:b/>
                <w:noProof/>
                <w:sz w:val="22"/>
                <w:szCs w:val="22"/>
                <w:lang w:eastAsia="en-CA"/>
              </w:rPr>
              <w:t>Protection de l’enfance :</w:t>
            </w:r>
            <w:r w:rsidRPr="007F7A6C">
              <w:rPr>
                <w:rFonts w:ascii="Times New Roman" w:hAnsi="Times New Roman"/>
                <w:noProof/>
                <w:sz w:val="22"/>
                <w:szCs w:val="22"/>
                <w:lang w:eastAsia="en-CA"/>
              </w:rPr>
              <w:t xml:space="preserve"> </w:t>
            </w:r>
            <w:r w:rsidRPr="00000DBC">
              <w:rPr>
                <w:rFonts w:ascii="Times New Roman" w:hAnsi="Times New Roman"/>
                <w:color w:val="000000"/>
                <w:sz w:val="22"/>
                <w:szCs w:val="22"/>
                <w:lang w:val="fr-FR"/>
              </w:rPr>
              <w:t>Les Services de protection de l'enfance s'adressent aux enfants de moins de 19 ans dont le foyer est jugé préjudiciable à leur sécurité et à leur développement comme l’énonce la Loi sur les services à la famille.</w:t>
            </w:r>
            <w:r>
              <w:rPr>
                <w:rFonts w:ascii="Arial" w:hAnsi="Arial" w:cs="Arial"/>
                <w:color w:val="000000"/>
                <w:sz w:val="19"/>
                <w:szCs w:val="19"/>
                <w:lang w:val="fr-FR"/>
              </w:rPr>
              <w:t xml:space="preserve"> </w:t>
            </w:r>
            <w:r>
              <w:rPr>
                <w:rFonts w:ascii="Times New Roman" w:hAnsi="Times New Roman"/>
                <w:noProof/>
                <w:sz w:val="22"/>
                <w:szCs w:val="22"/>
                <w:lang w:eastAsia="en-CA"/>
              </w:rPr>
              <w:t>S</w:t>
            </w:r>
            <w:r w:rsidRPr="007F7A6C">
              <w:rPr>
                <w:rFonts w:ascii="Times New Roman" w:hAnsi="Times New Roman"/>
                <w:noProof/>
                <w:sz w:val="22"/>
                <w:szCs w:val="22"/>
                <w:lang w:eastAsia="en-CA"/>
              </w:rPr>
              <w:t>uivi des dossiers reliés à la protection à l’enfance</w:t>
            </w:r>
            <w:r>
              <w:rPr>
                <w:rFonts w:ascii="Times New Roman" w:hAnsi="Times New Roman"/>
                <w:noProof/>
                <w:sz w:val="22"/>
                <w:szCs w:val="22"/>
                <w:lang w:eastAsia="en-CA"/>
              </w:rPr>
              <w:t xml:space="preserve"> dans les délais prescrits par le ministre.  Intervention </w:t>
            </w:r>
            <w:r w:rsidRPr="00000DBC">
              <w:rPr>
                <w:rFonts w:ascii="Times New Roman" w:hAnsi="Times New Roman"/>
                <w:noProof/>
                <w:sz w:val="22"/>
                <w:szCs w:val="22"/>
                <w:lang w:eastAsia="en-CA"/>
              </w:rPr>
              <w:t xml:space="preserve">auprès des membres de la famille </w:t>
            </w:r>
            <w:r w:rsidRPr="00000DBC">
              <w:rPr>
                <w:rFonts w:ascii="Times New Roman" w:hAnsi="Times New Roman"/>
                <w:color w:val="000000"/>
                <w:sz w:val="22"/>
                <w:szCs w:val="22"/>
                <w:lang w:val="fr-FR"/>
              </w:rPr>
              <w:t>en vue d'assurer l'intérêt supérieur de l'enfant et en autant que possible visent à maintenir le noyau familial.</w:t>
            </w:r>
            <w:r>
              <w:rPr>
                <w:rFonts w:ascii="Arial" w:hAnsi="Arial" w:cs="Arial"/>
                <w:color w:val="000000"/>
                <w:sz w:val="19"/>
                <w:szCs w:val="19"/>
                <w:lang w:val="fr-FR"/>
              </w:rPr>
              <w:t xml:space="preserve"> </w:t>
            </w:r>
            <w:r w:rsidRPr="007F7A6C">
              <w:rPr>
                <w:rFonts w:ascii="Times New Roman" w:hAnsi="Times New Roman"/>
                <w:noProof/>
                <w:sz w:val="22"/>
                <w:szCs w:val="22"/>
                <w:lang w:eastAsia="en-CA"/>
              </w:rPr>
              <w:t>As</w:t>
            </w:r>
            <w:r>
              <w:rPr>
                <w:rFonts w:ascii="Times New Roman" w:hAnsi="Times New Roman"/>
                <w:noProof/>
                <w:sz w:val="22"/>
                <w:szCs w:val="22"/>
                <w:lang w:eastAsia="en-CA"/>
              </w:rPr>
              <w:t>sister à des conférences de cas et à des concertations familiales</w:t>
            </w:r>
            <w:r w:rsidRPr="007F7A6C">
              <w:rPr>
                <w:rFonts w:ascii="Times New Roman" w:hAnsi="Times New Roman"/>
                <w:noProof/>
                <w:sz w:val="22"/>
                <w:szCs w:val="22"/>
                <w:lang w:eastAsia="en-CA"/>
              </w:rPr>
              <w:t>.</w:t>
            </w:r>
          </w:p>
          <w:p w:rsidR="00F711DB" w:rsidRDefault="002041E0" w:rsidP="00F711DB">
            <w:pPr>
              <w:rPr>
                <w:rFonts w:ascii="Times New Roman" w:hAnsi="Times New Roman"/>
                <w:sz w:val="22"/>
                <w:szCs w:val="22"/>
              </w:rPr>
            </w:pPr>
            <w:hyperlink r:id="rId81" w:history="1">
              <w:r w:rsidR="00F711DB" w:rsidRPr="00F47FE0">
                <w:rPr>
                  <w:rStyle w:val="Lienhypertexte"/>
                  <w:rFonts w:ascii="Times New Roman" w:hAnsi="Times New Roman"/>
                  <w:sz w:val="22"/>
                  <w:szCs w:val="22"/>
                </w:rPr>
                <w:t>http://www2.gnb.ca/content/gnb/fr/services/services_renderer.9355.html</w:t>
              </w:r>
            </w:hyperlink>
          </w:p>
          <w:p w:rsidR="00F711DB" w:rsidRDefault="00F711DB" w:rsidP="00F711DB">
            <w:pPr>
              <w:spacing w:after="0" w:line="240" w:lineRule="auto"/>
              <w:contextualSpacing/>
              <w:jc w:val="both"/>
              <w:rPr>
                <w:rFonts w:ascii="Times New Roman" w:hAnsi="Times New Roman"/>
                <w:sz w:val="22"/>
                <w:szCs w:val="22"/>
              </w:rPr>
            </w:pPr>
            <w:r w:rsidRPr="005B5A59">
              <w:rPr>
                <w:rFonts w:ascii="Times New Roman" w:hAnsi="Times New Roman"/>
                <w:b/>
                <w:sz w:val="22"/>
                <w:szCs w:val="22"/>
              </w:rPr>
              <w:lastRenderedPageBreak/>
              <w:t>Enfants et jeunes pris en charge :</w:t>
            </w:r>
            <w:r w:rsidRPr="005B5A59">
              <w:rPr>
                <w:rFonts w:ascii="Times New Roman" w:hAnsi="Times New Roman"/>
                <w:sz w:val="22"/>
                <w:szCs w:val="22"/>
              </w:rPr>
              <w:t xml:space="preserve"> Un programme qui est admissible aux enfants de moins de 19 ans dont le foyer est jugé préjudiciable à leur sécurité et leur développement. Le Ministère peut conclure une entente avec les parents, ou demander au tribunal que l'enfant soit pris en charge par le Ministère du Développement social. Le but de ce programme est d’offrir un milieu sûr aidant les enfants qui doivent être séparés de leur famille naturelle à se réaliser pleinement.</w:t>
            </w:r>
          </w:p>
          <w:p w:rsidR="00F711DB" w:rsidRDefault="00F711DB" w:rsidP="00F711DB">
            <w:pPr>
              <w:spacing w:after="0" w:line="240" w:lineRule="auto"/>
              <w:contextualSpacing/>
              <w:jc w:val="both"/>
              <w:rPr>
                <w:rFonts w:ascii="Times New Roman" w:hAnsi="Times New Roman"/>
                <w:sz w:val="22"/>
                <w:szCs w:val="22"/>
              </w:rPr>
            </w:pPr>
          </w:p>
          <w:p w:rsidR="00F711DB" w:rsidRDefault="002041E0" w:rsidP="00F711DB">
            <w:pPr>
              <w:spacing w:after="0" w:line="240" w:lineRule="auto"/>
              <w:contextualSpacing/>
              <w:rPr>
                <w:rFonts w:ascii="Times New Roman" w:hAnsi="Times New Roman"/>
                <w:sz w:val="22"/>
                <w:szCs w:val="22"/>
              </w:rPr>
            </w:pPr>
            <w:hyperlink r:id="rId82" w:history="1">
              <w:r w:rsidR="00F711DB" w:rsidRPr="00F47FE0">
                <w:rPr>
                  <w:rStyle w:val="Lienhypertexte"/>
                  <w:rFonts w:ascii="Times New Roman" w:hAnsi="Times New Roman"/>
                  <w:sz w:val="22"/>
                  <w:szCs w:val="22"/>
                </w:rPr>
                <w:t>http://www2.gnb.ca/content/gnb/fr/services/services_renderer.10455.html</w:t>
              </w:r>
            </w:hyperlink>
          </w:p>
          <w:p w:rsidR="00F711DB" w:rsidRDefault="00F711DB" w:rsidP="00F711DB">
            <w:pPr>
              <w:spacing w:after="0" w:line="240" w:lineRule="auto"/>
              <w:rPr>
                <w:rFonts w:ascii="Times New Roman" w:hAnsi="Times New Roman"/>
                <w:b/>
                <w:sz w:val="28"/>
                <w:szCs w:val="28"/>
              </w:rPr>
            </w:pPr>
          </w:p>
        </w:tc>
      </w:tr>
    </w:tbl>
    <w:p w:rsidR="002F636B" w:rsidRDefault="002F636B" w:rsidP="002F636B">
      <w:pPr>
        <w:spacing w:after="0" w:line="240" w:lineRule="auto"/>
        <w:ind w:left="-567"/>
        <w:rPr>
          <w:rFonts w:ascii="Times New Roman" w:hAnsi="Times New Roman"/>
          <w:b/>
          <w:sz w:val="28"/>
          <w:szCs w:val="28"/>
        </w:rPr>
      </w:pPr>
    </w:p>
    <w:p w:rsidR="002F636B" w:rsidRDefault="002F636B" w:rsidP="002F636B">
      <w:pPr>
        <w:spacing w:after="0" w:line="240" w:lineRule="auto"/>
        <w:ind w:left="-567"/>
        <w:rPr>
          <w:rFonts w:ascii="Times New Roman" w:hAnsi="Times New Roman"/>
          <w:b/>
          <w:sz w:val="28"/>
          <w:szCs w:val="28"/>
        </w:rPr>
      </w:pPr>
    </w:p>
    <w:p w:rsidR="002F636B" w:rsidRDefault="002F636B" w:rsidP="002F636B">
      <w:pPr>
        <w:spacing w:after="0" w:line="240" w:lineRule="auto"/>
        <w:ind w:left="-567"/>
        <w:rPr>
          <w:rFonts w:ascii="Times New Roman" w:hAnsi="Times New Roman"/>
          <w:b/>
          <w:sz w:val="28"/>
          <w:szCs w:val="28"/>
        </w:rPr>
      </w:pPr>
    </w:p>
    <w:p w:rsidR="002F636B" w:rsidRDefault="002F636B" w:rsidP="002F636B">
      <w:pPr>
        <w:spacing w:after="0" w:line="240" w:lineRule="auto"/>
        <w:ind w:left="-567"/>
        <w:rPr>
          <w:rFonts w:ascii="Times New Roman" w:hAnsi="Times New Roman"/>
          <w:b/>
          <w:sz w:val="28"/>
          <w:szCs w:val="28"/>
        </w:rPr>
      </w:pPr>
    </w:p>
    <w:p w:rsidR="002F636B" w:rsidRDefault="002F636B" w:rsidP="002F636B">
      <w:pPr>
        <w:spacing w:after="0" w:line="240" w:lineRule="auto"/>
        <w:ind w:left="-567"/>
        <w:rPr>
          <w:rFonts w:ascii="Times New Roman" w:hAnsi="Times New Roman"/>
          <w:b/>
          <w:sz w:val="28"/>
          <w:szCs w:val="28"/>
        </w:rPr>
      </w:pPr>
    </w:p>
    <w:p w:rsidR="002F636B" w:rsidRDefault="002F636B" w:rsidP="002F636B">
      <w:pPr>
        <w:spacing w:after="0" w:line="240" w:lineRule="auto"/>
        <w:ind w:left="-567"/>
        <w:rPr>
          <w:rFonts w:ascii="Times New Roman" w:hAnsi="Times New Roman"/>
          <w:b/>
          <w:sz w:val="28"/>
          <w:szCs w:val="28"/>
        </w:rPr>
      </w:pPr>
    </w:p>
    <w:p w:rsidR="008E0474" w:rsidRDefault="00F711DB" w:rsidP="002F636B">
      <w:pPr>
        <w:spacing w:after="0" w:line="240" w:lineRule="auto"/>
        <w:ind w:left="-567"/>
        <w:rPr>
          <w:rFonts w:ascii="Times New Roman" w:hAnsi="Times New Roman"/>
          <w:b/>
          <w:sz w:val="28"/>
          <w:szCs w:val="28"/>
        </w:rPr>
      </w:pPr>
      <w:r w:rsidRPr="00F711DB">
        <w:rPr>
          <w:rFonts w:ascii="Times New Roman" w:hAnsi="Times New Roman"/>
          <w:b/>
          <w:sz w:val="28"/>
          <w:szCs w:val="28"/>
        </w:rPr>
        <w:t>Adultes et personnes âgées</w:t>
      </w:r>
    </w:p>
    <w:p w:rsidR="002F636B" w:rsidRDefault="002F636B" w:rsidP="002F636B">
      <w:pPr>
        <w:spacing w:after="0" w:line="240" w:lineRule="auto"/>
        <w:ind w:left="-567"/>
        <w:rPr>
          <w:rFonts w:ascii="Times New Roman" w:hAnsi="Times New Roman"/>
          <w:b/>
          <w:sz w:val="28"/>
          <w:szCs w:val="28"/>
        </w:rPr>
      </w:pPr>
    </w:p>
    <w:tbl>
      <w:tblPr>
        <w:tblStyle w:val="Grilledutableau"/>
        <w:tblW w:w="0" w:type="auto"/>
        <w:tblInd w:w="-567" w:type="dxa"/>
        <w:tblLook w:val="04A0" w:firstRow="1" w:lastRow="0" w:firstColumn="1" w:lastColumn="0" w:noHBand="0" w:noVBand="1"/>
      </w:tblPr>
      <w:tblGrid>
        <w:gridCol w:w="1980"/>
        <w:gridCol w:w="1843"/>
        <w:gridCol w:w="9740"/>
      </w:tblGrid>
      <w:tr w:rsidR="008E0474" w:rsidTr="00116DE1">
        <w:tc>
          <w:tcPr>
            <w:tcW w:w="1980" w:type="dxa"/>
          </w:tcPr>
          <w:p w:rsidR="008E0474" w:rsidRDefault="008E0474" w:rsidP="008E0474">
            <w:pPr>
              <w:spacing w:after="0" w:line="240" w:lineRule="auto"/>
              <w:rPr>
                <w:rFonts w:ascii="Times New Roman" w:hAnsi="Times New Roman"/>
                <w:b/>
                <w:noProof/>
                <w:color w:val="000000"/>
                <w:sz w:val="22"/>
                <w:szCs w:val="22"/>
              </w:rPr>
            </w:pPr>
            <w:r w:rsidRPr="005B5A59">
              <w:rPr>
                <w:rFonts w:ascii="Times New Roman" w:hAnsi="Times New Roman"/>
                <w:b/>
                <w:noProof/>
                <w:color w:val="000000"/>
                <w:sz w:val="22"/>
                <w:szCs w:val="22"/>
              </w:rPr>
              <w:t xml:space="preserve">Ministère du Développement social </w:t>
            </w:r>
          </w:p>
          <w:p w:rsidR="008E0474" w:rsidRDefault="008E0474" w:rsidP="00F711DB">
            <w:pPr>
              <w:spacing w:after="0" w:line="240" w:lineRule="auto"/>
              <w:rPr>
                <w:rFonts w:ascii="Times New Roman" w:hAnsi="Times New Roman"/>
                <w:b/>
                <w:sz w:val="28"/>
                <w:szCs w:val="28"/>
              </w:rPr>
            </w:pPr>
          </w:p>
        </w:tc>
        <w:tc>
          <w:tcPr>
            <w:tcW w:w="1843" w:type="dxa"/>
          </w:tcPr>
          <w:p w:rsidR="008E0474" w:rsidRDefault="008E0474" w:rsidP="008E0474">
            <w:pPr>
              <w:spacing w:before="0" w:after="0" w:line="240" w:lineRule="auto"/>
              <w:rPr>
                <w:rFonts w:ascii="Times New Roman" w:hAnsi="Times New Roman"/>
                <w:noProof/>
                <w:sz w:val="22"/>
                <w:szCs w:val="22"/>
                <w:lang w:val="en-CA" w:eastAsia="en-CA"/>
              </w:rPr>
            </w:pPr>
          </w:p>
          <w:p w:rsidR="008E0474" w:rsidRPr="005B5A59" w:rsidRDefault="008E0474" w:rsidP="008E0474">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165, rue St-Andrew</w:t>
            </w:r>
          </w:p>
          <w:p w:rsidR="008E0474" w:rsidRDefault="008E0474" w:rsidP="008E0474">
            <w:pPr>
              <w:spacing w:before="0" w:after="0" w:line="240" w:lineRule="auto"/>
              <w:rPr>
                <w:rFonts w:ascii="Times New Roman" w:hAnsi="Times New Roman"/>
                <w:noProof/>
                <w:sz w:val="22"/>
                <w:szCs w:val="22"/>
                <w:lang w:val="en-CA" w:eastAsia="en-CA"/>
              </w:rPr>
            </w:pPr>
            <w:r>
              <w:rPr>
                <w:rFonts w:ascii="Times New Roman" w:hAnsi="Times New Roman"/>
                <w:noProof/>
                <w:sz w:val="22"/>
                <w:szCs w:val="22"/>
                <w:lang w:val="en-CA" w:eastAsia="en-CA"/>
              </w:rPr>
              <w:t>Bathurst, NB</w:t>
            </w:r>
          </w:p>
          <w:p w:rsidR="008E0474" w:rsidRPr="008E0474" w:rsidRDefault="008E0474" w:rsidP="008E0474">
            <w:pPr>
              <w:spacing w:before="0" w:after="0" w:line="240" w:lineRule="auto"/>
              <w:rPr>
                <w:rFonts w:ascii="Times New Roman" w:hAnsi="Times New Roman"/>
                <w:noProof/>
                <w:sz w:val="22"/>
                <w:szCs w:val="22"/>
                <w:lang w:val="en-CA" w:eastAsia="en-CA"/>
              </w:rPr>
            </w:pPr>
            <w:r w:rsidRPr="00D429A5">
              <w:rPr>
                <w:rFonts w:ascii="Times New Roman" w:hAnsi="Times New Roman"/>
                <w:noProof/>
                <w:sz w:val="22"/>
                <w:szCs w:val="22"/>
                <w:lang w:val="en-CA" w:eastAsia="en-CA"/>
              </w:rPr>
              <w:t>E2A 3Z9</w:t>
            </w:r>
          </w:p>
        </w:tc>
        <w:tc>
          <w:tcPr>
            <w:tcW w:w="9740" w:type="dxa"/>
          </w:tcPr>
          <w:p w:rsidR="008E0474" w:rsidRPr="00D429A5" w:rsidRDefault="008E0474" w:rsidP="008E0474">
            <w:pPr>
              <w:spacing w:before="0" w:after="0" w:line="240" w:lineRule="auto"/>
              <w:jc w:val="both"/>
              <w:rPr>
                <w:rFonts w:ascii="Times New Roman" w:hAnsi="Times New Roman"/>
                <w:b/>
                <w:noProof/>
                <w:sz w:val="22"/>
                <w:szCs w:val="22"/>
                <w:lang w:val="en-CA" w:eastAsia="en-CA"/>
              </w:rPr>
            </w:pPr>
          </w:p>
          <w:p w:rsidR="008E0474" w:rsidRPr="00145D73" w:rsidRDefault="008E0474" w:rsidP="008E0474">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Protection des adultes</w:t>
            </w:r>
            <w:r w:rsidRPr="005B5A59">
              <w:rPr>
                <w:rStyle w:val="Appelnotedebasdep"/>
                <w:rFonts w:ascii="Times New Roman" w:hAnsi="Times New Roman"/>
                <w:b/>
                <w:noProof/>
                <w:sz w:val="22"/>
                <w:szCs w:val="22"/>
                <w:lang w:eastAsia="en-CA"/>
              </w:rPr>
              <w:footnoteReference w:id="10"/>
            </w:r>
            <w:r w:rsidRPr="005B5A59">
              <w:rPr>
                <w:rFonts w:ascii="Times New Roman" w:hAnsi="Times New Roman"/>
                <w:b/>
                <w:noProof/>
                <w:sz w:val="22"/>
                <w:szCs w:val="22"/>
                <w:lang w:eastAsia="en-CA"/>
              </w:rPr>
              <w:t> :</w:t>
            </w:r>
            <w:r w:rsidRPr="005B5A59">
              <w:rPr>
                <w:rFonts w:ascii="Times New Roman" w:hAnsi="Times New Roman"/>
                <w:noProof/>
                <w:sz w:val="22"/>
                <w:szCs w:val="22"/>
                <w:lang w:eastAsia="en-CA"/>
              </w:rPr>
              <w:t xml:space="preserve"> </w:t>
            </w:r>
            <w:r w:rsidRPr="005B5A59">
              <w:rPr>
                <w:rFonts w:ascii="Times New Roman" w:hAnsi="Times New Roman"/>
                <w:color w:val="000000"/>
                <w:sz w:val="22"/>
                <w:szCs w:val="22"/>
              </w:rPr>
              <w:t>Ce programme offre des services aux personnes âgées et aux adultes ayant une incapacité victimes de mauvais traitements ou de négligence. Les mauvais traitements peuvent être de nature physique, sexuelle ou psychologique. La négligence peut être auto-infligée ou causée par les autres. Une fois la négligence ou les mauvais traitements confirmés, les services appropriés sont offerts si la personne accepte de bon gré. Une personne mentalement capable a le droit de refuser les services si elle le désire.</w:t>
            </w:r>
          </w:p>
          <w:p w:rsidR="008E0474" w:rsidRDefault="008E0474" w:rsidP="008E0474">
            <w:pPr>
              <w:spacing w:before="0" w:after="0" w:line="240" w:lineRule="auto"/>
              <w:contextualSpacing/>
              <w:jc w:val="both"/>
              <w:rPr>
                <w:rFonts w:ascii="Times New Roman" w:hAnsi="Times New Roman"/>
                <w:sz w:val="22"/>
                <w:szCs w:val="22"/>
              </w:rPr>
            </w:pPr>
          </w:p>
          <w:p w:rsidR="008E0474" w:rsidRDefault="002041E0" w:rsidP="008E0474">
            <w:pPr>
              <w:spacing w:before="0" w:after="0" w:line="240" w:lineRule="auto"/>
              <w:contextualSpacing/>
              <w:jc w:val="both"/>
              <w:rPr>
                <w:rFonts w:ascii="Times New Roman" w:hAnsi="Times New Roman"/>
                <w:sz w:val="22"/>
                <w:szCs w:val="22"/>
              </w:rPr>
            </w:pPr>
            <w:hyperlink r:id="rId83" w:history="1">
              <w:r w:rsidR="008E0474" w:rsidRPr="00F47FE0">
                <w:rPr>
                  <w:rStyle w:val="Lienhypertexte"/>
                  <w:rFonts w:ascii="Times New Roman" w:hAnsi="Times New Roman"/>
                  <w:sz w:val="22"/>
                  <w:szCs w:val="22"/>
                </w:rPr>
                <w:t>http://www2.gnb.ca/content/gnb/fr/services/services_renderer.9335.html</w:t>
              </w:r>
            </w:hyperlink>
          </w:p>
          <w:p w:rsidR="008E0474" w:rsidRDefault="008E0474" w:rsidP="008E0474">
            <w:pPr>
              <w:spacing w:before="0" w:after="0" w:line="240" w:lineRule="auto"/>
              <w:jc w:val="both"/>
              <w:rPr>
                <w:rFonts w:ascii="Times New Roman" w:hAnsi="Times New Roman"/>
                <w:b/>
                <w:noProof/>
                <w:sz w:val="22"/>
                <w:szCs w:val="22"/>
                <w:lang w:eastAsia="en-CA"/>
              </w:rPr>
            </w:pPr>
          </w:p>
          <w:p w:rsidR="008E0474" w:rsidRDefault="008E0474" w:rsidP="008E0474">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Soins de longue durée :</w:t>
            </w:r>
            <w:r w:rsidRPr="005B5A59">
              <w:rPr>
                <w:rFonts w:ascii="Times New Roman" w:hAnsi="Times New Roman"/>
                <w:noProof/>
                <w:sz w:val="22"/>
                <w:szCs w:val="22"/>
                <w:lang w:eastAsia="en-CA"/>
              </w:rPr>
              <w:t xml:space="preserve"> </w:t>
            </w:r>
            <w:r w:rsidRPr="005B5A59">
              <w:rPr>
                <w:rFonts w:ascii="Times New Roman" w:hAnsi="Times New Roman"/>
                <w:noProof/>
                <w:color w:val="000000"/>
                <w:sz w:val="22"/>
                <w:szCs w:val="22"/>
                <w:lang w:eastAsia="en-CA"/>
              </w:rPr>
              <w:t xml:space="preserve">Ce service offre une aide à long terme pour effectuer les activités de la vie quotidienne. Les services aident les personnes admissibles à fonctionner de la façon la plus autonome possible en leur offrant les services de soins de longue durée adéquats. Un processus d'évaluation uniformisé ainsi que des critères d'admissibilité uniformes assurent que toutes les personnes de 65 ans et plus ayant des besoins à long terme ont le même accès aux services nécessaires. </w:t>
            </w:r>
            <w:r w:rsidRPr="005B5A59">
              <w:rPr>
                <w:rFonts w:ascii="Times New Roman" w:hAnsi="Times New Roman"/>
                <w:noProof/>
                <w:sz w:val="22"/>
                <w:szCs w:val="22"/>
                <w:lang w:eastAsia="en-CA"/>
              </w:rPr>
              <w:t>Suivi des dossiers reliés à la protection aux adultes.  Assister à des conférences de cas.</w:t>
            </w:r>
          </w:p>
          <w:p w:rsidR="008E0474" w:rsidRDefault="008E0474" w:rsidP="008E0474">
            <w:pPr>
              <w:spacing w:before="0" w:after="0" w:line="240" w:lineRule="auto"/>
              <w:jc w:val="both"/>
              <w:rPr>
                <w:rFonts w:ascii="Times New Roman" w:hAnsi="Times New Roman"/>
                <w:noProof/>
                <w:sz w:val="22"/>
                <w:szCs w:val="22"/>
                <w:lang w:eastAsia="en-CA"/>
              </w:rPr>
            </w:pPr>
          </w:p>
          <w:p w:rsidR="008E0474" w:rsidRDefault="002041E0" w:rsidP="005A6FF9">
            <w:pPr>
              <w:spacing w:before="0" w:after="0" w:line="240" w:lineRule="auto"/>
              <w:jc w:val="both"/>
              <w:rPr>
                <w:rFonts w:ascii="Times New Roman" w:hAnsi="Times New Roman"/>
                <w:noProof/>
                <w:sz w:val="22"/>
                <w:szCs w:val="22"/>
                <w:lang w:eastAsia="en-CA"/>
              </w:rPr>
            </w:pPr>
            <w:hyperlink r:id="rId84" w:history="1">
              <w:r w:rsidR="008E0474" w:rsidRPr="00F47FE0">
                <w:rPr>
                  <w:rStyle w:val="Lienhypertexte"/>
                  <w:rFonts w:ascii="Times New Roman" w:hAnsi="Times New Roman"/>
                  <w:noProof/>
                  <w:sz w:val="22"/>
                  <w:szCs w:val="22"/>
                  <w:lang w:eastAsia="en-CA"/>
                </w:rPr>
                <w:t>http://www2.gnb.ca/content/gnb/fr/services/services_renderer.10115.html</w:t>
              </w:r>
            </w:hyperlink>
          </w:p>
          <w:p w:rsidR="005A6FF9" w:rsidRPr="005A6FF9" w:rsidRDefault="005A6FF9" w:rsidP="005A6FF9">
            <w:pPr>
              <w:spacing w:before="0" w:after="0" w:line="240" w:lineRule="auto"/>
              <w:jc w:val="both"/>
              <w:rPr>
                <w:rFonts w:ascii="Times New Roman" w:hAnsi="Times New Roman"/>
                <w:noProof/>
                <w:sz w:val="22"/>
                <w:szCs w:val="22"/>
                <w:lang w:eastAsia="en-CA"/>
              </w:rPr>
            </w:pPr>
          </w:p>
        </w:tc>
      </w:tr>
    </w:tbl>
    <w:p w:rsidR="008E0474" w:rsidRDefault="008E0474" w:rsidP="008E0474">
      <w:pPr>
        <w:spacing w:after="0" w:line="240" w:lineRule="auto"/>
        <w:ind w:left="-567"/>
        <w:rPr>
          <w:rFonts w:ascii="Times New Roman" w:hAnsi="Times New Roman"/>
          <w:b/>
          <w:sz w:val="28"/>
          <w:szCs w:val="28"/>
        </w:rPr>
      </w:pPr>
      <w:r w:rsidRPr="008E0474">
        <w:rPr>
          <w:rFonts w:ascii="Times New Roman" w:hAnsi="Times New Roman"/>
          <w:b/>
          <w:sz w:val="28"/>
          <w:szCs w:val="28"/>
        </w:rPr>
        <w:lastRenderedPageBreak/>
        <w:t>Justice correctionnelle</w:t>
      </w:r>
    </w:p>
    <w:p w:rsidR="008E0474" w:rsidRPr="008E0474" w:rsidRDefault="008E0474" w:rsidP="008E0474">
      <w:pPr>
        <w:spacing w:after="0" w:line="240" w:lineRule="auto"/>
        <w:ind w:left="-567"/>
        <w:rPr>
          <w:rFonts w:ascii="Times New Roman" w:hAnsi="Times New Roman"/>
          <w:b/>
          <w:sz w:val="28"/>
          <w:szCs w:val="28"/>
        </w:rPr>
      </w:pPr>
    </w:p>
    <w:tbl>
      <w:tblPr>
        <w:tblStyle w:val="Grilledutableau"/>
        <w:tblW w:w="13603" w:type="dxa"/>
        <w:tblInd w:w="-567" w:type="dxa"/>
        <w:tblLook w:val="04A0" w:firstRow="1" w:lastRow="0" w:firstColumn="1" w:lastColumn="0" w:noHBand="0" w:noVBand="1"/>
      </w:tblPr>
      <w:tblGrid>
        <w:gridCol w:w="1980"/>
        <w:gridCol w:w="1843"/>
        <w:gridCol w:w="9780"/>
      </w:tblGrid>
      <w:tr w:rsidR="008E0474" w:rsidTr="00116DE1">
        <w:tc>
          <w:tcPr>
            <w:tcW w:w="1980" w:type="dxa"/>
          </w:tcPr>
          <w:p w:rsidR="008E0474" w:rsidRDefault="008E0474" w:rsidP="00F711DB">
            <w:pPr>
              <w:spacing w:after="0" w:line="240" w:lineRule="auto"/>
              <w:rPr>
                <w:rFonts w:ascii="Times New Roman" w:hAnsi="Times New Roman"/>
                <w:b/>
                <w:sz w:val="28"/>
                <w:szCs w:val="28"/>
              </w:rPr>
            </w:pPr>
            <w:r w:rsidRPr="005B5A59">
              <w:rPr>
                <w:rFonts w:ascii="Times New Roman" w:hAnsi="Times New Roman"/>
                <w:b/>
                <w:bCs/>
                <w:sz w:val="22"/>
                <w:szCs w:val="22"/>
              </w:rPr>
              <w:t>Service correctionnel Canada</w:t>
            </w:r>
          </w:p>
        </w:tc>
        <w:tc>
          <w:tcPr>
            <w:tcW w:w="1843" w:type="dxa"/>
          </w:tcPr>
          <w:p w:rsidR="008E0474" w:rsidRDefault="008E0474" w:rsidP="00F711DB">
            <w:pPr>
              <w:spacing w:after="0" w:line="240" w:lineRule="auto"/>
              <w:rPr>
                <w:rFonts w:ascii="Times New Roman" w:hAnsi="Times New Roman"/>
                <w:b/>
                <w:sz w:val="28"/>
                <w:szCs w:val="28"/>
              </w:rPr>
            </w:pPr>
            <w:r w:rsidRPr="005B5A59">
              <w:rPr>
                <w:rFonts w:ascii="Times New Roman" w:hAnsi="Times New Roman"/>
                <w:sz w:val="22"/>
                <w:szCs w:val="22"/>
              </w:rPr>
              <w:t>159, rue Main</w:t>
            </w:r>
            <w:r w:rsidRPr="005B5A59">
              <w:rPr>
                <w:rFonts w:ascii="Times New Roman" w:hAnsi="Times New Roman"/>
                <w:sz w:val="22"/>
                <w:szCs w:val="22"/>
              </w:rPr>
              <w:br/>
              <w:t>Pièce 305</w:t>
            </w:r>
            <w:r w:rsidRPr="005B5A59">
              <w:rPr>
                <w:rFonts w:ascii="Times New Roman" w:hAnsi="Times New Roman"/>
                <w:sz w:val="22"/>
                <w:szCs w:val="22"/>
              </w:rPr>
              <w:br/>
              <w:t>Bathurst N.-B.</w:t>
            </w:r>
            <w:r w:rsidRPr="005B5A59">
              <w:rPr>
                <w:rFonts w:ascii="Times New Roman" w:hAnsi="Times New Roman"/>
                <w:sz w:val="22"/>
                <w:szCs w:val="22"/>
              </w:rPr>
              <w:br/>
              <w:t>E2A 1A6</w:t>
            </w:r>
          </w:p>
        </w:tc>
        <w:tc>
          <w:tcPr>
            <w:tcW w:w="9780" w:type="dxa"/>
          </w:tcPr>
          <w:p w:rsidR="008E0474" w:rsidRDefault="008E0474" w:rsidP="00F711DB">
            <w:pPr>
              <w:spacing w:after="0" w:line="240" w:lineRule="auto"/>
              <w:rPr>
                <w:rFonts w:ascii="Times New Roman" w:hAnsi="Times New Roman"/>
                <w:noProof/>
                <w:sz w:val="22"/>
                <w:szCs w:val="22"/>
                <w:lang w:eastAsia="en-CA"/>
              </w:rPr>
            </w:pPr>
            <w:r w:rsidRPr="005B5A59">
              <w:rPr>
                <w:rFonts w:ascii="Times New Roman" w:hAnsi="Times New Roman"/>
                <w:b/>
                <w:noProof/>
                <w:sz w:val="22"/>
                <w:szCs w:val="22"/>
                <w:lang w:eastAsia="en-CA"/>
              </w:rPr>
              <w:t>Agente de libération conditionnelle</w:t>
            </w:r>
            <w:r w:rsidRPr="005B5A59">
              <w:rPr>
                <w:rFonts w:ascii="Times New Roman" w:hAnsi="Times New Roman"/>
                <w:noProof/>
                <w:sz w:val="22"/>
                <w:szCs w:val="22"/>
                <w:lang w:eastAsia="en-CA"/>
              </w:rPr>
              <w:t> :  Intervention auprès de détenus en libération conditionnelle.  S’assurer que ces derniers suivent les plans d’intervention établis par la cour</w:t>
            </w:r>
            <w:r>
              <w:rPr>
                <w:rFonts w:ascii="Times New Roman" w:hAnsi="Times New Roman"/>
                <w:noProof/>
                <w:sz w:val="22"/>
                <w:szCs w:val="22"/>
                <w:lang w:eastAsia="en-CA"/>
              </w:rPr>
              <w:t>.</w:t>
            </w:r>
          </w:p>
          <w:p w:rsidR="008E0474" w:rsidRDefault="008E0474" w:rsidP="008E0474">
            <w:pPr>
              <w:spacing w:before="0" w:after="0" w:line="240" w:lineRule="auto"/>
              <w:jc w:val="both"/>
              <w:rPr>
                <w:rFonts w:ascii="Times New Roman" w:hAnsi="Times New Roman"/>
                <w:noProof/>
                <w:sz w:val="22"/>
                <w:szCs w:val="22"/>
                <w:lang w:eastAsia="en-CA"/>
              </w:rPr>
            </w:pPr>
          </w:p>
          <w:p w:rsidR="008E0474" w:rsidRDefault="002041E0" w:rsidP="008E0474">
            <w:pPr>
              <w:spacing w:before="0" w:after="0" w:line="240" w:lineRule="auto"/>
              <w:jc w:val="both"/>
              <w:rPr>
                <w:rFonts w:ascii="Times New Roman" w:hAnsi="Times New Roman"/>
                <w:noProof/>
                <w:sz w:val="22"/>
                <w:szCs w:val="22"/>
                <w:lang w:eastAsia="en-CA"/>
              </w:rPr>
            </w:pPr>
            <w:hyperlink r:id="rId85" w:history="1">
              <w:r w:rsidR="008E0474" w:rsidRPr="00F47FE0">
                <w:rPr>
                  <w:rStyle w:val="Lienhypertexte"/>
                  <w:rFonts w:ascii="Times New Roman" w:hAnsi="Times New Roman"/>
                  <w:noProof/>
                  <w:sz w:val="22"/>
                  <w:szCs w:val="22"/>
                  <w:lang w:eastAsia="en-CA"/>
                </w:rPr>
                <w:t>http://www.csc-scc.gc.ca/careers/003001-1103-fra.shtml</w:t>
              </w:r>
            </w:hyperlink>
          </w:p>
          <w:p w:rsidR="008E0474" w:rsidRPr="008E0474" w:rsidRDefault="008E0474" w:rsidP="008E0474">
            <w:pPr>
              <w:spacing w:before="0" w:after="0" w:line="240" w:lineRule="auto"/>
              <w:jc w:val="both"/>
              <w:rPr>
                <w:rFonts w:ascii="Times New Roman" w:hAnsi="Times New Roman"/>
                <w:noProof/>
                <w:sz w:val="22"/>
                <w:szCs w:val="22"/>
                <w:lang w:eastAsia="en-CA"/>
              </w:rPr>
            </w:pPr>
          </w:p>
        </w:tc>
      </w:tr>
    </w:tbl>
    <w:p w:rsidR="00F711DB" w:rsidRPr="008E0474" w:rsidRDefault="008E0474" w:rsidP="002F636B">
      <w:pPr>
        <w:spacing w:after="0" w:line="240" w:lineRule="auto"/>
        <w:jc w:val="center"/>
        <w:rPr>
          <w:rFonts w:ascii="Times New Roman" w:hAnsi="Times New Roman"/>
          <w:b/>
          <w:sz w:val="28"/>
          <w:szCs w:val="28"/>
          <w:u w:val="single"/>
        </w:rPr>
      </w:pPr>
      <w:r w:rsidRPr="008E0474">
        <w:rPr>
          <w:rFonts w:ascii="Times New Roman" w:hAnsi="Times New Roman"/>
          <w:b/>
          <w:sz w:val="28"/>
          <w:szCs w:val="28"/>
          <w:u w:val="single"/>
        </w:rPr>
        <w:t>Campbellton</w:t>
      </w:r>
    </w:p>
    <w:p w:rsidR="008E0474" w:rsidRDefault="008E0474" w:rsidP="008E0474">
      <w:pPr>
        <w:spacing w:after="0" w:line="240" w:lineRule="auto"/>
        <w:ind w:left="-567"/>
        <w:rPr>
          <w:rFonts w:ascii="Times New Roman" w:hAnsi="Times New Roman"/>
          <w:b/>
          <w:sz w:val="28"/>
          <w:szCs w:val="28"/>
        </w:rPr>
      </w:pPr>
      <w:r>
        <w:rPr>
          <w:rFonts w:ascii="Times New Roman" w:hAnsi="Times New Roman"/>
          <w:b/>
          <w:sz w:val="28"/>
          <w:szCs w:val="28"/>
        </w:rPr>
        <w:t>Famille</w:t>
      </w:r>
    </w:p>
    <w:p w:rsidR="008E0474" w:rsidRDefault="008E0474" w:rsidP="008E0474">
      <w:pPr>
        <w:spacing w:after="0" w:line="240" w:lineRule="auto"/>
        <w:ind w:left="-567"/>
        <w:rPr>
          <w:rFonts w:ascii="Times New Roman" w:hAnsi="Times New Roman"/>
          <w:b/>
          <w:sz w:val="28"/>
          <w:szCs w:val="28"/>
        </w:rPr>
      </w:pPr>
    </w:p>
    <w:tbl>
      <w:tblPr>
        <w:tblStyle w:val="Grilledutableau"/>
        <w:tblW w:w="0" w:type="auto"/>
        <w:tblInd w:w="-567" w:type="dxa"/>
        <w:tblLook w:val="04A0" w:firstRow="1" w:lastRow="0" w:firstColumn="1" w:lastColumn="0" w:noHBand="0" w:noVBand="1"/>
      </w:tblPr>
      <w:tblGrid>
        <w:gridCol w:w="1980"/>
        <w:gridCol w:w="1843"/>
        <w:gridCol w:w="9740"/>
      </w:tblGrid>
      <w:tr w:rsidR="008E0474" w:rsidTr="00116DE1">
        <w:tc>
          <w:tcPr>
            <w:tcW w:w="1980" w:type="dxa"/>
          </w:tcPr>
          <w:p w:rsidR="008E0474" w:rsidRDefault="008E0474" w:rsidP="008E0474">
            <w:pPr>
              <w:spacing w:before="0" w:after="0" w:line="240" w:lineRule="auto"/>
              <w:rPr>
                <w:rFonts w:ascii="Times New Roman" w:hAnsi="Times New Roman"/>
                <w:b/>
                <w:noProof/>
                <w:sz w:val="22"/>
                <w:szCs w:val="22"/>
                <w:lang w:eastAsia="en-CA"/>
              </w:rPr>
            </w:pPr>
          </w:p>
          <w:p w:rsidR="008E0474" w:rsidRPr="005B5A59" w:rsidRDefault="008E0474" w:rsidP="008E0474">
            <w:pPr>
              <w:spacing w:before="0" w:after="0" w:line="240" w:lineRule="auto"/>
              <w:rPr>
                <w:rFonts w:ascii="Times New Roman" w:hAnsi="Times New Roman"/>
                <w:b/>
                <w:noProof/>
                <w:sz w:val="22"/>
                <w:szCs w:val="22"/>
                <w:lang w:eastAsia="en-CA"/>
              </w:rPr>
            </w:pPr>
            <w:r w:rsidRPr="005B5A59">
              <w:rPr>
                <w:rFonts w:ascii="Times New Roman" w:hAnsi="Times New Roman"/>
                <w:b/>
                <w:noProof/>
                <w:sz w:val="22"/>
                <w:szCs w:val="22"/>
                <w:lang w:eastAsia="en-CA"/>
              </w:rPr>
              <w:t xml:space="preserve">Ministère du Développement social </w:t>
            </w:r>
          </w:p>
          <w:p w:rsidR="008E0474" w:rsidRDefault="008E0474" w:rsidP="008E0474">
            <w:pPr>
              <w:spacing w:after="0" w:line="240" w:lineRule="auto"/>
              <w:rPr>
                <w:rFonts w:ascii="Times New Roman" w:hAnsi="Times New Roman"/>
                <w:b/>
                <w:sz w:val="28"/>
                <w:szCs w:val="28"/>
              </w:rPr>
            </w:pPr>
          </w:p>
        </w:tc>
        <w:tc>
          <w:tcPr>
            <w:tcW w:w="1843" w:type="dxa"/>
          </w:tcPr>
          <w:p w:rsidR="008E0474" w:rsidRDefault="008E0474" w:rsidP="008E0474">
            <w:pPr>
              <w:spacing w:before="0" w:after="0" w:line="240" w:lineRule="auto"/>
              <w:rPr>
                <w:rFonts w:ascii="Times New Roman" w:hAnsi="Times New Roman"/>
                <w:noProof/>
                <w:sz w:val="22"/>
                <w:szCs w:val="22"/>
                <w:lang w:val="en-US" w:eastAsia="en-CA"/>
              </w:rPr>
            </w:pPr>
          </w:p>
          <w:p w:rsidR="008E0474" w:rsidRPr="005B5A59" w:rsidRDefault="008E0474" w:rsidP="008E0474">
            <w:pPr>
              <w:spacing w:before="0" w:after="0" w:line="240" w:lineRule="auto"/>
              <w:rPr>
                <w:rFonts w:ascii="Times New Roman" w:hAnsi="Times New Roman"/>
                <w:noProof/>
                <w:sz w:val="22"/>
                <w:szCs w:val="22"/>
                <w:lang w:val="en-US" w:eastAsia="en-CA"/>
              </w:rPr>
            </w:pPr>
            <w:r w:rsidRPr="005B5A59">
              <w:rPr>
                <w:rFonts w:ascii="Times New Roman" w:hAnsi="Times New Roman"/>
                <w:noProof/>
                <w:sz w:val="22"/>
                <w:szCs w:val="22"/>
                <w:lang w:val="en-US" w:eastAsia="en-CA"/>
              </w:rPr>
              <w:t xml:space="preserve">157, rue Water, </w:t>
            </w:r>
          </w:p>
          <w:p w:rsidR="008E0474" w:rsidRDefault="008E0474" w:rsidP="008E0474">
            <w:pPr>
              <w:spacing w:before="0" w:after="0" w:line="240" w:lineRule="auto"/>
              <w:rPr>
                <w:rFonts w:ascii="Times New Roman" w:hAnsi="Times New Roman"/>
                <w:noProof/>
                <w:sz w:val="22"/>
                <w:szCs w:val="22"/>
                <w:lang w:val="de-DE" w:eastAsia="en-CA"/>
              </w:rPr>
            </w:pPr>
            <w:r>
              <w:rPr>
                <w:rFonts w:ascii="Times New Roman" w:hAnsi="Times New Roman"/>
                <w:noProof/>
                <w:sz w:val="22"/>
                <w:szCs w:val="22"/>
                <w:lang w:val="de-DE" w:eastAsia="en-CA"/>
              </w:rPr>
              <w:t>Campbellton, NB</w:t>
            </w:r>
          </w:p>
          <w:p w:rsidR="008E0474" w:rsidRPr="008E0474" w:rsidRDefault="008E0474" w:rsidP="008E0474">
            <w:pPr>
              <w:spacing w:before="0" w:after="0" w:line="240" w:lineRule="auto"/>
              <w:rPr>
                <w:rFonts w:ascii="Times New Roman" w:hAnsi="Times New Roman"/>
                <w:noProof/>
                <w:sz w:val="22"/>
                <w:szCs w:val="22"/>
                <w:lang w:val="de-DE" w:eastAsia="en-CA"/>
              </w:rPr>
            </w:pPr>
            <w:r w:rsidRPr="005B5A59">
              <w:rPr>
                <w:rFonts w:ascii="Times New Roman" w:hAnsi="Times New Roman"/>
                <w:noProof/>
                <w:sz w:val="22"/>
                <w:szCs w:val="22"/>
                <w:lang w:val="de-DE" w:eastAsia="en-CA"/>
              </w:rPr>
              <w:t>E3N 3H5</w:t>
            </w:r>
          </w:p>
        </w:tc>
        <w:tc>
          <w:tcPr>
            <w:tcW w:w="9740" w:type="dxa"/>
          </w:tcPr>
          <w:p w:rsidR="008E0474" w:rsidRPr="00D429A5" w:rsidRDefault="008E0474" w:rsidP="008E0474">
            <w:pPr>
              <w:spacing w:before="0" w:after="0" w:line="240" w:lineRule="auto"/>
              <w:contextualSpacing/>
              <w:jc w:val="both"/>
              <w:rPr>
                <w:rFonts w:ascii="Times New Roman" w:hAnsi="Times New Roman"/>
                <w:b/>
                <w:sz w:val="22"/>
                <w:szCs w:val="22"/>
                <w:lang w:val="en-CA"/>
              </w:rPr>
            </w:pPr>
          </w:p>
          <w:p w:rsidR="008E0474" w:rsidRPr="001B40C0" w:rsidRDefault="008E0474" w:rsidP="008E0474">
            <w:pPr>
              <w:spacing w:before="0" w:after="0" w:line="240" w:lineRule="auto"/>
              <w:contextualSpacing/>
              <w:jc w:val="both"/>
              <w:rPr>
                <w:rFonts w:ascii="Times New Roman" w:hAnsi="Times New Roman"/>
                <w:sz w:val="22"/>
                <w:szCs w:val="22"/>
              </w:rPr>
            </w:pPr>
            <w:r>
              <w:rPr>
                <w:rFonts w:ascii="Times New Roman" w:hAnsi="Times New Roman"/>
                <w:b/>
                <w:sz w:val="22"/>
                <w:szCs w:val="22"/>
              </w:rPr>
              <w:t>S</w:t>
            </w:r>
            <w:r w:rsidRPr="007F7A6C">
              <w:rPr>
                <w:rFonts w:ascii="Times New Roman" w:hAnsi="Times New Roman"/>
                <w:b/>
                <w:sz w:val="22"/>
                <w:szCs w:val="22"/>
              </w:rPr>
              <w:t>ervices d’appui à la famille</w:t>
            </w:r>
            <w:r>
              <w:rPr>
                <w:rStyle w:val="Appelnotedebasdep"/>
                <w:rFonts w:ascii="Times New Roman" w:hAnsi="Times New Roman"/>
                <w:b/>
                <w:sz w:val="22"/>
                <w:szCs w:val="22"/>
              </w:rPr>
              <w:footnoteReference w:id="11"/>
            </w:r>
            <w:r w:rsidRPr="007F7A6C">
              <w:rPr>
                <w:rFonts w:ascii="Times New Roman" w:hAnsi="Times New Roman"/>
                <w:b/>
                <w:sz w:val="22"/>
                <w:szCs w:val="22"/>
              </w:rPr>
              <w:t> :</w:t>
            </w:r>
            <w:r w:rsidRPr="007F7A6C">
              <w:rPr>
                <w:rFonts w:ascii="Times New Roman" w:hAnsi="Times New Roman"/>
                <w:sz w:val="22"/>
                <w:szCs w:val="22"/>
              </w:rPr>
              <w:t xml:space="preserve"> Les Services d’appui à la famille (SAF) sont parmi les approches collaboratives utilisés de concert avec le programme de protection de l'enfance. Ce service s'adresse aux familles comptant un enfant de moins de 19 ans dont les soins à domicile sont jugés préjudiciables à leur sécurité et à leur développement, conformément à la Loi sur les services à la famille.</w:t>
            </w:r>
            <w:r>
              <w:rPr>
                <w:rFonts w:ascii="Times New Roman" w:hAnsi="Times New Roman"/>
                <w:sz w:val="22"/>
                <w:szCs w:val="22"/>
              </w:rPr>
              <w:t xml:space="preserve"> </w:t>
            </w:r>
            <w:r w:rsidRPr="001B40C0">
              <w:rPr>
                <w:rFonts w:ascii="Times New Roman" w:hAnsi="Times New Roman"/>
                <w:color w:val="000000"/>
                <w:sz w:val="22"/>
                <w:szCs w:val="22"/>
                <w:lang w:val="fr-FR"/>
              </w:rPr>
              <w:t xml:space="preserve">Les Services d’appui à la famille visent à susciter l'engagement de la famille, à améliorer son fonctionnement, à maintenir la sécurité </w:t>
            </w:r>
            <w:r w:rsidRPr="001B40C0">
              <w:rPr>
                <w:rFonts w:ascii="Times New Roman" w:hAnsi="Times New Roman"/>
                <w:color w:val="000000"/>
                <w:sz w:val="22"/>
                <w:szCs w:val="22"/>
                <w:lang w:val="fr-FR"/>
              </w:rPr>
              <w:lastRenderedPageBreak/>
              <w:t>et le développement de l'enfant et à offrir un soutien à la famille pendant l'élaboration et la mise en œuvre d'un plan pour le soin de l'enfant.</w:t>
            </w:r>
          </w:p>
          <w:p w:rsidR="008E0474" w:rsidRDefault="008E0474" w:rsidP="008E0474">
            <w:pPr>
              <w:spacing w:before="0" w:after="0" w:line="240" w:lineRule="auto"/>
              <w:contextualSpacing/>
              <w:jc w:val="both"/>
              <w:rPr>
                <w:rFonts w:ascii="Times New Roman" w:hAnsi="Times New Roman"/>
                <w:sz w:val="22"/>
                <w:szCs w:val="22"/>
              </w:rPr>
            </w:pPr>
          </w:p>
          <w:p w:rsidR="008E0474" w:rsidRDefault="002041E0" w:rsidP="008E0474">
            <w:pPr>
              <w:spacing w:before="0" w:after="0" w:line="240" w:lineRule="auto"/>
              <w:contextualSpacing/>
              <w:jc w:val="both"/>
              <w:rPr>
                <w:rFonts w:ascii="Times New Roman" w:hAnsi="Times New Roman"/>
                <w:sz w:val="22"/>
                <w:szCs w:val="22"/>
              </w:rPr>
            </w:pPr>
            <w:hyperlink r:id="rId86" w:history="1">
              <w:r w:rsidR="008E0474" w:rsidRPr="00F47FE0">
                <w:rPr>
                  <w:rStyle w:val="Lienhypertexte"/>
                  <w:rFonts w:ascii="Times New Roman" w:hAnsi="Times New Roman"/>
                  <w:sz w:val="22"/>
                  <w:szCs w:val="22"/>
                </w:rPr>
                <w:t>http://www2.gnb.ca/content/gnb/fr/services/services_renderer.200767.html</w:t>
              </w:r>
            </w:hyperlink>
          </w:p>
          <w:p w:rsidR="008E0474" w:rsidRDefault="008E0474" w:rsidP="008E0474">
            <w:pPr>
              <w:spacing w:before="0" w:after="0" w:line="240" w:lineRule="auto"/>
              <w:contextualSpacing/>
              <w:jc w:val="both"/>
              <w:rPr>
                <w:rFonts w:ascii="Times New Roman" w:hAnsi="Times New Roman"/>
                <w:sz w:val="22"/>
                <w:szCs w:val="22"/>
              </w:rPr>
            </w:pPr>
          </w:p>
          <w:p w:rsidR="008E0474" w:rsidRDefault="008E0474" w:rsidP="008E0474">
            <w:pPr>
              <w:spacing w:before="0" w:after="0" w:line="240" w:lineRule="auto"/>
              <w:contextualSpacing/>
              <w:jc w:val="both"/>
              <w:rPr>
                <w:rFonts w:ascii="Times New Roman" w:hAnsi="Times New Roman"/>
                <w:noProof/>
                <w:sz w:val="22"/>
                <w:szCs w:val="22"/>
                <w:lang w:eastAsia="en-CA"/>
              </w:rPr>
            </w:pPr>
            <w:r w:rsidRPr="007F7A6C">
              <w:rPr>
                <w:rFonts w:ascii="Times New Roman" w:hAnsi="Times New Roman"/>
                <w:b/>
                <w:noProof/>
                <w:sz w:val="22"/>
                <w:szCs w:val="22"/>
                <w:lang w:eastAsia="en-CA"/>
              </w:rPr>
              <w:t>Protection de l’enfance :</w:t>
            </w:r>
            <w:r w:rsidRPr="007F7A6C">
              <w:rPr>
                <w:rFonts w:ascii="Times New Roman" w:hAnsi="Times New Roman"/>
                <w:noProof/>
                <w:sz w:val="22"/>
                <w:szCs w:val="22"/>
                <w:lang w:eastAsia="en-CA"/>
              </w:rPr>
              <w:t xml:space="preserve"> </w:t>
            </w:r>
            <w:r w:rsidRPr="00000DBC">
              <w:rPr>
                <w:rFonts w:ascii="Times New Roman" w:hAnsi="Times New Roman"/>
                <w:color w:val="000000"/>
                <w:sz w:val="22"/>
                <w:szCs w:val="22"/>
                <w:lang w:val="fr-FR"/>
              </w:rPr>
              <w:t>Les Services de protection de l'enfance s'adressent aux enfants de moins de 19 ans dont le foyer est jugé préjudiciable à leur sécurité et à leur développement comme l’énonce la Loi sur les services à la famille.</w:t>
            </w:r>
            <w:r>
              <w:rPr>
                <w:rFonts w:ascii="Arial" w:hAnsi="Arial" w:cs="Arial"/>
                <w:color w:val="000000"/>
                <w:sz w:val="19"/>
                <w:szCs w:val="19"/>
                <w:lang w:val="fr-FR"/>
              </w:rPr>
              <w:t xml:space="preserve"> </w:t>
            </w:r>
            <w:r>
              <w:rPr>
                <w:rFonts w:ascii="Times New Roman" w:hAnsi="Times New Roman"/>
                <w:noProof/>
                <w:sz w:val="22"/>
                <w:szCs w:val="22"/>
                <w:lang w:eastAsia="en-CA"/>
              </w:rPr>
              <w:t>S</w:t>
            </w:r>
            <w:r w:rsidRPr="007F7A6C">
              <w:rPr>
                <w:rFonts w:ascii="Times New Roman" w:hAnsi="Times New Roman"/>
                <w:noProof/>
                <w:sz w:val="22"/>
                <w:szCs w:val="22"/>
                <w:lang w:eastAsia="en-CA"/>
              </w:rPr>
              <w:t>uivi des dossiers reliés à la protection à l’enfance</w:t>
            </w:r>
            <w:r>
              <w:rPr>
                <w:rFonts w:ascii="Times New Roman" w:hAnsi="Times New Roman"/>
                <w:noProof/>
                <w:sz w:val="22"/>
                <w:szCs w:val="22"/>
                <w:lang w:eastAsia="en-CA"/>
              </w:rPr>
              <w:t xml:space="preserve"> dans les délais prescrits par le ministre.  Intervention </w:t>
            </w:r>
            <w:r w:rsidRPr="00000DBC">
              <w:rPr>
                <w:rFonts w:ascii="Times New Roman" w:hAnsi="Times New Roman"/>
                <w:noProof/>
                <w:sz w:val="22"/>
                <w:szCs w:val="22"/>
                <w:lang w:eastAsia="en-CA"/>
              </w:rPr>
              <w:t xml:space="preserve">auprès des membres de la famille </w:t>
            </w:r>
            <w:r w:rsidRPr="00000DBC">
              <w:rPr>
                <w:rFonts w:ascii="Times New Roman" w:hAnsi="Times New Roman"/>
                <w:color w:val="000000"/>
                <w:sz w:val="22"/>
                <w:szCs w:val="22"/>
                <w:lang w:val="fr-FR"/>
              </w:rPr>
              <w:t>en vue d'assurer l'intérêt supérieur de l'enfant et en autant que possible visent à maintenir le noyau familial.</w:t>
            </w:r>
            <w:r>
              <w:rPr>
                <w:rFonts w:ascii="Arial" w:hAnsi="Arial" w:cs="Arial"/>
                <w:color w:val="000000"/>
                <w:sz w:val="19"/>
                <w:szCs w:val="19"/>
                <w:lang w:val="fr-FR"/>
              </w:rPr>
              <w:t xml:space="preserve"> </w:t>
            </w:r>
            <w:r w:rsidRPr="007F7A6C">
              <w:rPr>
                <w:rFonts w:ascii="Times New Roman" w:hAnsi="Times New Roman"/>
                <w:noProof/>
                <w:sz w:val="22"/>
                <w:szCs w:val="22"/>
                <w:lang w:eastAsia="en-CA"/>
              </w:rPr>
              <w:t>As</w:t>
            </w:r>
            <w:r>
              <w:rPr>
                <w:rFonts w:ascii="Times New Roman" w:hAnsi="Times New Roman"/>
                <w:noProof/>
                <w:sz w:val="22"/>
                <w:szCs w:val="22"/>
                <w:lang w:eastAsia="en-CA"/>
              </w:rPr>
              <w:t>sister à des conférences de cas et à des concertations familiales</w:t>
            </w:r>
            <w:r w:rsidRPr="007F7A6C">
              <w:rPr>
                <w:rFonts w:ascii="Times New Roman" w:hAnsi="Times New Roman"/>
                <w:noProof/>
                <w:sz w:val="22"/>
                <w:szCs w:val="22"/>
                <w:lang w:eastAsia="en-CA"/>
              </w:rPr>
              <w:t>.</w:t>
            </w:r>
          </w:p>
          <w:p w:rsidR="008E0474" w:rsidRDefault="002041E0" w:rsidP="008E0474">
            <w:pPr>
              <w:rPr>
                <w:rFonts w:ascii="Times New Roman" w:hAnsi="Times New Roman"/>
                <w:sz w:val="22"/>
                <w:szCs w:val="22"/>
              </w:rPr>
            </w:pPr>
            <w:hyperlink r:id="rId87" w:history="1">
              <w:r w:rsidR="008E0474" w:rsidRPr="00F47FE0">
                <w:rPr>
                  <w:rStyle w:val="Lienhypertexte"/>
                  <w:rFonts w:ascii="Times New Roman" w:hAnsi="Times New Roman"/>
                  <w:sz w:val="22"/>
                  <w:szCs w:val="22"/>
                </w:rPr>
                <w:t>http://www2.gnb.ca/content/gnb/fr/services/services_renderer.9355.html</w:t>
              </w:r>
            </w:hyperlink>
          </w:p>
          <w:p w:rsidR="008E0474" w:rsidRDefault="008E0474" w:rsidP="008E0474">
            <w:pPr>
              <w:spacing w:after="0" w:line="240" w:lineRule="auto"/>
              <w:contextualSpacing/>
              <w:jc w:val="both"/>
              <w:rPr>
                <w:rFonts w:ascii="Times New Roman" w:hAnsi="Times New Roman"/>
                <w:sz w:val="22"/>
                <w:szCs w:val="22"/>
              </w:rPr>
            </w:pPr>
            <w:r w:rsidRPr="005B5A59">
              <w:rPr>
                <w:rFonts w:ascii="Times New Roman" w:hAnsi="Times New Roman"/>
                <w:b/>
                <w:sz w:val="22"/>
                <w:szCs w:val="22"/>
              </w:rPr>
              <w:t>Enfants et jeunes pris en charge :</w:t>
            </w:r>
            <w:r w:rsidRPr="005B5A59">
              <w:rPr>
                <w:rFonts w:ascii="Times New Roman" w:hAnsi="Times New Roman"/>
                <w:sz w:val="22"/>
                <w:szCs w:val="22"/>
              </w:rPr>
              <w:t xml:space="preserve"> Un programme qui est admissible aux enfants de moins de 19 ans dont le foyer est jugé préjudiciable à leur sécurité et leur développement. Le Ministère peut conclure une entente avec les parents, ou demander au tribunal que l'enfant soit pris en charge par le Ministère du Développement social. Le but de ce programme est d’offrir un milieu sûr aidant les enfants qui doivent être séparés de leur famille naturelle à se réaliser pleinement.</w:t>
            </w:r>
          </w:p>
          <w:p w:rsidR="008E0474" w:rsidRDefault="008E0474" w:rsidP="008E0474">
            <w:pPr>
              <w:spacing w:after="0" w:line="240" w:lineRule="auto"/>
              <w:contextualSpacing/>
              <w:jc w:val="both"/>
              <w:rPr>
                <w:rFonts w:ascii="Times New Roman" w:hAnsi="Times New Roman"/>
                <w:sz w:val="22"/>
                <w:szCs w:val="22"/>
              </w:rPr>
            </w:pPr>
          </w:p>
          <w:p w:rsidR="008E0474" w:rsidRDefault="002041E0" w:rsidP="008E0474">
            <w:pPr>
              <w:spacing w:after="0" w:line="240" w:lineRule="auto"/>
              <w:contextualSpacing/>
              <w:rPr>
                <w:rFonts w:ascii="Times New Roman" w:hAnsi="Times New Roman"/>
                <w:sz w:val="22"/>
                <w:szCs w:val="22"/>
              </w:rPr>
            </w:pPr>
            <w:hyperlink r:id="rId88" w:history="1">
              <w:r w:rsidR="008E0474" w:rsidRPr="00F47FE0">
                <w:rPr>
                  <w:rStyle w:val="Lienhypertexte"/>
                  <w:rFonts w:ascii="Times New Roman" w:hAnsi="Times New Roman"/>
                  <w:sz w:val="22"/>
                  <w:szCs w:val="22"/>
                </w:rPr>
                <w:t>http://www2.gnb.ca/content/gnb/fr/services/services_renderer.10455.html</w:t>
              </w:r>
            </w:hyperlink>
          </w:p>
          <w:p w:rsidR="008E0474" w:rsidRPr="008E0474" w:rsidRDefault="008E0474" w:rsidP="008E0474">
            <w:pPr>
              <w:spacing w:after="0" w:line="240" w:lineRule="auto"/>
              <w:contextualSpacing/>
              <w:rPr>
                <w:rFonts w:ascii="Times New Roman" w:hAnsi="Times New Roman"/>
                <w:sz w:val="22"/>
                <w:szCs w:val="22"/>
              </w:rPr>
            </w:pPr>
          </w:p>
        </w:tc>
      </w:tr>
    </w:tbl>
    <w:p w:rsidR="008E0474" w:rsidRDefault="008E0474" w:rsidP="008E0474">
      <w:pPr>
        <w:spacing w:after="0" w:line="240" w:lineRule="auto"/>
        <w:ind w:left="-567"/>
        <w:rPr>
          <w:rFonts w:ascii="Times New Roman" w:hAnsi="Times New Roman"/>
          <w:b/>
          <w:sz w:val="28"/>
          <w:szCs w:val="28"/>
        </w:rPr>
      </w:pPr>
      <w:r w:rsidRPr="008E0474">
        <w:rPr>
          <w:rFonts w:ascii="Times New Roman" w:hAnsi="Times New Roman"/>
          <w:b/>
          <w:sz w:val="28"/>
          <w:szCs w:val="28"/>
        </w:rPr>
        <w:lastRenderedPageBreak/>
        <w:t>Santé, santé mentale et traitement des dépendances</w:t>
      </w:r>
    </w:p>
    <w:p w:rsidR="008E0474" w:rsidRPr="008E0474" w:rsidRDefault="008E0474" w:rsidP="008E0474">
      <w:pPr>
        <w:spacing w:after="0" w:line="240" w:lineRule="auto"/>
        <w:ind w:left="-567"/>
        <w:rPr>
          <w:rFonts w:ascii="Times New Roman" w:hAnsi="Times New Roman"/>
          <w:b/>
          <w:sz w:val="28"/>
          <w:szCs w:val="28"/>
        </w:rPr>
      </w:pPr>
    </w:p>
    <w:tbl>
      <w:tblPr>
        <w:tblStyle w:val="Grilledutableau"/>
        <w:tblW w:w="0" w:type="auto"/>
        <w:tblInd w:w="-572" w:type="dxa"/>
        <w:tblLayout w:type="fixed"/>
        <w:tblLook w:val="04A0" w:firstRow="1" w:lastRow="0" w:firstColumn="1" w:lastColumn="0" w:noHBand="0" w:noVBand="1"/>
      </w:tblPr>
      <w:tblGrid>
        <w:gridCol w:w="1985"/>
        <w:gridCol w:w="1843"/>
        <w:gridCol w:w="9740"/>
      </w:tblGrid>
      <w:tr w:rsidR="008E0474" w:rsidTr="00116DE1">
        <w:tc>
          <w:tcPr>
            <w:tcW w:w="1985" w:type="dxa"/>
          </w:tcPr>
          <w:p w:rsidR="008E0474" w:rsidRDefault="008E0474" w:rsidP="00F711DB">
            <w:pPr>
              <w:rPr>
                <w:rFonts w:ascii="Times New Roman" w:hAnsi="Times New Roman"/>
                <w:b/>
                <w:sz w:val="32"/>
                <w:szCs w:val="32"/>
              </w:rPr>
            </w:pPr>
            <w:r w:rsidRPr="005B5A59">
              <w:rPr>
                <w:rFonts w:ascii="Times New Roman" w:hAnsi="Times New Roman"/>
                <w:b/>
                <w:noProof/>
                <w:sz w:val="22"/>
                <w:szCs w:val="22"/>
                <w:lang w:eastAsia="en-CA"/>
              </w:rPr>
              <w:t xml:space="preserve">Centre communautaire de santé St-Joseph </w:t>
            </w:r>
            <w:r w:rsidR="00813E71">
              <w:rPr>
                <w:rFonts w:ascii="Times New Roman" w:hAnsi="Times New Roman"/>
                <w:b/>
                <w:noProof/>
                <w:sz w:val="22"/>
                <w:szCs w:val="22"/>
                <w:lang w:eastAsia="en-CA"/>
              </w:rPr>
              <w:t>-Dalhousie</w:t>
            </w:r>
          </w:p>
        </w:tc>
        <w:tc>
          <w:tcPr>
            <w:tcW w:w="1843" w:type="dxa"/>
          </w:tcPr>
          <w:p w:rsidR="00813E71" w:rsidRDefault="00813E71" w:rsidP="00813E71">
            <w:pPr>
              <w:spacing w:before="0" w:after="0" w:line="240" w:lineRule="auto"/>
              <w:rPr>
                <w:rFonts w:ascii="Times New Roman" w:hAnsi="Times New Roman"/>
                <w:noProof/>
                <w:sz w:val="22"/>
                <w:szCs w:val="22"/>
                <w:lang w:eastAsia="en-CA"/>
              </w:rPr>
            </w:pPr>
          </w:p>
          <w:p w:rsidR="00813E71" w:rsidRDefault="00813E71" w:rsidP="00813E71">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280, rue Vic</w:t>
            </w:r>
            <w:r>
              <w:rPr>
                <w:rFonts w:ascii="Times New Roman" w:hAnsi="Times New Roman"/>
                <w:noProof/>
                <w:sz w:val="22"/>
                <w:szCs w:val="22"/>
                <w:lang w:eastAsia="en-CA"/>
              </w:rPr>
              <w:t>toria, Dalhousie, NB</w:t>
            </w:r>
          </w:p>
          <w:p w:rsidR="008E0474" w:rsidRPr="00813E71" w:rsidRDefault="00813E71" w:rsidP="00813E71">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E8C 2R6</w:t>
            </w:r>
          </w:p>
        </w:tc>
        <w:tc>
          <w:tcPr>
            <w:tcW w:w="9740" w:type="dxa"/>
          </w:tcPr>
          <w:p w:rsidR="008E0474" w:rsidRDefault="00813E71" w:rsidP="00E24482">
            <w:pPr>
              <w:jc w:val="both"/>
              <w:rPr>
                <w:rFonts w:ascii="Times New Roman" w:hAnsi="Times New Roman"/>
                <w:b/>
                <w:sz w:val="32"/>
                <w:szCs w:val="32"/>
              </w:rPr>
            </w:pPr>
            <w:r w:rsidRPr="005B5A59">
              <w:rPr>
                <w:rFonts w:ascii="Times New Roman" w:hAnsi="Times New Roman"/>
                <w:sz w:val="22"/>
                <w:szCs w:val="22"/>
              </w:rPr>
              <w:t>Ce centre fournit un accès à une variété de services au niveau de la santé tels que : traitement des dépendances, santé mentale, etc. Les champs d’intervention se situent  au niveau de la prévention, de l’évaluation, du traitement, de la réadaptation et du soutien.</w:t>
            </w:r>
          </w:p>
          <w:p w:rsidR="00813E71" w:rsidRPr="00813E71" w:rsidRDefault="002041E0" w:rsidP="00F711DB">
            <w:pPr>
              <w:rPr>
                <w:rFonts w:ascii="Times New Roman" w:hAnsi="Times New Roman"/>
                <w:sz w:val="22"/>
                <w:szCs w:val="22"/>
              </w:rPr>
            </w:pPr>
            <w:hyperlink r:id="rId89" w:history="1">
              <w:r w:rsidR="00813E71" w:rsidRPr="00F47FE0">
                <w:rPr>
                  <w:rStyle w:val="Lienhypertexte"/>
                  <w:rFonts w:ascii="Times New Roman" w:hAnsi="Times New Roman"/>
                  <w:sz w:val="22"/>
                  <w:szCs w:val="22"/>
                </w:rPr>
                <w:t>http://www.vitalitenb.ca/fr/points-de-service/centre-de-sante-communautaire-st-joseph-dalhousie</w:t>
              </w:r>
            </w:hyperlink>
          </w:p>
        </w:tc>
      </w:tr>
      <w:tr w:rsidR="008E0474" w:rsidTr="00116DE1">
        <w:tc>
          <w:tcPr>
            <w:tcW w:w="1985" w:type="dxa"/>
          </w:tcPr>
          <w:p w:rsidR="008E0474" w:rsidRDefault="00813E71" w:rsidP="00F711DB">
            <w:pPr>
              <w:rPr>
                <w:rFonts w:ascii="Times New Roman" w:hAnsi="Times New Roman"/>
                <w:b/>
                <w:sz w:val="32"/>
                <w:szCs w:val="32"/>
              </w:rPr>
            </w:pPr>
            <w:r w:rsidRPr="005B5A59">
              <w:rPr>
                <w:rFonts w:ascii="Times New Roman" w:hAnsi="Times New Roman"/>
                <w:b/>
                <w:sz w:val="22"/>
                <w:szCs w:val="22"/>
              </w:rPr>
              <w:t xml:space="preserve">Centre de santé mentale </w:t>
            </w:r>
            <w:r w:rsidRPr="005B5A59">
              <w:rPr>
                <w:rFonts w:ascii="Times New Roman" w:hAnsi="Times New Roman"/>
                <w:b/>
                <w:sz w:val="22"/>
                <w:szCs w:val="22"/>
              </w:rPr>
              <w:lastRenderedPageBreak/>
              <w:t>communautaire</w:t>
            </w:r>
            <w:r w:rsidR="00E24482">
              <w:rPr>
                <w:rFonts w:ascii="Times New Roman" w:hAnsi="Times New Roman"/>
                <w:b/>
                <w:sz w:val="22"/>
                <w:szCs w:val="22"/>
              </w:rPr>
              <w:t xml:space="preserve"> (CSMC)</w:t>
            </w:r>
            <w:r w:rsidRPr="005B5A59">
              <w:rPr>
                <w:rFonts w:ascii="Times New Roman" w:hAnsi="Times New Roman"/>
                <w:b/>
                <w:sz w:val="22"/>
                <w:szCs w:val="22"/>
              </w:rPr>
              <w:t xml:space="preserve"> - Campbellton</w:t>
            </w:r>
          </w:p>
        </w:tc>
        <w:tc>
          <w:tcPr>
            <w:tcW w:w="1843" w:type="dxa"/>
          </w:tcPr>
          <w:p w:rsidR="00813E71" w:rsidRDefault="00813E71" w:rsidP="00813E71">
            <w:pPr>
              <w:spacing w:before="0" w:after="0" w:line="240" w:lineRule="auto"/>
              <w:rPr>
                <w:rFonts w:ascii="Times New Roman" w:hAnsi="Times New Roman"/>
                <w:noProof/>
                <w:sz w:val="22"/>
                <w:szCs w:val="22"/>
                <w:lang w:eastAsia="en-CA"/>
              </w:rPr>
            </w:pPr>
          </w:p>
          <w:p w:rsidR="00813E71" w:rsidRPr="005B5A59" w:rsidRDefault="00813E71" w:rsidP="00813E71">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6, rue Arran</w:t>
            </w:r>
          </w:p>
          <w:p w:rsidR="00813E71" w:rsidRDefault="00813E71" w:rsidP="00813E71">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Campbellton, NB</w:t>
            </w:r>
          </w:p>
          <w:p w:rsidR="008E0474" w:rsidRPr="00813E71" w:rsidRDefault="00813E71" w:rsidP="00813E71">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E3N  1K4</w:t>
            </w:r>
          </w:p>
        </w:tc>
        <w:tc>
          <w:tcPr>
            <w:tcW w:w="9740" w:type="dxa"/>
          </w:tcPr>
          <w:p w:rsidR="00813E71" w:rsidRDefault="00813E71" w:rsidP="00E24482">
            <w:pPr>
              <w:jc w:val="both"/>
              <w:rPr>
                <w:rFonts w:ascii="Times New Roman" w:hAnsi="Times New Roman"/>
                <w:sz w:val="22"/>
                <w:szCs w:val="22"/>
              </w:rPr>
            </w:pPr>
            <w:r>
              <w:rPr>
                <w:rFonts w:ascii="Times New Roman" w:hAnsi="Times New Roman"/>
                <w:sz w:val="22"/>
                <w:szCs w:val="22"/>
              </w:rPr>
              <w:t>Le Centre</w:t>
            </w:r>
            <w:r w:rsidRPr="005B5A59">
              <w:rPr>
                <w:rFonts w:ascii="Times New Roman" w:hAnsi="Times New Roman"/>
                <w:sz w:val="22"/>
                <w:szCs w:val="22"/>
              </w:rPr>
              <w:t xml:space="preserve"> de santé men</w:t>
            </w:r>
            <w:r>
              <w:rPr>
                <w:rFonts w:ascii="Times New Roman" w:hAnsi="Times New Roman"/>
                <w:sz w:val="22"/>
                <w:szCs w:val="22"/>
              </w:rPr>
              <w:t>tale communautaire (CSMC) vise</w:t>
            </w:r>
            <w:r w:rsidRPr="005B5A59">
              <w:rPr>
                <w:rFonts w:ascii="Times New Roman" w:hAnsi="Times New Roman"/>
                <w:sz w:val="22"/>
                <w:szCs w:val="22"/>
              </w:rPr>
              <w:t xml:space="preserve"> à promouvoir une bonne santé mentale chez tous les citoyens du Nouveau-Brunswick. </w:t>
            </w:r>
            <w:r>
              <w:rPr>
                <w:rFonts w:ascii="Times New Roman" w:hAnsi="Times New Roman"/>
                <w:sz w:val="22"/>
                <w:szCs w:val="22"/>
              </w:rPr>
              <w:t xml:space="preserve">Il fournit </w:t>
            </w:r>
            <w:r w:rsidRPr="005B5A59">
              <w:rPr>
                <w:rFonts w:ascii="Times New Roman" w:hAnsi="Times New Roman"/>
                <w:sz w:val="22"/>
                <w:szCs w:val="22"/>
              </w:rPr>
              <w:t xml:space="preserve">à la population de la province un accès à une variété de services </w:t>
            </w:r>
            <w:r w:rsidRPr="005B5A59">
              <w:rPr>
                <w:rFonts w:ascii="Times New Roman" w:hAnsi="Times New Roman"/>
                <w:sz w:val="22"/>
                <w:szCs w:val="22"/>
              </w:rPr>
              <w:lastRenderedPageBreak/>
              <w:t>de santé mentale, y compris la prévention, l’évaluation, le traitement, la réadaptation et le soutien. Bref, nous y retrouvons l’évaluation, accueil et intervention individuelle, familiale, de groupe et de crise auprès de personnes ayant un problème de santé mentale</w:t>
            </w:r>
            <w:r>
              <w:rPr>
                <w:rFonts w:ascii="Times New Roman" w:hAnsi="Times New Roman"/>
                <w:sz w:val="22"/>
                <w:szCs w:val="22"/>
              </w:rPr>
              <w:t>.</w:t>
            </w:r>
          </w:p>
          <w:p w:rsidR="008E0474" w:rsidRDefault="002041E0" w:rsidP="00E24482">
            <w:pPr>
              <w:jc w:val="both"/>
              <w:rPr>
                <w:rFonts w:ascii="Times New Roman" w:hAnsi="Times New Roman"/>
                <w:b/>
                <w:sz w:val="32"/>
                <w:szCs w:val="32"/>
              </w:rPr>
            </w:pPr>
            <w:hyperlink r:id="rId90" w:history="1">
              <w:r w:rsidR="00813E71" w:rsidRPr="00F47FE0">
                <w:rPr>
                  <w:rStyle w:val="Lienhypertexte"/>
                  <w:rFonts w:ascii="Times New Roman" w:hAnsi="Times New Roman"/>
                  <w:sz w:val="22"/>
                  <w:szCs w:val="22"/>
                </w:rPr>
                <w:t>http://www.vitalitenb.ca/fr/points-de-service/sante-mentale</w:t>
              </w:r>
            </w:hyperlink>
          </w:p>
        </w:tc>
      </w:tr>
      <w:tr w:rsidR="008E0474" w:rsidTr="00116DE1">
        <w:tc>
          <w:tcPr>
            <w:tcW w:w="1985" w:type="dxa"/>
          </w:tcPr>
          <w:p w:rsidR="00813E71" w:rsidRDefault="00813E71" w:rsidP="00813E71">
            <w:pPr>
              <w:spacing w:after="0" w:line="240" w:lineRule="auto"/>
              <w:rPr>
                <w:rFonts w:ascii="Times New Roman" w:hAnsi="Times New Roman"/>
                <w:b/>
                <w:bCs/>
                <w:sz w:val="22"/>
                <w:szCs w:val="22"/>
              </w:rPr>
            </w:pPr>
            <w:r w:rsidRPr="00B60A04">
              <w:rPr>
                <w:rFonts w:ascii="Times New Roman" w:hAnsi="Times New Roman"/>
                <w:b/>
                <w:bCs/>
                <w:sz w:val="22"/>
                <w:szCs w:val="22"/>
              </w:rPr>
              <w:lastRenderedPageBreak/>
              <w:t>Centre Excellence en trouble du spectre de l’alcoolisation fœtale (TSAF)</w:t>
            </w:r>
            <w:r>
              <w:rPr>
                <w:rFonts w:ascii="Times New Roman" w:hAnsi="Times New Roman"/>
                <w:b/>
                <w:bCs/>
                <w:sz w:val="22"/>
                <w:szCs w:val="22"/>
              </w:rPr>
              <w:t xml:space="preserve"> du</w:t>
            </w:r>
            <w:r w:rsidRPr="00B60A04">
              <w:rPr>
                <w:rFonts w:ascii="Times New Roman" w:hAnsi="Times New Roman"/>
                <w:b/>
                <w:bCs/>
                <w:sz w:val="22"/>
                <w:szCs w:val="22"/>
              </w:rPr>
              <w:t xml:space="preserve"> NB</w:t>
            </w:r>
          </w:p>
          <w:p w:rsidR="008E0474" w:rsidRDefault="008E0474" w:rsidP="00F711DB">
            <w:pPr>
              <w:rPr>
                <w:rFonts w:ascii="Times New Roman" w:hAnsi="Times New Roman"/>
                <w:b/>
                <w:sz w:val="32"/>
                <w:szCs w:val="32"/>
              </w:rPr>
            </w:pPr>
          </w:p>
        </w:tc>
        <w:tc>
          <w:tcPr>
            <w:tcW w:w="1843" w:type="dxa"/>
          </w:tcPr>
          <w:p w:rsidR="00813E71" w:rsidRDefault="00813E71" w:rsidP="00813E71">
            <w:pPr>
              <w:spacing w:before="0" w:after="0" w:line="240" w:lineRule="auto"/>
              <w:rPr>
                <w:rFonts w:ascii="Times New Roman" w:hAnsi="Times New Roman"/>
                <w:sz w:val="22"/>
                <w:szCs w:val="22"/>
              </w:rPr>
            </w:pPr>
          </w:p>
          <w:p w:rsidR="00813E71" w:rsidRPr="005B5A59" w:rsidRDefault="00813E71" w:rsidP="00813E71">
            <w:pPr>
              <w:spacing w:before="0" w:after="0" w:line="240" w:lineRule="auto"/>
              <w:rPr>
                <w:rFonts w:ascii="Times New Roman" w:hAnsi="Times New Roman"/>
                <w:sz w:val="22"/>
                <w:szCs w:val="22"/>
              </w:rPr>
            </w:pPr>
            <w:r w:rsidRPr="005B5A59">
              <w:rPr>
                <w:rFonts w:ascii="Times New Roman" w:hAnsi="Times New Roman"/>
                <w:sz w:val="22"/>
                <w:szCs w:val="22"/>
              </w:rPr>
              <w:t xml:space="preserve">53, promenade Gallant                 </w:t>
            </w:r>
          </w:p>
          <w:p w:rsidR="00813E71" w:rsidRPr="005B5A59" w:rsidRDefault="00813E71" w:rsidP="00813E71">
            <w:pPr>
              <w:spacing w:before="0" w:after="0" w:line="240" w:lineRule="auto"/>
              <w:rPr>
                <w:rFonts w:ascii="Times New Roman" w:hAnsi="Times New Roman"/>
                <w:sz w:val="22"/>
                <w:szCs w:val="22"/>
              </w:rPr>
            </w:pPr>
            <w:proofErr w:type="spellStart"/>
            <w:proofErr w:type="gramStart"/>
            <w:r>
              <w:rPr>
                <w:rFonts w:ascii="Times New Roman" w:hAnsi="Times New Roman"/>
                <w:sz w:val="22"/>
                <w:szCs w:val="22"/>
              </w:rPr>
              <w:t>Campbellton,</w:t>
            </w:r>
            <w:r w:rsidRPr="005B5A59">
              <w:rPr>
                <w:rFonts w:ascii="Times New Roman" w:hAnsi="Times New Roman"/>
                <w:sz w:val="22"/>
                <w:szCs w:val="22"/>
              </w:rPr>
              <w:t>NB</w:t>
            </w:r>
            <w:proofErr w:type="spellEnd"/>
            <w:proofErr w:type="gramEnd"/>
            <w:r w:rsidRPr="005B5A59">
              <w:rPr>
                <w:rFonts w:ascii="Times New Roman" w:hAnsi="Times New Roman"/>
                <w:sz w:val="22"/>
                <w:szCs w:val="22"/>
              </w:rPr>
              <w:t xml:space="preserve">              </w:t>
            </w:r>
          </w:p>
          <w:p w:rsidR="008E0474" w:rsidRPr="002F636B" w:rsidRDefault="002F636B" w:rsidP="002F636B">
            <w:pPr>
              <w:spacing w:before="0" w:after="0" w:line="240" w:lineRule="auto"/>
              <w:rPr>
                <w:rFonts w:ascii="Times New Roman" w:hAnsi="Times New Roman"/>
                <w:sz w:val="22"/>
                <w:szCs w:val="22"/>
              </w:rPr>
            </w:pPr>
            <w:r>
              <w:rPr>
                <w:rFonts w:ascii="Times New Roman" w:hAnsi="Times New Roman"/>
                <w:sz w:val="22"/>
                <w:szCs w:val="22"/>
              </w:rPr>
              <w:t>E3N 3H4</w:t>
            </w:r>
          </w:p>
        </w:tc>
        <w:tc>
          <w:tcPr>
            <w:tcW w:w="9740" w:type="dxa"/>
          </w:tcPr>
          <w:p w:rsidR="00813E71" w:rsidRDefault="00813E71" w:rsidP="00813E71">
            <w:pPr>
              <w:spacing w:after="0" w:line="240" w:lineRule="auto"/>
              <w:jc w:val="both"/>
              <w:rPr>
                <w:rFonts w:ascii="Times New Roman" w:hAnsi="Times New Roman"/>
                <w:bCs/>
                <w:iCs/>
                <w:sz w:val="22"/>
                <w:szCs w:val="22"/>
              </w:rPr>
            </w:pPr>
            <w:r>
              <w:rPr>
                <w:rFonts w:ascii="Times New Roman" w:hAnsi="Times New Roman"/>
                <w:bCs/>
                <w:iCs/>
                <w:sz w:val="22"/>
                <w:szCs w:val="22"/>
              </w:rPr>
              <w:t>C</w:t>
            </w:r>
            <w:r w:rsidRPr="005B5A59">
              <w:rPr>
                <w:rFonts w:ascii="Times New Roman" w:hAnsi="Times New Roman"/>
                <w:bCs/>
                <w:iCs/>
                <w:sz w:val="22"/>
                <w:szCs w:val="22"/>
              </w:rPr>
              <w:t>e Centre vise à prévenir l’exposition prénatale à l’alcool, à offrir un diagnostic adéquat aux personnes atteintes du TSAF et à renforcer les capacités communautaires des personnes vivant avec le TSAF en travaillant avec les individus, les familles et les fournisseurs de soin.</w:t>
            </w:r>
          </w:p>
          <w:p w:rsidR="002F636B" w:rsidRDefault="002041E0" w:rsidP="002F636B">
            <w:pPr>
              <w:spacing w:after="0" w:line="240" w:lineRule="auto"/>
              <w:jc w:val="both"/>
              <w:rPr>
                <w:rFonts w:ascii="Times New Roman" w:hAnsi="Times New Roman"/>
                <w:sz w:val="22"/>
                <w:szCs w:val="22"/>
              </w:rPr>
            </w:pPr>
            <w:hyperlink r:id="rId91" w:history="1">
              <w:r w:rsidR="00813E71" w:rsidRPr="00F47FE0">
                <w:rPr>
                  <w:rStyle w:val="Lienhypertexte"/>
                  <w:rFonts w:ascii="Times New Roman" w:hAnsi="Times New Roman"/>
                  <w:sz w:val="22"/>
                  <w:szCs w:val="22"/>
                </w:rPr>
                <w:t>http://www.vitalitenb.ca/fr/points-de-service/sante-mentale/centre-dexcellence-en-trouble-du-spectre-de-lalcoolisation-foetale-tsaf</w:t>
              </w:r>
            </w:hyperlink>
          </w:p>
          <w:p w:rsidR="008E0474" w:rsidRPr="002F636B" w:rsidRDefault="008E0474" w:rsidP="002F636B">
            <w:pPr>
              <w:rPr>
                <w:rFonts w:ascii="Times New Roman" w:hAnsi="Times New Roman"/>
                <w:sz w:val="22"/>
                <w:szCs w:val="22"/>
              </w:rPr>
            </w:pPr>
          </w:p>
        </w:tc>
      </w:tr>
      <w:tr w:rsidR="00DC44FF" w:rsidTr="00116DE1">
        <w:tc>
          <w:tcPr>
            <w:tcW w:w="1985" w:type="dxa"/>
          </w:tcPr>
          <w:p w:rsidR="00DC44FF" w:rsidRDefault="00DC44FF" w:rsidP="00813E71">
            <w:pPr>
              <w:spacing w:after="0" w:line="240" w:lineRule="auto"/>
              <w:rPr>
                <w:rFonts w:ascii="Times New Roman" w:hAnsi="Times New Roman"/>
                <w:b/>
                <w:bCs/>
                <w:sz w:val="22"/>
                <w:szCs w:val="22"/>
              </w:rPr>
            </w:pPr>
            <w:r>
              <w:rPr>
                <w:rFonts w:ascii="Times New Roman" w:hAnsi="Times New Roman"/>
                <w:b/>
                <w:bCs/>
                <w:sz w:val="22"/>
                <w:szCs w:val="22"/>
              </w:rPr>
              <w:t xml:space="preserve">Centre hospitalier </w:t>
            </w:r>
            <w:proofErr w:type="spellStart"/>
            <w:r>
              <w:rPr>
                <w:rFonts w:ascii="Times New Roman" w:hAnsi="Times New Roman"/>
                <w:b/>
                <w:bCs/>
                <w:sz w:val="22"/>
                <w:szCs w:val="22"/>
              </w:rPr>
              <w:t>Restigouche</w:t>
            </w:r>
            <w:proofErr w:type="spellEnd"/>
          </w:p>
          <w:p w:rsidR="00DC44FF" w:rsidRPr="00B60A04" w:rsidRDefault="00DC44FF" w:rsidP="00813E71">
            <w:pPr>
              <w:spacing w:after="0" w:line="240" w:lineRule="auto"/>
              <w:rPr>
                <w:rFonts w:ascii="Times New Roman" w:hAnsi="Times New Roman"/>
                <w:b/>
                <w:bCs/>
                <w:sz w:val="22"/>
                <w:szCs w:val="22"/>
              </w:rPr>
            </w:pPr>
          </w:p>
        </w:tc>
        <w:tc>
          <w:tcPr>
            <w:tcW w:w="1843" w:type="dxa"/>
          </w:tcPr>
          <w:p w:rsidR="00DC44FF" w:rsidRDefault="00DC44FF" w:rsidP="00813E71">
            <w:pPr>
              <w:spacing w:before="0" w:after="0" w:line="240" w:lineRule="auto"/>
              <w:rPr>
                <w:rFonts w:ascii="Times New Roman" w:hAnsi="Times New Roman"/>
                <w:sz w:val="22"/>
                <w:szCs w:val="22"/>
              </w:rPr>
            </w:pPr>
          </w:p>
          <w:p w:rsidR="00DC44FF" w:rsidRDefault="00DC44FF" w:rsidP="00813E71">
            <w:pPr>
              <w:spacing w:before="0" w:after="0" w:line="240" w:lineRule="auto"/>
              <w:rPr>
                <w:rFonts w:ascii="Times New Roman" w:hAnsi="Times New Roman"/>
                <w:sz w:val="22"/>
                <w:szCs w:val="22"/>
              </w:rPr>
            </w:pPr>
            <w:r>
              <w:rPr>
                <w:rFonts w:ascii="Times New Roman" w:hAnsi="Times New Roman"/>
                <w:sz w:val="22"/>
                <w:szCs w:val="22"/>
              </w:rPr>
              <w:t>63, Promenade Gallant</w:t>
            </w:r>
          </w:p>
          <w:p w:rsidR="00DC44FF" w:rsidRDefault="00DC44FF" w:rsidP="00813E71">
            <w:pPr>
              <w:spacing w:before="0" w:after="0" w:line="240" w:lineRule="auto"/>
              <w:rPr>
                <w:rFonts w:ascii="Times New Roman" w:hAnsi="Times New Roman"/>
                <w:sz w:val="22"/>
                <w:szCs w:val="22"/>
              </w:rPr>
            </w:pPr>
            <w:r>
              <w:rPr>
                <w:rFonts w:ascii="Times New Roman" w:hAnsi="Times New Roman"/>
                <w:sz w:val="22"/>
                <w:szCs w:val="22"/>
              </w:rPr>
              <w:t>Campbellton, NB</w:t>
            </w:r>
          </w:p>
          <w:p w:rsidR="00DC44FF" w:rsidRDefault="00DC44FF" w:rsidP="00813E71">
            <w:pPr>
              <w:spacing w:before="0" w:after="0" w:line="240" w:lineRule="auto"/>
              <w:rPr>
                <w:rFonts w:ascii="Times New Roman" w:hAnsi="Times New Roman"/>
                <w:sz w:val="22"/>
                <w:szCs w:val="22"/>
              </w:rPr>
            </w:pPr>
            <w:r>
              <w:rPr>
                <w:rFonts w:ascii="Times New Roman" w:hAnsi="Times New Roman"/>
                <w:sz w:val="22"/>
                <w:szCs w:val="22"/>
              </w:rPr>
              <w:t>E3N 2T5</w:t>
            </w:r>
          </w:p>
        </w:tc>
        <w:tc>
          <w:tcPr>
            <w:tcW w:w="9740" w:type="dxa"/>
          </w:tcPr>
          <w:p w:rsidR="00DC44FF" w:rsidRDefault="00DC44FF" w:rsidP="00DC44FF">
            <w:pPr>
              <w:spacing w:after="0" w:line="240" w:lineRule="auto"/>
              <w:contextualSpacing/>
              <w:jc w:val="both"/>
              <w:rPr>
                <w:rFonts w:ascii="Times New Roman" w:hAnsi="Times New Roman"/>
                <w:sz w:val="22"/>
                <w:szCs w:val="22"/>
              </w:rPr>
            </w:pPr>
          </w:p>
          <w:p w:rsidR="00DC44FF" w:rsidRDefault="00DC44FF" w:rsidP="00B05E33">
            <w:pPr>
              <w:spacing w:after="0" w:line="240" w:lineRule="auto"/>
              <w:contextualSpacing/>
              <w:jc w:val="both"/>
              <w:rPr>
                <w:rFonts w:ascii="Times New Roman" w:hAnsi="Times New Roman"/>
                <w:sz w:val="22"/>
                <w:szCs w:val="22"/>
              </w:rPr>
            </w:pPr>
            <w:r w:rsidRPr="00DC44FF">
              <w:rPr>
                <w:rFonts w:ascii="Times New Roman" w:hAnsi="Times New Roman"/>
                <w:b/>
                <w:sz w:val="22"/>
                <w:szCs w:val="22"/>
              </w:rPr>
              <w:t>Psychiatrie légale</w:t>
            </w:r>
            <w:r w:rsidRPr="00DC44FF">
              <w:rPr>
                <w:rFonts w:ascii="Times New Roman" w:hAnsi="Times New Roman"/>
                <w:sz w:val="22"/>
                <w:szCs w:val="22"/>
              </w:rPr>
              <w:t xml:space="preserve"> : </w:t>
            </w:r>
            <w:r w:rsidR="00B05E33">
              <w:rPr>
                <w:rFonts w:ascii="Times New Roman" w:hAnsi="Times New Roman"/>
                <w:sz w:val="22"/>
                <w:szCs w:val="22"/>
              </w:rPr>
              <w:t>Ce service offre de l’i</w:t>
            </w:r>
            <w:r w:rsidRPr="00DC44FF">
              <w:rPr>
                <w:rFonts w:ascii="Times New Roman" w:hAnsi="Times New Roman"/>
                <w:sz w:val="22"/>
                <w:szCs w:val="22"/>
              </w:rPr>
              <w:t xml:space="preserve">ntervention individuelle et </w:t>
            </w:r>
            <w:r w:rsidR="00B05E33">
              <w:rPr>
                <w:rFonts w:ascii="Times New Roman" w:hAnsi="Times New Roman"/>
                <w:sz w:val="22"/>
                <w:szCs w:val="22"/>
              </w:rPr>
              <w:t>de l’</w:t>
            </w:r>
            <w:r w:rsidRPr="00DC44FF">
              <w:rPr>
                <w:rFonts w:ascii="Times New Roman" w:hAnsi="Times New Roman"/>
                <w:sz w:val="22"/>
                <w:szCs w:val="22"/>
              </w:rPr>
              <w:t>évaluation psychosociale auprès de personne souffrant de troubles mentaux avec incidence légale ou judiciaire.</w:t>
            </w:r>
          </w:p>
          <w:p w:rsidR="00B05E33" w:rsidRDefault="00B05E33" w:rsidP="00B05E33">
            <w:pPr>
              <w:spacing w:after="0" w:line="240" w:lineRule="auto"/>
              <w:contextualSpacing/>
              <w:jc w:val="both"/>
              <w:rPr>
                <w:rFonts w:ascii="Times New Roman" w:hAnsi="Times New Roman"/>
                <w:sz w:val="22"/>
                <w:szCs w:val="22"/>
              </w:rPr>
            </w:pPr>
          </w:p>
          <w:p w:rsidR="00B05E33" w:rsidRDefault="002041E0" w:rsidP="00B05E33">
            <w:pPr>
              <w:spacing w:after="0" w:line="240" w:lineRule="auto"/>
              <w:contextualSpacing/>
              <w:jc w:val="both"/>
              <w:rPr>
                <w:rFonts w:ascii="Times New Roman" w:hAnsi="Times New Roman"/>
                <w:bCs/>
                <w:iCs/>
                <w:sz w:val="22"/>
                <w:szCs w:val="22"/>
              </w:rPr>
            </w:pPr>
            <w:hyperlink r:id="rId92" w:history="1">
              <w:r w:rsidR="00B05E33" w:rsidRPr="00F47FE0">
                <w:rPr>
                  <w:rStyle w:val="Lienhypertexte"/>
                  <w:rFonts w:ascii="Times New Roman" w:hAnsi="Times New Roman"/>
                  <w:bCs/>
                  <w:iCs/>
                  <w:sz w:val="22"/>
                  <w:szCs w:val="22"/>
                </w:rPr>
                <w:t>http://www.vitalitenb.ca/fr/points-de-service/centre-hospitalier-restigouche</w:t>
              </w:r>
            </w:hyperlink>
          </w:p>
          <w:p w:rsidR="00B05E33" w:rsidRPr="00DC44FF" w:rsidRDefault="00B05E33" w:rsidP="00B05E33">
            <w:pPr>
              <w:spacing w:after="0" w:line="240" w:lineRule="auto"/>
              <w:contextualSpacing/>
              <w:jc w:val="both"/>
              <w:rPr>
                <w:rFonts w:ascii="Times New Roman" w:hAnsi="Times New Roman"/>
                <w:bCs/>
                <w:iCs/>
                <w:sz w:val="22"/>
                <w:szCs w:val="22"/>
              </w:rPr>
            </w:pPr>
          </w:p>
        </w:tc>
      </w:tr>
      <w:tr w:rsidR="008171B5" w:rsidTr="00116DE1">
        <w:tc>
          <w:tcPr>
            <w:tcW w:w="1985" w:type="dxa"/>
          </w:tcPr>
          <w:p w:rsidR="008171B5" w:rsidRPr="00B60A04" w:rsidRDefault="004A20BD" w:rsidP="00813E71">
            <w:pPr>
              <w:spacing w:after="0" w:line="240" w:lineRule="auto"/>
              <w:rPr>
                <w:rFonts w:ascii="Times New Roman" w:hAnsi="Times New Roman"/>
                <w:b/>
                <w:bCs/>
                <w:sz w:val="22"/>
                <w:szCs w:val="22"/>
              </w:rPr>
            </w:pPr>
            <w:r>
              <w:rPr>
                <w:rFonts w:ascii="Times New Roman" w:hAnsi="Times New Roman"/>
                <w:b/>
                <w:bCs/>
                <w:sz w:val="22"/>
                <w:szCs w:val="22"/>
              </w:rPr>
              <w:t>Hôpital régional de Campbellton</w:t>
            </w:r>
          </w:p>
        </w:tc>
        <w:tc>
          <w:tcPr>
            <w:tcW w:w="1843" w:type="dxa"/>
          </w:tcPr>
          <w:p w:rsidR="004A20BD" w:rsidRDefault="004A20BD" w:rsidP="004A20BD">
            <w:pPr>
              <w:spacing w:after="0" w:line="240" w:lineRule="auto"/>
              <w:contextualSpacing/>
              <w:rPr>
                <w:rFonts w:ascii="Times New Roman" w:hAnsi="Times New Roman"/>
                <w:sz w:val="22"/>
                <w:szCs w:val="22"/>
                <w:lang w:val="en-CA"/>
              </w:rPr>
            </w:pPr>
          </w:p>
          <w:p w:rsidR="004A20BD" w:rsidRPr="004A20BD" w:rsidRDefault="004A20BD" w:rsidP="004A20BD">
            <w:pPr>
              <w:spacing w:after="0" w:line="240" w:lineRule="auto"/>
              <w:contextualSpacing/>
              <w:rPr>
                <w:rFonts w:ascii="Times New Roman" w:hAnsi="Times New Roman"/>
                <w:sz w:val="22"/>
                <w:szCs w:val="22"/>
                <w:lang w:val="en-CA"/>
              </w:rPr>
            </w:pPr>
            <w:r w:rsidRPr="004A20BD">
              <w:rPr>
                <w:rFonts w:ascii="Times New Roman" w:hAnsi="Times New Roman"/>
                <w:sz w:val="22"/>
                <w:szCs w:val="22"/>
                <w:lang w:val="en-CA"/>
              </w:rPr>
              <w:t xml:space="preserve">189, </w:t>
            </w:r>
            <w:proofErr w:type="spellStart"/>
            <w:r w:rsidRPr="004A20BD">
              <w:rPr>
                <w:rFonts w:ascii="Times New Roman" w:hAnsi="Times New Roman"/>
                <w:sz w:val="22"/>
                <w:szCs w:val="22"/>
                <w:lang w:val="en-CA"/>
              </w:rPr>
              <w:t>chemin</w:t>
            </w:r>
            <w:proofErr w:type="spellEnd"/>
            <w:r w:rsidRPr="004A20BD">
              <w:rPr>
                <w:rFonts w:ascii="Times New Roman" w:hAnsi="Times New Roman"/>
                <w:sz w:val="22"/>
                <w:szCs w:val="22"/>
                <w:lang w:val="en-CA"/>
              </w:rPr>
              <w:t xml:space="preserve"> Lily Lake</w:t>
            </w:r>
          </w:p>
          <w:p w:rsidR="004A20BD" w:rsidRPr="004A20BD" w:rsidRDefault="004A20BD" w:rsidP="004A20BD">
            <w:pPr>
              <w:spacing w:after="0" w:line="240" w:lineRule="auto"/>
              <w:contextualSpacing/>
              <w:rPr>
                <w:rFonts w:ascii="Times New Roman" w:hAnsi="Times New Roman"/>
                <w:sz w:val="22"/>
                <w:szCs w:val="22"/>
                <w:lang w:val="en-US"/>
              </w:rPr>
            </w:pPr>
            <w:proofErr w:type="spellStart"/>
            <w:r>
              <w:rPr>
                <w:rFonts w:ascii="Times New Roman" w:hAnsi="Times New Roman"/>
                <w:sz w:val="22"/>
                <w:szCs w:val="22"/>
                <w:lang w:val="en-US"/>
              </w:rPr>
              <w:t>Campbellton</w:t>
            </w:r>
            <w:proofErr w:type="spellEnd"/>
            <w:r>
              <w:rPr>
                <w:rFonts w:ascii="Times New Roman" w:hAnsi="Times New Roman"/>
                <w:sz w:val="22"/>
                <w:szCs w:val="22"/>
                <w:lang w:val="en-US"/>
              </w:rPr>
              <w:t>, NB</w:t>
            </w:r>
          </w:p>
          <w:p w:rsidR="008171B5" w:rsidRPr="00D429A5" w:rsidRDefault="004A20BD" w:rsidP="004A20BD">
            <w:pPr>
              <w:spacing w:before="0" w:after="0" w:line="240" w:lineRule="auto"/>
              <w:contextualSpacing/>
              <w:rPr>
                <w:rFonts w:ascii="Times New Roman" w:hAnsi="Times New Roman"/>
                <w:sz w:val="22"/>
                <w:szCs w:val="22"/>
                <w:lang w:val="en-CA"/>
              </w:rPr>
            </w:pPr>
            <w:r w:rsidRPr="00D429A5">
              <w:rPr>
                <w:rFonts w:ascii="Times New Roman" w:hAnsi="Times New Roman"/>
                <w:sz w:val="22"/>
                <w:szCs w:val="22"/>
                <w:lang w:val="en-CA"/>
              </w:rPr>
              <w:t>E3N 3H3</w:t>
            </w:r>
          </w:p>
        </w:tc>
        <w:tc>
          <w:tcPr>
            <w:tcW w:w="9740" w:type="dxa"/>
          </w:tcPr>
          <w:p w:rsidR="008171B5" w:rsidRPr="00D429A5" w:rsidRDefault="008171B5" w:rsidP="008171B5">
            <w:pPr>
              <w:spacing w:after="0" w:line="240" w:lineRule="auto"/>
              <w:contextualSpacing/>
              <w:jc w:val="both"/>
              <w:rPr>
                <w:rFonts w:ascii="Times New Roman" w:hAnsi="Times New Roman"/>
                <w:sz w:val="22"/>
                <w:szCs w:val="22"/>
                <w:lang w:val="en-CA"/>
              </w:rPr>
            </w:pPr>
          </w:p>
          <w:p w:rsidR="008171B5" w:rsidRDefault="001561F2" w:rsidP="008171B5">
            <w:pPr>
              <w:spacing w:after="0" w:line="240" w:lineRule="auto"/>
              <w:contextualSpacing/>
              <w:jc w:val="both"/>
              <w:rPr>
                <w:rFonts w:ascii="Times New Roman" w:hAnsi="Times New Roman"/>
                <w:sz w:val="22"/>
                <w:szCs w:val="22"/>
              </w:rPr>
            </w:pPr>
            <w:r w:rsidRPr="008171B5">
              <w:rPr>
                <w:rFonts w:ascii="Times New Roman" w:hAnsi="Times New Roman"/>
                <w:sz w:val="22"/>
                <w:szCs w:val="22"/>
              </w:rPr>
              <w:t>Les stagiaires ont la possibilité de travailler dans différentes équip</w:t>
            </w:r>
            <w:r>
              <w:rPr>
                <w:rFonts w:ascii="Times New Roman" w:hAnsi="Times New Roman"/>
                <w:sz w:val="22"/>
                <w:szCs w:val="22"/>
              </w:rPr>
              <w:t>es selon les superviseures intéressée</w:t>
            </w:r>
            <w:r w:rsidRPr="008171B5">
              <w:rPr>
                <w:rFonts w:ascii="Times New Roman" w:hAnsi="Times New Roman"/>
                <w:sz w:val="22"/>
                <w:szCs w:val="22"/>
              </w:rPr>
              <w:t>s à superviser</w:t>
            </w:r>
            <w:r>
              <w:rPr>
                <w:rFonts w:ascii="Times New Roman" w:hAnsi="Times New Roman"/>
                <w:sz w:val="22"/>
                <w:szCs w:val="22"/>
              </w:rPr>
              <w:t>. Les services offerts sont, entre autres, l’é</w:t>
            </w:r>
            <w:r w:rsidR="008171B5" w:rsidRPr="008171B5">
              <w:rPr>
                <w:rFonts w:ascii="Times New Roman" w:hAnsi="Times New Roman"/>
                <w:sz w:val="22"/>
                <w:szCs w:val="22"/>
              </w:rPr>
              <w:t xml:space="preserve">valuation psychosociale au sein d’une équipe multidisciplinaire, </w:t>
            </w:r>
            <w:r>
              <w:rPr>
                <w:rFonts w:ascii="Times New Roman" w:hAnsi="Times New Roman"/>
                <w:sz w:val="22"/>
                <w:szCs w:val="22"/>
              </w:rPr>
              <w:t>l’</w:t>
            </w:r>
            <w:r w:rsidR="008171B5" w:rsidRPr="008171B5">
              <w:rPr>
                <w:rFonts w:ascii="Times New Roman" w:hAnsi="Times New Roman"/>
                <w:sz w:val="22"/>
                <w:szCs w:val="22"/>
              </w:rPr>
              <w:t xml:space="preserve">intervention auprès de gens en crise, </w:t>
            </w:r>
            <w:r>
              <w:rPr>
                <w:rFonts w:ascii="Times New Roman" w:hAnsi="Times New Roman"/>
                <w:sz w:val="22"/>
                <w:szCs w:val="22"/>
              </w:rPr>
              <w:t xml:space="preserve">l’offre de </w:t>
            </w:r>
            <w:r w:rsidR="008171B5" w:rsidRPr="008171B5">
              <w:rPr>
                <w:rFonts w:ascii="Times New Roman" w:hAnsi="Times New Roman"/>
                <w:sz w:val="22"/>
                <w:szCs w:val="22"/>
              </w:rPr>
              <w:t>soutien</w:t>
            </w:r>
            <w:r>
              <w:rPr>
                <w:rFonts w:ascii="Times New Roman" w:hAnsi="Times New Roman"/>
                <w:sz w:val="22"/>
                <w:szCs w:val="22"/>
              </w:rPr>
              <w:t xml:space="preserve"> et d’enseignement à la personne accompagnée et à sa famille</w:t>
            </w:r>
            <w:r w:rsidR="008171B5" w:rsidRPr="008171B5">
              <w:rPr>
                <w:rFonts w:ascii="Times New Roman" w:hAnsi="Times New Roman"/>
                <w:sz w:val="22"/>
                <w:szCs w:val="22"/>
              </w:rPr>
              <w:t>,</w:t>
            </w:r>
            <w:r>
              <w:rPr>
                <w:rFonts w:ascii="Times New Roman" w:hAnsi="Times New Roman"/>
                <w:sz w:val="22"/>
                <w:szCs w:val="22"/>
              </w:rPr>
              <w:t xml:space="preserve"> le repérage et organisation des ressources</w:t>
            </w:r>
            <w:r w:rsidR="008171B5" w:rsidRPr="008171B5">
              <w:rPr>
                <w:rFonts w:ascii="Times New Roman" w:hAnsi="Times New Roman"/>
                <w:sz w:val="22"/>
                <w:szCs w:val="22"/>
              </w:rPr>
              <w:t xml:space="preserve"> communautaires</w:t>
            </w:r>
            <w:r>
              <w:rPr>
                <w:rFonts w:ascii="Times New Roman" w:hAnsi="Times New Roman"/>
                <w:sz w:val="22"/>
                <w:szCs w:val="22"/>
              </w:rPr>
              <w:t xml:space="preserve">, etc. </w:t>
            </w:r>
          </w:p>
          <w:p w:rsidR="008171B5" w:rsidRPr="008171B5" w:rsidRDefault="008171B5" w:rsidP="008171B5">
            <w:pPr>
              <w:spacing w:after="0" w:line="240" w:lineRule="auto"/>
              <w:contextualSpacing/>
              <w:jc w:val="both"/>
              <w:rPr>
                <w:rFonts w:ascii="Times New Roman" w:hAnsi="Times New Roman"/>
                <w:bCs/>
                <w:iCs/>
                <w:sz w:val="22"/>
                <w:szCs w:val="22"/>
              </w:rPr>
            </w:pPr>
          </w:p>
          <w:p w:rsidR="008171B5" w:rsidRDefault="002041E0" w:rsidP="00813E71">
            <w:pPr>
              <w:spacing w:after="0" w:line="240" w:lineRule="auto"/>
              <w:contextualSpacing/>
              <w:jc w:val="both"/>
              <w:rPr>
                <w:rFonts w:ascii="Times New Roman" w:hAnsi="Times New Roman"/>
                <w:bCs/>
                <w:iCs/>
                <w:sz w:val="22"/>
                <w:szCs w:val="22"/>
              </w:rPr>
            </w:pPr>
            <w:hyperlink r:id="rId93" w:history="1">
              <w:r w:rsidR="00DC44FF" w:rsidRPr="00F47FE0">
                <w:rPr>
                  <w:rStyle w:val="Lienhypertexte"/>
                  <w:rFonts w:ascii="Times New Roman" w:hAnsi="Times New Roman"/>
                  <w:bCs/>
                  <w:iCs/>
                  <w:sz w:val="22"/>
                  <w:szCs w:val="22"/>
                </w:rPr>
                <w:t>http://www.vitalitenb.ca/fr/points-de-service/travail-social-zone-restigouche</w:t>
              </w:r>
            </w:hyperlink>
            <w:r w:rsidR="00DC44FF" w:rsidRPr="00DC44FF">
              <w:rPr>
                <w:rFonts w:ascii="Times New Roman" w:hAnsi="Times New Roman"/>
                <w:bCs/>
                <w:iCs/>
                <w:sz w:val="22"/>
                <w:szCs w:val="22"/>
              </w:rPr>
              <w:t xml:space="preserve"> </w:t>
            </w:r>
          </w:p>
          <w:p w:rsidR="00DC44FF" w:rsidRDefault="00DC44FF" w:rsidP="00813E71">
            <w:pPr>
              <w:spacing w:after="0" w:line="240" w:lineRule="auto"/>
              <w:contextualSpacing/>
              <w:jc w:val="both"/>
              <w:rPr>
                <w:rFonts w:ascii="Times New Roman" w:hAnsi="Times New Roman"/>
                <w:bCs/>
                <w:iCs/>
                <w:sz w:val="22"/>
                <w:szCs w:val="22"/>
              </w:rPr>
            </w:pPr>
          </w:p>
        </w:tc>
      </w:tr>
      <w:tr w:rsidR="008E0474" w:rsidTr="00116DE1">
        <w:tc>
          <w:tcPr>
            <w:tcW w:w="1985" w:type="dxa"/>
          </w:tcPr>
          <w:p w:rsidR="008E0474" w:rsidRDefault="00813E71" w:rsidP="00F711DB">
            <w:pPr>
              <w:rPr>
                <w:rFonts w:ascii="Times New Roman" w:hAnsi="Times New Roman"/>
                <w:b/>
                <w:sz w:val="32"/>
                <w:szCs w:val="32"/>
              </w:rPr>
            </w:pPr>
            <w:r w:rsidRPr="005B5A59">
              <w:rPr>
                <w:rFonts w:ascii="Times New Roman" w:hAnsi="Times New Roman"/>
                <w:b/>
                <w:sz w:val="22"/>
                <w:szCs w:val="22"/>
              </w:rPr>
              <w:t>Services de traitement des dépendances</w:t>
            </w:r>
          </w:p>
        </w:tc>
        <w:tc>
          <w:tcPr>
            <w:tcW w:w="1843" w:type="dxa"/>
          </w:tcPr>
          <w:p w:rsidR="00813E71" w:rsidRDefault="00813E71" w:rsidP="00813E71">
            <w:pPr>
              <w:spacing w:before="0" w:after="0" w:line="240" w:lineRule="auto"/>
              <w:rPr>
                <w:rFonts w:ascii="Times New Roman" w:hAnsi="Times New Roman"/>
                <w:noProof/>
                <w:sz w:val="22"/>
                <w:szCs w:val="22"/>
                <w:lang w:eastAsia="en-CA"/>
              </w:rPr>
            </w:pPr>
          </w:p>
          <w:p w:rsidR="00813E71" w:rsidRPr="005B5A59" w:rsidRDefault="00813E71" w:rsidP="00813E71">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53, promenade Gallant</w:t>
            </w:r>
          </w:p>
          <w:p w:rsidR="00813E71" w:rsidRDefault="00813E71" w:rsidP="00813E71">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Campbellton, NB</w:t>
            </w:r>
          </w:p>
          <w:p w:rsidR="008E0474" w:rsidRPr="00813E71" w:rsidRDefault="00813E71" w:rsidP="00813E71">
            <w:pPr>
              <w:spacing w:before="0" w:after="0" w:line="240" w:lineRule="auto"/>
              <w:rPr>
                <w:rFonts w:ascii="Times New Roman" w:hAnsi="Times New Roman"/>
                <w:noProof/>
                <w:sz w:val="22"/>
                <w:szCs w:val="22"/>
                <w:lang w:eastAsia="en-CA"/>
              </w:rPr>
            </w:pPr>
            <w:r w:rsidRPr="005B5A59">
              <w:rPr>
                <w:rFonts w:ascii="Times New Roman" w:hAnsi="Times New Roman"/>
                <w:noProof/>
                <w:color w:val="222222"/>
                <w:sz w:val="22"/>
                <w:szCs w:val="22"/>
                <w:lang w:eastAsia="en-CA"/>
              </w:rPr>
              <w:t>E3N 3H4</w:t>
            </w:r>
          </w:p>
        </w:tc>
        <w:tc>
          <w:tcPr>
            <w:tcW w:w="9740" w:type="dxa"/>
          </w:tcPr>
          <w:p w:rsidR="00813E71" w:rsidRDefault="00813E71" w:rsidP="00813E71">
            <w:pPr>
              <w:spacing w:after="0" w:line="240" w:lineRule="auto"/>
              <w:contextualSpacing/>
              <w:rPr>
                <w:rFonts w:ascii="Times New Roman" w:hAnsi="Times New Roman"/>
                <w:sz w:val="22"/>
                <w:szCs w:val="22"/>
              </w:rPr>
            </w:pPr>
          </w:p>
          <w:p w:rsidR="00813E71" w:rsidRDefault="001561F2" w:rsidP="00813E71">
            <w:pPr>
              <w:spacing w:after="0" w:line="240" w:lineRule="auto"/>
              <w:contextualSpacing/>
              <w:rPr>
                <w:rFonts w:ascii="Times New Roman" w:hAnsi="Times New Roman"/>
                <w:sz w:val="22"/>
                <w:szCs w:val="22"/>
              </w:rPr>
            </w:pPr>
            <w:r>
              <w:rPr>
                <w:rFonts w:ascii="Times New Roman" w:hAnsi="Times New Roman"/>
                <w:sz w:val="22"/>
                <w:szCs w:val="22"/>
              </w:rPr>
              <w:t>Ce service offre de l’i</w:t>
            </w:r>
            <w:r w:rsidR="00813E71" w:rsidRPr="005B5A59">
              <w:rPr>
                <w:rFonts w:ascii="Times New Roman" w:hAnsi="Times New Roman"/>
                <w:sz w:val="22"/>
                <w:szCs w:val="22"/>
              </w:rPr>
              <w:t>ntervention individuelle, de groupe, avec adolescents ou les jeunes en milieu scolaire, des adultes ayant des problèmes de dépendance.</w:t>
            </w:r>
          </w:p>
          <w:p w:rsidR="008E0474" w:rsidRDefault="002041E0" w:rsidP="00813E71">
            <w:pPr>
              <w:rPr>
                <w:rFonts w:ascii="Times New Roman" w:hAnsi="Times New Roman"/>
                <w:b/>
                <w:sz w:val="32"/>
                <w:szCs w:val="32"/>
              </w:rPr>
            </w:pPr>
            <w:hyperlink r:id="rId94" w:history="1">
              <w:r w:rsidR="00813E71" w:rsidRPr="00F47FE0">
                <w:rPr>
                  <w:rStyle w:val="Lienhypertexte"/>
                  <w:rFonts w:ascii="Times New Roman" w:hAnsi="Times New Roman"/>
                  <w:sz w:val="22"/>
                  <w:szCs w:val="22"/>
                </w:rPr>
                <w:t>http://www.vitalitenb.ca/fr/points-de-service/traitement-des-dependances</w:t>
              </w:r>
            </w:hyperlink>
          </w:p>
        </w:tc>
      </w:tr>
    </w:tbl>
    <w:p w:rsidR="002F636B" w:rsidRDefault="002F636B" w:rsidP="008F2F0F">
      <w:pPr>
        <w:spacing w:after="0" w:line="240" w:lineRule="auto"/>
        <w:ind w:left="-567"/>
        <w:rPr>
          <w:rFonts w:ascii="Times New Roman" w:hAnsi="Times New Roman"/>
          <w:b/>
          <w:sz w:val="28"/>
          <w:szCs w:val="28"/>
        </w:rPr>
      </w:pPr>
    </w:p>
    <w:p w:rsidR="005A6FF9" w:rsidRDefault="00813E71" w:rsidP="008F2F0F">
      <w:pPr>
        <w:spacing w:after="0" w:line="240" w:lineRule="auto"/>
        <w:ind w:left="-567"/>
        <w:rPr>
          <w:rFonts w:ascii="Times New Roman" w:hAnsi="Times New Roman"/>
          <w:b/>
          <w:sz w:val="28"/>
          <w:szCs w:val="28"/>
        </w:rPr>
      </w:pPr>
      <w:r w:rsidRPr="00813E71">
        <w:rPr>
          <w:rFonts w:ascii="Times New Roman" w:hAnsi="Times New Roman"/>
          <w:b/>
          <w:sz w:val="28"/>
          <w:szCs w:val="28"/>
        </w:rPr>
        <w:t>Enfants et jeunes</w:t>
      </w:r>
    </w:p>
    <w:p w:rsidR="008F2F0F" w:rsidRPr="00813E71" w:rsidRDefault="008F2F0F" w:rsidP="008F2F0F">
      <w:pPr>
        <w:spacing w:after="0" w:line="240" w:lineRule="auto"/>
        <w:ind w:left="-567"/>
        <w:rPr>
          <w:rFonts w:ascii="Times New Roman" w:hAnsi="Times New Roman"/>
          <w:b/>
          <w:sz w:val="28"/>
          <w:szCs w:val="28"/>
        </w:rPr>
      </w:pPr>
    </w:p>
    <w:tbl>
      <w:tblPr>
        <w:tblStyle w:val="Grilledutableau"/>
        <w:tblW w:w="0" w:type="auto"/>
        <w:tblInd w:w="-572" w:type="dxa"/>
        <w:tblLook w:val="04A0" w:firstRow="1" w:lastRow="0" w:firstColumn="1" w:lastColumn="0" w:noHBand="0" w:noVBand="1"/>
      </w:tblPr>
      <w:tblGrid>
        <w:gridCol w:w="1985"/>
        <w:gridCol w:w="1843"/>
        <w:gridCol w:w="9740"/>
      </w:tblGrid>
      <w:tr w:rsidR="00813E71" w:rsidTr="00116DE1">
        <w:tc>
          <w:tcPr>
            <w:tcW w:w="1985" w:type="dxa"/>
          </w:tcPr>
          <w:p w:rsidR="005A6FF9" w:rsidRDefault="005A6FF9" w:rsidP="005A6FF9">
            <w:pPr>
              <w:spacing w:before="0" w:after="0" w:line="240" w:lineRule="auto"/>
              <w:rPr>
                <w:rFonts w:ascii="Times New Roman" w:hAnsi="Times New Roman"/>
                <w:b/>
                <w:noProof/>
                <w:sz w:val="22"/>
                <w:szCs w:val="22"/>
                <w:lang w:eastAsia="en-CA"/>
              </w:rPr>
            </w:pPr>
          </w:p>
          <w:p w:rsidR="005A6FF9" w:rsidRPr="005B5A59" w:rsidRDefault="005A6FF9" w:rsidP="005A6FF9">
            <w:pPr>
              <w:spacing w:before="0" w:after="0" w:line="240" w:lineRule="auto"/>
              <w:rPr>
                <w:rFonts w:ascii="Times New Roman" w:hAnsi="Times New Roman"/>
                <w:b/>
                <w:noProof/>
                <w:sz w:val="22"/>
                <w:szCs w:val="22"/>
                <w:lang w:eastAsia="en-CA"/>
              </w:rPr>
            </w:pPr>
            <w:r w:rsidRPr="005B5A59">
              <w:rPr>
                <w:rFonts w:ascii="Times New Roman" w:hAnsi="Times New Roman"/>
                <w:b/>
                <w:noProof/>
                <w:sz w:val="22"/>
                <w:szCs w:val="22"/>
                <w:lang w:eastAsia="en-CA"/>
              </w:rPr>
              <w:t>Ministère du Développement social</w:t>
            </w:r>
          </w:p>
          <w:p w:rsidR="00813E71" w:rsidRDefault="00813E71" w:rsidP="00F711DB">
            <w:pPr>
              <w:rPr>
                <w:rFonts w:ascii="Times New Roman" w:hAnsi="Times New Roman"/>
                <w:b/>
                <w:sz w:val="32"/>
                <w:szCs w:val="32"/>
              </w:rPr>
            </w:pPr>
          </w:p>
        </w:tc>
        <w:tc>
          <w:tcPr>
            <w:tcW w:w="1843" w:type="dxa"/>
          </w:tcPr>
          <w:p w:rsidR="005A6FF9" w:rsidRDefault="005A6FF9" w:rsidP="005A6FF9">
            <w:pPr>
              <w:spacing w:before="0" w:after="0" w:line="240" w:lineRule="auto"/>
              <w:rPr>
                <w:rFonts w:ascii="Times New Roman" w:hAnsi="Times New Roman"/>
                <w:noProof/>
                <w:sz w:val="22"/>
                <w:szCs w:val="22"/>
                <w:lang w:val="en-CA" w:eastAsia="en-CA"/>
              </w:rPr>
            </w:pPr>
          </w:p>
          <w:p w:rsidR="005A6FF9" w:rsidRPr="005B5A59" w:rsidRDefault="005A6FF9" w:rsidP="005A6FF9">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157, rue Water</w:t>
            </w:r>
          </w:p>
          <w:p w:rsidR="005A6FF9" w:rsidRPr="005B5A59" w:rsidRDefault="005A6FF9" w:rsidP="005A6FF9">
            <w:pPr>
              <w:spacing w:before="0" w:after="0" w:line="240" w:lineRule="auto"/>
              <w:rPr>
                <w:rFonts w:ascii="Times New Roman" w:hAnsi="Times New Roman"/>
                <w:noProof/>
                <w:sz w:val="22"/>
                <w:szCs w:val="22"/>
                <w:lang w:val="en-CA" w:eastAsia="en-CA"/>
              </w:rPr>
            </w:pPr>
            <w:r>
              <w:rPr>
                <w:rFonts w:ascii="Times New Roman" w:hAnsi="Times New Roman"/>
                <w:noProof/>
                <w:sz w:val="22"/>
                <w:szCs w:val="22"/>
                <w:lang w:val="en-CA" w:eastAsia="en-CA"/>
              </w:rPr>
              <w:t>Campbellton, NB</w:t>
            </w:r>
          </w:p>
          <w:p w:rsidR="005A6FF9" w:rsidRPr="00D429A5" w:rsidRDefault="005A6FF9" w:rsidP="005A6FF9">
            <w:pPr>
              <w:spacing w:before="0" w:after="0" w:line="240" w:lineRule="auto"/>
              <w:rPr>
                <w:rFonts w:ascii="Times New Roman" w:hAnsi="Times New Roman"/>
                <w:noProof/>
                <w:sz w:val="22"/>
                <w:szCs w:val="22"/>
                <w:lang w:val="en-CA" w:eastAsia="en-CA"/>
              </w:rPr>
            </w:pPr>
            <w:r w:rsidRPr="00D429A5">
              <w:rPr>
                <w:rFonts w:ascii="Times New Roman" w:hAnsi="Times New Roman"/>
                <w:noProof/>
                <w:sz w:val="22"/>
                <w:szCs w:val="22"/>
                <w:lang w:val="en-CA" w:eastAsia="en-CA"/>
              </w:rPr>
              <w:t>E3N 3H5</w:t>
            </w:r>
          </w:p>
          <w:p w:rsidR="00813E71" w:rsidRPr="00D429A5" w:rsidRDefault="00813E71" w:rsidP="00F711DB">
            <w:pPr>
              <w:rPr>
                <w:rFonts w:ascii="Times New Roman" w:hAnsi="Times New Roman"/>
                <w:b/>
                <w:sz w:val="32"/>
                <w:szCs w:val="32"/>
                <w:lang w:val="en-CA"/>
              </w:rPr>
            </w:pPr>
          </w:p>
        </w:tc>
        <w:tc>
          <w:tcPr>
            <w:tcW w:w="9740" w:type="dxa"/>
          </w:tcPr>
          <w:p w:rsidR="005A6FF9" w:rsidRPr="00D429A5" w:rsidRDefault="005A6FF9" w:rsidP="005A6FF9">
            <w:pPr>
              <w:spacing w:before="0" w:after="0" w:line="240" w:lineRule="auto"/>
              <w:contextualSpacing/>
              <w:jc w:val="both"/>
              <w:rPr>
                <w:rFonts w:ascii="Times New Roman" w:hAnsi="Times New Roman"/>
                <w:b/>
                <w:sz w:val="22"/>
                <w:szCs w:val="22"/>
                <w:lang w:val="en-CA"/>
              </w:rPr>
            </w:pPr>
          </w:p>
          <w:p w:rsidR="005A6FF9" w:rsidRPr="001B40C0" w:rsidRDefault="005A6FF9" w:rsidP="005A6FF9">
            <w:pPr>
              <w:spacing w:before="0" w:after="0" w:line="240" w:lineRule="auto"/>
              <w:contextualSpacing/>
              <w:jc w:val="both"/>
              <w:rPr>
                <w:rFonts w:ascii="Times New Roman" w:hAnsi="Times New Roman"/>
                <w:sz w:val="22"/>
                <w:szCs w:val="22"/>
              </w:rPr>
            </w:pPr>
            <w:r>
              <w:rPr>
                <w:rFonts w:ascii="Times New Roman" w:hAnsi="Times New Roman"/>
                <w:b/>
                <w:sz w:val="22"/>
                <w:szCs w:val="22"/>
              </w:rPr>
              <w:t>S</w:t>
            </w:r>
            <w:r w:rsidRPr="007F7A6C">
              <w:rPr>
                <w:rFonts w:ascii="Times New Roman" w:hAnsi="Times New Roman"/>
                <w:b/>
                <w:sz w:val="22"/>
                <w:szCs w:val="22"/>
              </w:rPr>
              <w:t>ervices d’appui à la famille</w:t>
            </w:r>
            <w:r>
              <w:rPr>
                <w:rStyle w:val="Appelnotedebasdep"/>
                <w:rFonts w:ascii="Times New Roman" w:hAnsi="Times New Roman"/>
                <w:b/>
                <w:sz w:val="22"/>
                <w:szCs w:val="22"/>
              </w:rPr>
              <w:footnoteReference w:id="12"/>
            </w:r>
            <w:r w:rsidRPr="007F7A6C">
              <w:rPr>
                <w:rFonts w:ascii="Times New Roman" w:hAnsi="Times New Roman"/>
                <w:b/>
                <w:sz w:val="22"/>
                <w:szCs w:val="22"/>
              </w:rPr>
              <w:t> :</w:t>
            </w:r>
            <w:r w:rsidRPr="007F7A6C">
              <w:rPr>
                <w:rFonts w:ascii="Times New Roman" w:hAnsi="Times New Roman"/>
                <w:sz w:val="22"/>
                <w:szCs w:val="22"/>
              </w:rPr>
              <w:t xml:space="preserve"> Les Services d’appui à la famille (SAF) sont parmi les approches collaboratives utilisés de concert avec le programme de protection de l'enfance. Ce service s'adresse aux familles comptant un enfant de moins de 19 ans dont les soins à domicile sont jugés préjudiciables à leur sécurité et à leur développement, conformément à la Loi sur les services à la famille.</w:t>
            </w:r>
            <w:r>
              <w:rPr>
                <w:rFonts w:ascii="Times New Roman" w:hAnsi="Times New Roman"/>
                <w:sz w:val="22"/>
                <w:szCs w:val="22"/>
              </w:rPr>
              <w:t xml:space="preserve"> </w:t>
            </w:r>
            <w:r w:rsidRPr="001B40C0">
              <w:rPr>
                <w:rFonts w:ascii="Times New Roman" w:hAnsi="Times New Roman"/>
                <w:color w:val="000000"/>
                <w:sz w:val="22"/>
                <w:szCs w:val="22"/>
                <w:lang w:val="fr-FR"/>
              </w:rPr>
              <w:t>Les Services d’appui à la famille visent à susciter l'engagement de la famille, à améliorer son fonctionnement, à maintenir la sécurité et le développement de l'enfant et à offrir un soutien à la famille pendant l'élaboration et la mise en œuvre d'un plan pour le soin de l'enfant.</w:t>
            </w:r>
          </w:p>
          <w:p w:rsidR="005A6FF9" w:rsidRDefault="005A6FF9" w:rsidP="005A6FF9">
            <w:pPr>
              <w:spacing w:before="0" w:after="0" w:line="240" w:lineRule="auto"/>
              <w:contextualSpacing/>
              <w:jc w:val="both"/>
              <w:rPr>
                <w:rFonts w:ascii="Times New Roman" w:hAnsi="Times New Roman"/>
                <w:sz w:val="22"/>
                <w:szCs w:val="22"/>
              </w:rPr>
            </w:pPr>
          </w:p>
          <w:p w:rsidR="005A6FF9" w:rsidRDefault="002041E0" w:rsidP="005A6FF9">
            <w:pPr>
              <w:spacing w:before="0" w:after="0" w:line="240" w:lineRule="auto"/>
              <w:contextualSpacing/>
              <w:jc w:val="both"/>
              <w:rPr>
                <w:rFonts w:ascii="Times New Roman" w:hAnsi="Times New Roman"/>
                <w:sz w:val="22"/>
                <w:szCs w:val="22"/>
              </w:rPr>
            </w:pPr>
            <w:hyperlink r:id="rId95" w:history="1">
              <w:r w:rsidR="005A6FF9" w:rsidRPr="00F47FE0">
                <w:rPr>
                  <w:rStyle w:val="Lienhypertexte"/>
                  <w:rFonts w:ascii="Times New Roman" w:hAnsi="Times New Roman"/>
                  <w:sz w:val="22"/>
                  <w:szCs w:val="22"/>
                </w:rPr>
                <w:t>http://www2.gnb.ca/content/gnb/fr/services/services_renderer.200767.html</w:t>
              </w:r>
            </w:hyperlink>
          </w:p>
          <w:p w:rsidR="005A6FF9" w:rsidRDefault="005A6FF9" w:rsidP="005A6FF9">
            <w:pPr>
              <w:spacing w:before="0" w:after="0" w:line="240" w:lineRule="auto"/>
              <w:contextualSpacing/>
              <w:jc w:val="both"/>
              <w:rPr>
                <w:rFonts w:ascii="Times New Roman" w:hAnsi="Times New Roman"/>
                <w:sz w:val="22"/>
                <w:szCs w:val="22"/>
              </w:rPr>
            </w:pPr>
          </w:p>
          <w:p w:rsidR="005A6FF9" w:rsidRDefault="005A6FF9" w:rsidP="005A6FF9">
            <w:pPr>
              <w:spacing w:before="0" w:after="0" w:line="240" w:lineRule="auto"/>
              <w:contextualSpacing/>
              <w:jc w:val="both"/>
              <w:rPr>
                <w:rFonts w:ascii="Times New Roman" w:hAnsi="Times New Roman"/>
                <w:noProof/>
                <w:sz w:val="22"/>
                <w:szCs w:val="22"/>
                <w:lang w:eastAsia="en-CA"/>
              </w:rPr>
            </w:pPr>
            <w:r w:rsidRPr="007F7A6C">
              <w:rPr>
                <w:rFonts w:ascii="Times New Roman" w:hAnsi="Times New Roman"/>
                <w:b/>
                <w:noProof/>
                <w:sz w:val="22"/>
                <w:szCs w:val="22"/>
                <w:lang w:eastAsia="en-CA"/>
              </w:rPr>
              <w:t>Protection de l’enfance :</w:t>
            </w:r>
            <w:r w:rsidRPr="007F7A6C">
              <w:rPr>
                <w:rFonts w:ascii="Times New Roman" w:hAnsi="Times New Roman"/>
                <w:noProof/>
                <w:sz w:val="22"/>
                <w:szCs w:val="22"/>
                <w:lang w:eastAsia="en-CA"/>
              </w:rPr>
              <w:t xml:space="preserve"> </w:t>
            </w:r>
            <w:r w:rsidRPr="00000DBC">
              <w:rPr>
                <w:rFonts w:ascii="Times New Roman" w:hAnsi="Times New Roman"/>
                <w:color w:val="000000"/>
                <w:sz w:val="22"/>
                <w:szCs w:val="22"/>
                <w:lang w:val="fr-FR"/>
              </w:rPr>
              <w:t>Les Services de protection de l'enfance s'adressent aux enfants de moins de 19 ans dont le foyer est jugé préjudiciable à leur sécurité et à leur développement comme l’énonce la Loi sur les services à la famille.</w:t>
            </w:r>
            <w:r>
              <w:rPr>
                <w:rFonts w:ascii="Arial" w:hAnsi="Arial" w:cs="Arial"/>
                <w:color w:val="000000"/>
                <w:sz w:val="19"/>
                <w:szCs w:val="19"/>
                <w:lang w:val="fr-FR"/>
              </w:rPr>
              <w:t xml:space="preserve"> </w:t>
            </w:r>
            <w:r>
              <w:rPr>
                <w:rFonts w:ascii="Times New Roman" w:hAnsi="Times New Roman"/>
                <w:noProof/>
                <w:sz w:val="22"/>
                <w:szCs w:val="22"/>
                <w:lang w:eastAsia="en-CA"/>
              </w:rPr>
              <w:t>S</w:t>
            </w:r>
            <w:r w:rsidRPr="007F7A6C">
              <w:rPr>
                <w:rFonts w:ascii="Times New Roman" w:hAnsi="Times New Roman"/>
                <w:noProof/>
                <w:sz w:val="22"/>
                <w:szCs w:val="22"/>
                <w:lang w:eastAsia="en-CA"/>
              </w:rPr>
              <w:t>uivi des dossiers reliés à la protection à l’enfance</w:t>
            </w:r>
            <w:r>
              <w:rPr>
                <w:rFonts w:ascii="Times New Roman" w:hAnsi="Times New Roman"/>
                <w:noProof/>
                <w:sz w:val="22"/>
                <w:szCs w:val="22"/>
                <w:lang w:eastAsia="en-CA"/>
              </w:rPr>
              <w:t xml:space="preserve"> dans les délais prescrits par le ministre.  Intervention </w:t>
            </w:r>
            <w:r w:rsidRPr="00000DBC">
              <w:rPr>
                <w:rFonts w:ascii="Times New Roman" w:hAnsi="Times New Roman"/>
                <w:noProof/>
                <w:sz w:val="22"/>
                <w:szCs w:val="22"/>
                <w:lang w:eastAsia="en-CA"/>
              </w:rPr>
              <w:t xml:space="preserve">auprès des membres de la famille </w:t>
            </w:r>
            <w:r w:rsidRPr="00000DBC">
              <w:rPr>
                <w:rFonts w:ascii="Times New Roman" w:hAnsi="Times New Roman"/>
                <w:color w:val="000000"/>
                <w:sz w:val="22"/>
                <w:szCs w:val="22"/>
                <w:lang w:val="fr-FR"/>
              </w:rPr>
              <w:t>en vue d'assurer l'intérêt supérieur de l'enfant et en autant que possible visent à maintenir le noyau familial.</w:t>
            </w:r>
            <w:r>
              <w:rPr>
                <w:rFonts w:ascii="Arial" w:hAnsi="Arial" w:cs="Arial"/>
                <w:color w:val="000000"/>
                <w:sz w:val="19"/>
                <w:szCs w:val="19"/>
                <w:lang w:val="fr-FR"/>
              </w:rPr>
              <w:t xml:space="preserve"> </w:t>
            </w:r>
            <w:r w:rsidRPr="007F7A6C">
              <w:rPr>
                <w:rFonts w:ascii="Times New Roman" w:hAnsi="Times New Roman"/>
                <w:noProof/>
                <w:sz w:val="22"/>
                <w:szCs w:val="22"/>
                <w:lang w:eastAsia="en-CA"/>
              </w:rPr>
              <w:t>As</w:t>
            </w:r>
            <w:r>
              <w:rPr>
                <w:rFonts w:ascii="Times New Roman" w:hAnsi="Times New Roman"/>
                <w:noProof/>
                <w:sz w:val="22"/>
                <w:szCs w:val="22"/>
                <w:lang w:eastAsia="en-CA"/>
              </w:rPr>
              <w:t>sister à des conférences de cas et à des concertations familiales</w:t>
            </w:r>
            <w:r w:rsidRPr="007F7A6C">
              <w:rPr>
                <w:rFonts w:ascii="Times New Roman" w:hAnsi="Times New Roman"/>
                <w:noProof/>
                <w:sz w:val="22"/>
                <w:szCs w:val="22"/>
                <w:lang w:eastAsia="en-CA"/>
              </w:rPr>
              <w:t>.</w:t>
            </w:r>
          </w:p>
          <w:p w:rsidR="005A6FF9" w:rsidRDefault="002041E0" w:rsidP="005A6FF9">
            <w:pPr>
              <w:rPr>
                <w:rFonts w:ascii="Times New Roman" w:hAnsi="Times New Roman"/>
                <w:sz w:val="22"/>
                <w:szCs w:val="22"/>
              </w:rPr>
            </w:pPr>
            <w:hyperlink r:id="rId96" w:history="1">
              <w:r w:rsidR="005A6FF9" w:rsidRPr="00F47FE0">
                <w:rPr>
                  <w:rStyle w:val="Lienhypertexte"/>
                  <w:rFonts w:ascii="Times New Roman" w:hAnsi="Times New Roman"/>
                  <w:sz w:val="22"/>
                  <w:szCs w:val="22"/>
                </w:rPr>
                <w:t>http://www2.gnb.ca/content/gnb/fr/services/services_renderer.9355.html</w:t>
              </w:r>
            </w:hyperlink>
          </w:p>
          <w:p w:rsidR="005A6FF9" w:rsidRDefault="005A6FF9" w:rsidP="005A6FF9">
            <w:pPr>
              <w:spacing w:after="0" w:line="240" w:lineRule="auto"/>
              <w:contextualSpacing/>
              <w:jc w:val="both"/>
              <w:rPr>
                <w:rFonts w:ascii="Times New Roman" w:hAnsi="Times New Roman"/>
                <w:sz w:val="22"/>
                <w:szCs w:val="22"/>
              </w:rPr>
            </w:pPr>
            <w:r w:rsidRPr="005B5A59">
              <w:rPr>
                <w:rFonts w:ascii="Times New Roman" w:hAnsi="Times New Roman"/>
                <w:b/>
                <w:sz w:val="22"/>
                <w:szCs w:val="22"/>
              </w:rPr>
              <w:t>Enfants et jeunes pris en charge :</w:t>
            </w:r>
            <w:r w:rsidRPr="005B5A59">
              <w:rPr>
                <w:rFonts w:ascii="Times New Roman" w:hAnsi="Times New Roman"/>
                <w:sz w:val="22"/>
                <w:szCs w:val="22"/>
              </w:rPr>
              <w:t xml:space="preserve"> Un programme qui est admissible aux enfants de moins de 19 ans dont le foyer est jugé préjudiciable à leur sécurité et leur développement. Le Ministère peut conclure une entente avec les parents, ou demander au tribunal que l'enfant soit pris en charge par le Ministère du Développement social. Le but de ce programme est d’offrir un milieu sûr aidant les enfants qui doivent être séparés de leur famille naturelle à se réaliser pleinement.</w:t>
            </w:r>
          </w:p>
          <w:p w:rsidR="005A6FF9" w:rsidRDefault="005A6FF9" w:rsidP="005A6FF9">
            <w:pPr>
              <w:spacing w:after="0" w:line="240" w:lineRule="auto"/>
              <w:contextualSpacing/>
              <w:jc w:val="both"/>
              <w:rPr>
                <w:rFonts w:ascii="Times New Roman" w:hAnsi="Times New Roman"/>
                <w:sz w:val="22"/>
                <w:szCs w:val="22"/>
              </w:rPr>
            </w:pPr>
          </w:p>
          <w:p w:rsidR="00813E71" w:rsidRDefault="002041E0" w:rsidP="005A6FF9">
            <w:pPr>
              <w:spacing w:after="0" w:line="240" w:lineRule="auto"/>
              <w:contextualSpacing/>
              <w:rPr>
                <w:rFonts w:ascii="Times New Roman" w:hAnsi="Times New Roman"/>
                <w:sz w:val="22"/>
                <w:szCs w:val="22"/>
              </w:rPr>
            </w:pPr>
            <w:hyperlink r:id="rId97" w:history="1">
              <w:r w:rsidR="005A6FF9" w:rsidRPr="00F47FE0">
                <w:rPr>
                  <w:rStyle w:val="Lienhypertexte"/>
                  <w:rFonts w:ascii="Times New Roman" w:hAnsi="Times New Roman"/>
                  <w:sz w:val="22"/>
                  <w:szCs w:val="22"/>
                </w:rPr>
                <w:t>http://www2.gnb.ca/content/gnb/fr/services/services_renderer.10455.html</w:t>
              </w:r>
            </w:hyperlink>
          </w:p>
          <w:p w:rsidR="005A6FF9" w:rsidRPr="005A6FF9" w:rsidRDefault="005A6FF9" w:rsidP="005A6FF9">
            <w:pPr>
              <w:spacing w:after="0" w:line="240" w:lineRule="auto"/>
              <w:contextualSpacing/>
              <w:rPr>
                <w:rFonts w:ascii="Times New Roman" w:hAnsi="Times New Roman"/>
                <w:sz w:val="22"/>
                <w:szCs w:val="22"/>
              </w:rPr>
            </w:pPr>
          </w:p>
        </w:tc>
      </w:tr>
    </w:tbl>
    <w:p w:rsidR="002F636B" w:rsidRDefault="002F636B" w:rsidP="005A6FF9">
      <w:pPr>
        <w:spacing w:after="0" w:line="240" w:lineRule="auto"/>
        <w:ind w:left="-567"/>
        <w:rPr>
          <w:rFonts w:ascii="Times New Roman" w:hAnsi="Times New Roman"/>
          <w:b/>
          <w:sz w:val="28"/>
          <w:szCs w:val="28"/>
        </w:rPr>
      </w:pPr>
    </w:p>
    <w:p w:rsidR="005A6FF9" w:rsidRDefault="005A6FF9" w:rsidP="005A6FF9">
      <w:pPr>
        <w:spacing w:after="0" w:line="240" w:lineRule="auto"/>
        <w:ind w:left="-567"/>
        <w:rPr>
          <w:rFonts w:ascii="Times New Roman" w:hAnsi="Times New Roman"/>
          <w:b/>
          <w:sz w:val="28"/>
          <w:szCs w:val="28"/>
        </w:rPr>
      </w:pPr>
      <w:r w:rsidRPr="005A6FF9">
        <w:rPr>
          <w:rFonts w:ascii="Times New Roman" w:hAnsi="Times New Roman"/>
          <w:b/>
          <w:sz w:val="28"/>
          <w:szCs w:val="28"/>
        </w:rPr>
        <w:t>Adultes et personnes âgées</w:t>
      </w:r>
    </w:p>
    <w:p w:rsidR="005A6FF9" w:rsidRPr="005A6FF9" w:rsidRDefault="005A6FF9" w:rsidP="005A6FF9">
      <w:pPr>
        <w:spacing w:after="0" w:line="240" w:lineRule="auto"/>
        <w:ind w:left="-567"/>
        <w:rPr>
          <w:rFonts w:ascii="Times New Roman" w:hAnsi="Times New Roman"/>
          <w:b/>
          <w:sz w:val="28"/>
          <w:szCs w:val="28"/>
        </w:rPr>
      </w:pPr>
    </w:p>
    <w:tbl>
      <w:tblPr>
        <w:tblStyle w:val="Grilledutableau"/>
        <w:tblW w:w="0" w:type="auto"/>
        <w:tblInd w:w="-572" w:type="dxa"/>
        <w:tblLook w:val="04A0" w:firstRow="1" w:lastRow="0" w:firstColumn="1" w:lastColumn="0" w:noHBand="0" w:noVBand="1"/>
      </w:tblPr>
      <w:tblGrid>
        <w:gridCol w:w="1985"/>
        <w:gridCol w:w="1843"/>
        <w:gridCol w:w="9740"/>
      </w:tblGrid>
      <w:tr w:rsidR="005A6FF9" w:rsidTr="00116DE1">
        <w:tc>
          <w:tcPr>
            <w:tcW w:w="1985" w:type="dxa"/>
          </w:tcPr>
          <w:p w:rsidR="005A6FF9" w:rsidRDefault="005A6FF9" w:rsidP="005A6FF9">
            <w:pPr>
              <w:spacing w:before="0" w:after="0" w:line="240" w:lineRule="auto"/>
              <w:rPr>
                <w:rFonts w:ascii="Times New Roman" w:hAnsi="Times New Roman"/>
                <w:b/>
                <w:noProof/>
                <w:sz w:val="22"/>
                <w:szCs w:val="22"/>
                <w:lang w:eastAsia="en-CA"/>
              </w:rPr>
            </w:pPr>
          </w:p>
          <w:p w:rsidR="005A6FF9" w:rsidRPr="005B5A59" w:rsidRDefault="005A6FF9" w:rsidP="005A6FF9">
            <w:pPr>
              <w:spacing w:before="0" w:after="0" w:line="240" w:lineRule="auto"/>
              <w:rPr>
                <w:rFonts w:ascii="Times New Roman" w:hAnsi="Times New Roman"/>
                <w:b/>
                <w:noProof/>
                <w:sz w:val="22"/>
                <w:szCs w:val="22"/>
                <w:lang w:eastAsia="en-CA"/>
              </w:rPr>
            </w:pPr>
            <w:r w:rsidRPr="005B5A59">
              <w:rPr>
                <w:rFonts w:ascii="Times New Roman" w:hAnsi="Times New Roman"/>
                <w:b/>
                <w:noProof/>
                <w:sz w:val="22"/>
                <w:szCs w:val="22"/>
                <w:lang w:eastAsia="en-CA"/>
              </w:rPr>
              <w:t>Ministère du Développement social</w:t>
            </w:r>
          </w:p>
          <w:p w:rsidR="005A6FF9" w:rsidRDefault="005A6FF9" w:rsidP="00F711DB">
            <w:pPr>
              <w:rPr>
                <w:rFonts w:ascii="Times New Roman" w:hAnsi="Times New Roman"/>
                <w:b/>
                <w:sz w:val="32"/>
                <w:szCs w:val="32"/>
              </w:rPr>
            </w:pPr>
          </w:p>
        </w:tc>
        <w:tc>
          <w:tcPr>
            <w:tcW w:w="1843" w:type="dxa"/>
          </w:tcPr>
          <w:p w:rsidR="005A6FF9" w:rsidRDefault="005A6FF9" w:rsidP="005A6FF9">
            <w:pPr>
              <w:spacing w:before="0" w:after="0" w:line="240" w:lineRule="auto"/>
              <w:rPr>
                <w:rFonts w:ascii="Times New Roman" w:hAnsi="Times New Roman"/>
                <w:noProof/>
                <w:sz w:val="22"/>
                <w:szCs w:val="22"/>
                <w:lang w:val="en-CA" w:eastAsia="en-CA"/>
              </w:rPr>
            </w:pPr>
          </w:p>
          <w:p w:rsidR="005A6FF9" w:rsidRPr="005B5A59" w:rsidRDefault="005A6FF9" w:rsidP="005A6FF9">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157, rue Water</w:t>
            </w:r>
          </w:p>
          <w:p w:rsidR="005A6FF9" w:rsidRDefault="005A6FF9" w:rsidP="005A6FF9">
            <w:pPr>
              <w:spacing w:before="0" w:after="0" w:line="240" w:lineRule="auto"/>
              <w:rPr>
                <w:rFonts w:ascii="Times New Roman" w:hAnsi="Times New Roman"/>
                <w:noProof/>
                <w:sz w:val="22"/>
                <w:szCs w:val="22"/>
                <w:lang w:val="en-CA" w:eastAsia="en-CA"/>
              </w:rPr>
            </w:pPr>
            <w:r>
              <w:rPr>
                <w:rFonts w:ascii="Times New Roman" w:hAnsi="Times New Roman"/>
                <w:noProof/>
                <w:sz w:val="22"/>
                <w:szCs w:val="22"/>
                <w:lang w:val="en-CA" w:eastAsia="en-CA"/>
              </w:rPr>
              <w:t>Campbellton, NB</w:t>
            </w:r>
          </w:p>
          <w:p w:rsidR="005A6FF9" w:rsidRPr="005A6FF9" w:rsidRDefault="005A6FF9" w:rsidP="005A6FF9">
            <w:pPr>
              <w:spacing w:before="0" w:after="0" w:line="240" w:lineRule="auto"/>
              <w:rPr>
                <w:rFonts w:ascii="Times New Roman" w:hAnsi="Times New Roman"/>
                <w:noProof/>
                <w:sz w:val="22"/>
                <w:szCs w:val="22"/>
                <w:lang w:val="en-CA" w:eastAsia="en-CA"/>
              </w:rPr>
            </w:pPr>
            <w:r w:rsidRPr="00D429A5">
              <w:rPr>
                <w:rFonts w:ascii="Times New Roman" w:hAnsi="Times New Roman"/>
                <w:noProof/>
                <w:sz w:val="22"/>
                <w:szCs w:val="22"/>
                <w:lang w:val="en-CA" w:eastAsia="en-CA"/>
              </w:rPr>
              <w:t>E3N 3H5</w:t>
            </w:r>
          </w:p>
        </w:tc>
        <w:tc>
          <w:tcPr>
            <w:tcW w:w="9740" w:type="dxa"/>
          </w:tcPr>
          <w:p w:rsidR="005A6FF9" w:rsidRPr="00D429A5" w:rsidRDefault="005A6FF9" w:rsidP="005A6FF9">
            <w:pPr>
              <w:spacing w:before="0" w:after="0" w:line="240" w:lineRule="auto"/>
              <w:jc w:val="both"/>
              <w:rPr>
                <w:rFonts w:ascii="Times New Roman" w:hAnsi="Times New Roman"/>
                <w:b/>
                <w:noProof/>
                <w:sz w:val="22"/>
                <w:szCs w:val="22"/>
                <w:lang w:val="en-CA" w:eastAsia="en-CA"/>
              </w:rPr>
            </w:pPr>
          </w:p>
          <w:p w:rsidR="005A6FF9" w:rsidRPr="00145D73" w:rsidRDefault="005A6FF9" w:rsidP="005A6FF9">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Protection des adultes</w:t>
            </w:r>
            <w:r w:rsidRPr="005B5A59">
              <w:rPr>
                <w:rStyle w:val="Appelnotedebasdep"/>
                <w:rFonts w:ascii="Times New Roman" w:hAnsi="Times New Roman"/>
                <w:b/>
                <w:noProof/>
                <w:sz w:val="22"/>
                <w:szCs w:val="22"/>
                <w:lang w:eastAsia="en-CA"/>
              </w:rPr>
              <w:footnoteReference w:id="13"/>
            </w:r>
            <w:r w:rsidRPr="005B5A59">
              <w:rPr>
                <w:rFonts w:ascii="Times New Roman" w:hAnsi="Times New Roman"/>
                <w:b/>
                <w:noProof/>
                <w:sz w:val="22"/>
                <w:szCs w:val="22"/>
                <w:lang w:eastAsia="en-CA"/>
              </w:rPr>
              <w:t> :</w:t>
            </w:r>
            <w:r w:rsidRPr="005B5A59">
              <w:rPr>
                <w:rFonts w:ascii="Times New Roman" w:hAnsi="Times New Roman"/>
                <w:noProof/>
                <w:sz w:val="22"/>
                <w:szCs w:val="22"/>
                <w:lang w:eastAsia="en-CA"/>
              </w:rPr>
              <w:t xml:space="preserve"> </w:t>
            </w:r>
            <w:r w:rsidRPr="005B5A59">
              <w:rPr>
                <w:rFonts w:ascii="Times New Roman" w:hAnsi="Times New Roman"/>
                <w:color w:val="000000"/>
                <w:sz w:val="22"/>
                <w:szCs w:val="22"/>
              </w:rPr>
              <w:t>Ce programme offre des services aux personnes âgées et aux adultes ayant une incapacité victimes de mauvais traitements ou de négligence. Les mauvais traitements peuvent être de nature physique, sexuelle ou psychologique. La négligence peut être auto-infligée ou causée par les autres. Une fois la négligence ou les mauvais traitements confirmés, les services appropriés sont offerts si la personne accepte de bon gré. Une personne mentalement capable a le droit de refuser les services si elle le désire.</w:t>
            </w:r>
          </w:p>
          <w:p w:rsidR="005A6FF9" w:rsidRDefault="005A6FF9" w:rsidP="005A6FF9">
            <w:pPr>
              <w:spacing w:before="0" w:after="0" w:line="240" w:lineRule="auto"/>
              <w:contextualSpacing/>
              <w:jc w:val="both"/>
              <w:rPr>
                <w:rFonts w:ascii="Times New Roman" w:hAnsi="Times New Roman"/>
                <w:sz w:val="22"/>
                <w:szCs w:val="22"/>
              </w:rPr>
            </w:pPr>
          </w:p>
          <w:p w:rsidR="005A6FF9" w:rsidRDefault="002041E0" w:rsidP="005A6FF9">
            <w:pPr>
              <w:spacing w:before="0" w:after="0" w:line="240" w:lineRule="auto"/>
              <w:contextualSpacing/>
              <w:jc w:val="both"/>
              <w:rPr>
                <w:rFonts w:ascii="Times New Roman" w:hAnsi="Times New Roman"/>
                <w:sz w:val="22"/>
                <w:szCs w:val="22"/>
              </w:rPr>
            </w:pPr>
            <w:hyperlink r:id="rId98" w:history="1">
              <w:r w:rsidR="005A6FF9" w:rsidRPr="00F47FE0">
                <w:rPr>
                  <w:rStyle w:val="Lienhypertexte"/>
                  <w:rFonts w:ascii="Times New Roman" w:hAnsi="Times New Roman"/>
                  <w:sz w:val="22"/>
                  <w:szCs w:val="22"/>
                </w:rPr>
                <w:t>http://www2.gnb.ca/content/gnb/fr/services/services_renderer.9335.html</w:t>
              </w:r>
            </w:hyperlink>
          </w:p>
          <w:p w:rsidR="005A6FF9" w:rsidRDefault="005A6FF9" w:rsidP="005A6FF9">
            <w:pPr>
              <w:spacing w:before="0" w:after="0" w:line="240" w:lineRule="auto"/>
              <w:jc w:val="both"/>
              <w:rPr>
                <w:rFonts w:ascii="Times New Roman" w:hAnsi="Times New Roman"/>
                <w:b/>
                <w:noProof/>
                <w:sz w:val="22"/>
                <w:szCs w:val="22"/>
                <w:lang w:eastAsia="en-CA"/>
              </w:rPr>
            </w:pPr>
          </w:p>
          <w:p w:rsidR="005A6FF9" w:rsidRDefault="005A6FF9" w:rsidP="005A6FF9">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Soins de longue durée :</w:t>
            </w:r>
            <w:r w:rsidRPr="005B5A59">
              <w:rPr>
                <w:rFonts w:ascii="Times New Roman" w:hAnsi="Times New Roman"/>
                <w:noProof/>
                <w:sz w:val="22"/>
                <w:szCs w:val="22"/>
                <w:lang w:eastAsia="en-CA"/>
              </w:rPr>
              <w:t xml:space="preserve"> </w:t>
            </w:r>
            <w:r w:rsidRPr="005B5A59">
              <w:rPr>
                <w:rFonts w:ascii="Times New Roman" w:hAnsi="Times New Roman"/>
                <w:noProof/>
                <w:color w:val="000000"/>
                <w:sz w:val="22"/>
                <w:szCs w:val="22"/>
                <w:lang w:eastAsia="en-CA"/>
              </w:rPr>
              <w:t xml:space="preserve">Ce service offre une aide à long terme pour effectuer les activités de la vie quotidienne. Les services aident les personnes admissibles à fonctionner de la façon la plus autonome possible en leur offrant les services de soins de longue durée adéquats. Un processus d'évaluation uniformisé ainsi que des critères d'admissibilité uniformes assurent que toutes les personnes de 65 ans et plus ayant des besoins à long terme ont le même accès aux services nécessaires. </w:t>
            </w:r>
            <w:r w:rsidRPr="005B5A59">
              <w:rPr>
                <w:rFonts w:ascii="Times New Roman" w:hAnsi="Times New Roman"/>
                <w:noProof/>
                <w:sz w:val="22"/>
                <w:szCs w:val="22"/>
                <w:lang w:eastAsia="en-CA"/>
              </w:rPr>
              <w:t>Suivi des dossiers reliés à la protection aux adultes.  Assister à des conférences de cas.</w:t>
            </w:r>
          </w:p>
          <w:p w:rsidR="005A6FF9" w:rsidRDefault="005A6FF9" w:rsidP="005A6FF9">
            <w:pPr>
              <w:spacing w:before="0" w:after="0" w:line="240" w:lineRule="auto"/>
              <w:jc w:val="both"/>
              <w:rPr>
                <w:rFonts w:ascii="Times New Roman" w:hAnsi="Times New Roman"/>
                <w:noProof/>
                <w:sz w:val="22"/>
                <w:szCs w:val="22"/>
                <w:lang w:eastAsia="en-CA"/>
              </w:rPr>
            </w:pPr>
          </w:p>
          <w:p w:rsidR="005A6FF9" w:rsidRDefault="002041E0" w:rsidP="00116DE1">
            <w:pPr>
              <w:spacing w:before="0" w:after="0" w:line="240" w:lineRule="auto"/>
              <w:jc w:val="both"/>
              <w:rPr>
                <w:rFonts w:ascii="Times New Roman" w:hAnsi="Times New Roman"/>
                <w:noProof/>
                <w:sz w:val="22"/>
                <w:szCs w:val="22"/>
                <w:lang w:eastAsia="en-CA"/>
              </w:rPr>
            </w:pPr>
            <w:hyperlink r:id="rId99" w:history="1">
              <w:r w:rsidR="005A6FF9" w:rsidRPr="00F47FE0">
                <w:rPr>
                  <w:rStyle w:val="Lienhypertexte"/>
                  <w:rFonts w:ascii="Times New Roman" w:hAnsi="Times New Roman"/>
                  <w:noProof/>
                  <w:sz w:val="22"/>
                  <w:szCs w:val="22"/>
                  <w:lang w:eastAsia="en-CA"/>
                </w:rPr>
                <w:t>http://www2.gnb.ca/content/gnb/fr/services/services_renderer.10115.html</w:t>
              </w:r>
            </w:hyperlink>
          </w:p>
          <w:p w:rsidR="00116DE1" w:rsidRPr="00116DE1" w:rsidRDefault="00116DE1" w:rsidP="00116DE1">
            <w:pPr>
              <w:spacing w:before="0" w:after="0" w:line="240" w:lineRule="auto"/>
              <w:jc w:val="both"/>
              <w:rPr>
                <w:rFonts w:ascii="Times New Roman" w:hAnsi="Times New Roman"/>
                <w:noProof/>
                <w:sz w:val="22"/>
                <w:szCs w:val="22"/>
                <w:lang w:eastAsia="en-CA"/>
              </w:rPr>
            </w:pPr>
          </w:p>
        </w:tc>
      </w:tr>
    </w:tbl>
    <w:p w:rsidR="002F636B" w:rsidRDefault="002F636B" w:rsidP="002F636B">
      <w:pPr>
        <w:spacing w:after="0" w:line="240" w:lineRule="auto"/>
        <w:rPr>
          <w:rFonts w:ascii="Times New Roman" w:hAnsi="Times New Roman"/>
          <w:b/>
          <w:sz w:val="28"/>
          <w:szCs w:val="28"/>
        </w:rPr>
      </w:pPr>
    </w:p>
    <w:p w:rsidR="005A6FF9" w:rsidRDefault="005A6FF9" w:rsidP="002F636B">
      <w:pPr>
        <w:spacing w:after="0" w:line="240" w:lineRule="auto"/>
        <w:rPr>
          <w:rFonts w:ascii="Times New Roman" w:hAnsi="Times New Roman"/>
          <w:b/>
          <w:sz w:val="28"/>
          <w:szCs w:val="28"/>
        </w:rPr>
      </w:pPr>
      <w:r w:rsidRPr="005A6FF9">
        <w:rPr>
          <w:rFonts w:ascii="Times New Roman" w:hAnsi="Times New Roman"/>
          <w:b/>
          <w:sz w:val="28"/>
          <w:szCs w:val="28"/>
        </w:rPr>
        <w:t>Justice correctionnelle</w:t>
      </w:r>
    </w:p>
    <w:p w:rsidR="005A6FF9" w:rsidRDefault="005A6FF9" w:rsidP="00742426">
      <w:pPr>
        <w:spacing w:after="0" w:line="240" w:lineRule="auto"/>
        <w:rPr>
          <w:rFonts w:ascii="Times New Roman" w:hAnsi="Times New Roman"/>
          <w:b/>
          <w:sz w:val="28"/>
          <w:szCs w:val="28"/>
        </w:rPr>
      </w:pPr>
    </w:p>
    <w:tbl>
      <w:tblPr>
        <w:tblStyle w:val="Grilledutableau"/>
        <w:tblW w:w="13603" w:type="dxa"/>
        <w:tblInd w:w="-567" w:type="dxa"/>
        <w:tblLook w:val="04A0" w:firstRow="1" w:lastRow="0" w:firstColumn="1" w:lastColumn="0" w:noHBand="0" w:noVBand="1"/>
      </w:tblPr>
      <w:tblGrid>
        <w:gridCol w:w="1980"/>
        <w:gridCol w:w="1843"/>
        <w:gridCol w:w="9780"/>
      </w:tblGrid>
      <w:tr w:rsidR="005A6FF9" w:rsidTr="002F636B">
        <w:tc>
          <w:tcPr>
            <w:tcW w:w="1980" w:type="dxa"/>
          </w:tcPr>
          <w:p w:rsidR="005A6FF9" w:rsidRDefault="005A6FF9" w:rsidP="00742426">
            <w:pPr>
              <w:spacing w:after="0" w:line="240" w:lineRule="auto"/>
              <w:rPr>
                <w:rFonts w:ascii="Times New Roman" w:hAnsi="Times New Roman"/>
                <w:b/>
                <w:sz w:val="28"/>
                <w:szCs w:val="28"/>
              </w:rPr>
            </w:pPr>
            <w:r w:rsidRPr="005B5A59">
              <w:rPr>
                <w:rFonts w:ascii="Times New Roman" w:hAnsi="Times New Roman"/>
                <w:b/>
                <w:sz w:val="22"/>
                <w:szCs w:val="22"/>
              </w:rPr>
              <w:lastRenderedPageBreak/>
              <w:t>Centre correctionnel de Dalhousie</w:t>
            </w:r>
          </w:p>
        </w:tc>
        <w:tc>
          <w:tcPr>
            <w:tcW w:w="1843" w:type="dxa"/>
          </w:tcPr>
          <w:p w:rsidR="00742426" w:rsidRDefault="00742426" w:rsidP="00742426">
            <w:pPr>
              <w:spacing w:after="0" w:line="240" w:lineRule="auto"/>
              <w:contextualSpacing/>
              <w:rPr>
                <w:rFonts w:ascii="Times New Roman" w:hAnsi="Times New Roman"/>
                <w:color w:val="000000"/>
                <w:sz w:val="22"/>
                <w:szCs w:val="22"/>
              </w:rPr>
            </w:pPr>
          </w:p>
          <w:p w:rsidR="00742426" w:rsidRDefault="00742426" w:rsidP="00742426">
            <w:pPr>
              <w:spacing w:after="0" w:line="240" w:lineRule="auto"/>
              <w:contextualSpacing/>
              <w:rPr>
                <w:rFonts w:ascii="Times New Roman" w:hAnsi="Times New Roman"/>
                <w:color w:val="000000"/>
                <w:sz w:val="22"/>
                <w:szCs w:val="22"/>
              </w:rPr>
            </w:pPr>
            <w:r>
              <w:rPr>
                <w:rFonts w:ascii="Times New Roman" w:hAnsi="Times New Roman"/>
                <w:color w:val="000000"/>
                <w:sz w:val="22"/>
                <w:szCs w:val="22"/>
              </w:rPr>
              <w:t>265, boul. Miller</w:t>
            </w:r>
            <w:r>
              <w:rPr>
                <w:rFonts w:ascii="Times New Roman" w:hAnsi="Times New Roman"/>
                <w:color w:val="000000"/>
                <w:sz w:val="22"/>
                <w:szCs w:val="22"/>
              </w:rPr>
              <w:br/>
              <w:t>Dalhousie, NB</w:t>
            </w:r>
          </w:p>
          <w:p w:rsidR="005A6FF9" w:rsidRPr="00742426" w:rsidRDefault="005A6FF9" w:rsidP="00742426">
            <w:pPr>
              <w:spacing w:after="0" w:line="240" w:lineRule="auto"/>
              <w:contextualSpacing/>
              <w:rPr>
                <w:rFonts w:ascii="Times New Roman" w:hAnsi="Times New Roman"/>
                <w:color w:val="000000"/>
                <w:sz w:val="22"/>
                <w:szCs w:val="22"/>
              </w:rPr>
            </w:pPr>
            <w:r w:rsidRPr="005B5A59">
              <w:rPr>
                <w:rFonts w:ascii="Times New Roman" w:hAnsi="Times New Roman"/>
                <w:color w:val="000000"/>
                <w:sz w:val="22"/>
                <w:szCs w:val="22"/>
              </w:rPr>
              <w:t>E8C 2A2</w:t>
            </w:r>
          </w:p>
        </w:tc>
        <w:tc>
          <w:tcPr>
            <w:tcW w:w="9780" w:type="dxa"/>
          </w:tcPr>
          <w:p w:rsidR="005A6FF9" w:rsidRDefault="00742426" w:rsidP="00742426">
            <w:pPr>
              <w:spacing w:after="0" w:line="240" w:lineRule="auto"/>
              <w:jc w:val="both"/>
              <w:rPr>
                <w:rFonts w:ascii="Times New Roman" w:hAnsi="Times New Roman"/>
                <w:b/>
                <w:sz w:val="28"/>
                <w:szCs w:val="28"/>
              </w:rPr>
            </w:pPr>
            <w:r w:rsidRPr="005B5A59">
              <w:rPr>
                <w:rFonts w:ascii="Times New Roman" w:hAnsi="Times New Roman"/>
                <w:color w:val="000000"/>
                <w:sz w:val="22"/>
                <w:szCs w:val="22"/>
              </w:rPr>
              <w:t>La Division des services communautaires et correctionnelles offre des programmes et des services, gère les programmes communautaires et les établissements pour les jeunes contrevenants et s'occupe des adultes qui sont gardés en détention préventive ou qui purgent une peine d'une durée de moins de deux ans. Les établissements correctionnels offrent maintenant des programmes spécialisés adaptés aux besoins particuliers de leurs clients. À l'échelle communautaire, cinq programmes de réhabilitation de base pour les contrevenants à faible risque sont offerts dans le but de réduire la toxicomanie, la violence conjugale, les risques de rechute et les agressions sexuelles ainsi que de maîtriser la colère.</w:t>
            </w:r>
          </w:p>
        </w:tc>
      </w:tr>
    </w:tbl>
    <w:p w:rsidR="002F636B" w:rsidRDefault="002F636B" w:rsidP="002F636B">
      <w:pPr>
        <w:jc w:val="center"/>
        <w:rPr>
          <w:rFonts w:ascii="Times New Roman" w:hAnsi="Times New Roman"/>
          <w:b/>
          <w:sz w:val="32"/>
          <w:szCs w:val="32"/>
          <w:u w:val="single"/>
        </w:rPr>
      </w:pPr>
    </w:p>
    <w:p w:rsidR="00800C13" w:rsidRDefault="00E24482" w:rsidP="002F636B">
      <w:pPr>
        <w:jc w:val="center"/>
        <w:rPr>
          <w:rFonts w:ascii="Times New Roman" w:hAnsi="Times New Roman"/>
          <w:b/>
          <w:sz w:val="32"/>
          <w:szCs w:val="32"/>
          <w:u w:val="single"/>
        </w:rPr>
      </w:pPr>
      <w:r w:rsidRPr="00E24482">
        <w:rPr>
          <w:rFonts w:ascii="Times New Roman" w:hAnsi="Times New Roman"/>
          <w:b/>
          <w:sz w:val="32"/>
          <w:szCs w:val="32"/>
          <w:u w:val="single"/>
        </w:rPr>
        <w:t>Grand-Sault et Edmundston</w:t>
      </w:r>
    </w:p>
    <w:p w:rsidR="00E24482" w:rsidRDefault="00E24482" w:rsidP="00E24482">
      <w:pPr>
        <w:ind w:left="-567"/>
        <w:rPr>
          <w:rFonts w:ascii="Times New Roman" w:hAnsi="Times New Roman"/>
          <w:b/>
          <w:sz w:val="28"/>
          <w:szCs w:val="28"/>
        </w:rPr>
      </w:pPr>
      <w:r w:rsidRPr="00E24482">
        <w:rPr>
          <w:rFonts w:ascii="Times New Roman" w:hAnsi="Times New Roman"/>
          <w:b/>
          <w:sz w:val="28"/>
          <w:szCs w:val="28"/>
        </w:rPr>
        <w:t>Famille</w:t>
      </w:r>
    </w:p>
    <w:tbl>
      <w:tblPr>
        <w:tblStyle w:val="Grilledutableau"/>
        <w:tblW w:w="0" w:type="auto"/>
        <w:tblInd w:w="-567" w:type="dxa"/>
        <w:tblLook w:val="04A0" w:firstRow="1" w:lastRow="0" w:firstColumn="1" w:lastColumn="0" w:noHBand="0" w:noVBand="1"/>
      </w:tblPr>
      <w:tblGrid>
        <w:gridCol w:w="1980"/>
        <w:gridCol w:w="1843"/>
        <w:gridCol w:w="9639"/>
      </w:tblGrid>
      <w:tr w:rsidR="00E24482" w:rsidTr="002F636B">
        <w:tc>
          <w:tcPr>
            <w:tcW w:w="1980" w:type="dxa"/>
          </w:tcPr>
          <w:p w:rsidR="00E24482" w:rsidRDefault="00E24482" w:rsidP="002F636B">
            <w:pPr>
              <w:rPr>
                <w:rFonts w:ascii="Times New Roman" w:hAnsi="Times New Roman"/>
                <w:b/>
                <w:sz w:val="28"/>
                <w:szCs w:val="28"/>
              </w:rPr>
            </w:pPr>
            <w:r w:rsidRPr="005F09B6">
              <w:rPr>
                <w:rStyle w:val="lev"/>
                <w:rFonts w:ascii="Times New Roman" w:hAnsi="Times New Roman"/>
                <w:bCs w:val="0"/>
                <w:sz w:val="22"/>
                <w:szCs w:val="22"/>
              </w:rPr>
              <w:t xml:space="preserve">Conseil pour le développement de l’alphabétisme et des compétences des adultes du </w:t>
            </w:r>
            <w:r w:rsidR="002F636B">
              <w:rPr>
                <w:rStyle w:val="lev"/>
                <w:rFonts w:ascii="Times New Roman" w:hAnsi="Times New Roman"/>
                <w:bCs w:val="0"/>
                <w:sz w:val="22"/>
                <w:szCs w:val="22"/>
              </w:rPr>
              <w:t>NB</w:t>
            </w:r>
            <w:r w:rsidRPr="005F09B6">
              <w:rPr>
                <w:rStyle w:val="lev"/>
                <w:rFonts w:ascii="Times New Roman" w:hAnsi="Times New Roman"/>
                <w:bCs w:val="0"/>
                <w:sz w:val="22"/>
                <w:szCs w:val="22"/>
              </w:rPr>
              <w:t xml:space="preserve"> (CODAC)</w:t>
            </w:r>
          </w:p>
        </w:tc>
        <w:tc>
          <w:tcPr>
            <w:tcW w:w="1843" w:type="dxa"/>
          </w:tcPr>
          <w:p w:rsidR="00E24482" w:rsidRDefault="00E24482" w:rsidP="00E24482">
            <w:pPr>
              <w:rPr>
                <w:rFonts w:ascii="Times New Roman" w:hAnsi="Times New Roman"/>
                <w:b/>
                <w:sz w:val="28"/>
                <w:szCs w:val="28"/>
              </w:rPr>
            </w:pPr>
            <w:r w:rsidRPr="005B5A59">
              <w:rPr>
                <w:rFonts w:ascii="Times New Roman" w:hAnsi="Times New Roman"/>
                <w:noProof/>
                <w:sz w:val="22"/>
                <w:szCs w:val="22"/>
                <w:lang w:eastAsia="en-CA"/>
              </w:rPr>
              <w:t>Bureau satellite à St-Joseph</w:t>
            </w:r>
          </w:p>
        </w:tc>
        <w:tc>
          <w:tcPr>
            <w:tcW w:w="9639" w:type="dxa"/>
          </w:tcPr>
          <w:p w:rsidR="00E24482" w:rsidRDefault="00E24482" w:rsidP="00E24482">
            <w:pPr>
              <w:spacing w:before="0" w:after="0" w:line="240" w:lineRule="auto"/>
              <w:contextualSpacing/>
              <w:jc w:val="both"/>
              <w:rPr>
                <w:rFonts w:ascii="Times New Roman" w:hAnsi="Times New Roman"/>
                <w:sz w:val="22"/>
                <w:szCs w:val="22"/>
              </w:rPr>
            </w:pPr>
          </w:p>
          <w:p w:rsidR="00E24482" w:rsidRDefault="00E24482" w:rsidP="00E24482">
            <w:pPr>
              <w:spacing w:before="0" w:after="0" w:line="240" w:lineRule="auto"/>
              <w:contextualSpacing/>
              <w:jc w:val="both"/>
              <w:rPr>
                <w:rFonts w:ascii="Times New Roman" w:hAnsi="Times New Roman"/>
                <w:sz w:val="22"/>
                <w:szCs w:val="22"/>
              </w:rPr>
            </w:pPr>
            <w:r w:rsidRPr="00C56AB3">
              <w:rPr>
                <w:rFonts w:ascii="Times New Roman" w:hAnsi="Times New Roman"/>
                <w:sz w:val="22"/>
                <w:szCs w:val="22"/>
              </w:rPr>
              <w:t>Cet organisme à but non lucratif œuvre, entre autres, dans les milieux scolaires francophones auprès des parents</w:t>
            </w:r>
            <w:r w:rsidRPr="00C56AB3">
              <w:rPr>
                <w:rFonts w:ascii="Times New Roman" w:hAnsi="Times New Roman"/>
                <w:color w:val="000001"/>
                <w:sz w:val="22"/>
                <w:szCs w:val="22"/>
              </w:rPr>
              <w:t xml:space="preserve"> moins alphabétisé</w:t>
            </w:r>
            <w:r w:rsidRPr="00C56AB3">
              <w:rPr>
                <w:rFonts w:ascii="Times New Roman" w:hAnsi="Times New Roman"/>
                <w:sz w:val="22"/>
                <w:szCs w:val="22"/>
              </w:rPr>
              <w:t xml:space="preserve">s.  Ils ont </w:t>
            </w:r>
            <w:r>
              <w:rPr>
                <w:rFonts w:ascii="Times New Roman" w:hAnsi="Times New Roman"/>
                <w:sz w:val="22"/>
                <w:szCs w:val="22"/>
              </w:rPr>
              <w:t>un projet intitulé</w:t>
            </w:r>
            <w:r w:rsidRPr="00C56AB3">
              <w:rPr>
                <w:rFonts w:ascii="Times New Roman" w:hAnsi="Times New Roman"/>
                <w:sz w:val="22"/>
                <w:szCs w:val="22"/>
              </w:rPr>
              <w:t xml:space="preserve"> </w:t>
            </w:r>
            <w:r w:rsidRPr="00C56AB3">
              <w:rPr>
                <w:rFonts w:ascii="Times New Roman" w:hAnsi="Times New Roman"/>
                <w:i/>
                <w:iCs/>
                <w:sz w:val="22"/>
                <w:szCs w:val="22"/>
              </w:rPr>
              <w:t>Entre parents</w:t>
            </w:r>
            <w:r w:rsidRPr="00C56AB3">
              <w:rPr>
                <w:rFonts w:ascii="Times New Roman" w:hAnsi="Times New Roman"/>
                <w:sz w:val="22"/>
                <w:szCs w:val="22"/>
              </w:rPr>
              <w:t xml:space="preserve"> qui vise à accompagner et outiller les parents d’enfants francophones de 0 à 8 ans afin de renforcer des pratiques en alphabétisation familiale, et ce, dans le but de favoriser la réussite éducative et scolaire des enfants.  Cet organisme organise des rencontres individuelles avec les parents, des ateliers thématiques, des activités communautaires et offre des outils d’apprentissage pour les parents et leur famille.</w:t>
            </w:r>
          </w:p>
          <w:p w:rsidR="002F636B" w:rsidRPr="002F636B" w:rsidRDefault="002041E0" w:rsidP="00E24482">
            <w:pPr>
              <w:rPr>
                <w:rFonts w:ascii="Times New Roman" w:hAnsi="Times New Roman"/>
                <w:color w:val="4F81BD"/>
                <w:sz w:val="22"/>
                <w:szCs w:val="22"/>
              </w:rPr>
            </w:pPr>
            <w:hyperlink r:id="rId100" w:history="1">
              <w:r w:rsidR="00E24482" w:rsidRPr="009D746A">
                <w:rPr>
                  <w:rStyle w:val="Lienhypertexte"/>
                  <w:rFonts w:ascii="Times New Roman" w:hAnsi="Times New Roman"/>
                  <w:sz w:val="22"/>
                  <w:szCs w:val="22"/>
                </w:rPr>
                <w:t>http://www.codacnb.ca/</w:t>
              </w:r>
            </w:hyperlink>
          </w:p>
        </w:tc>
      </w:tr>
      <w:tr w:rsidR="00E24482" w:rsidTr="002F636B">
        <w:tc>
          <w:tcPr>
            <w:tcW w:w="1980" w:type="dxa"/>
          </w:tcPr>
          <w:p w:rsidR="00E24482" w:rsidRDefault="00E24482" w:rsidP="00E24482">
            <w:pPr>
              <w:spacing w:before="0" w:after="0" w:line="240" w:lineRule="auto"/>
              <w:rPr>
                <w:rFonts w:ascii="Times New Roman" w:hAnsi="Times New Roman"/>
                <w:b/>
                <w:noProof/>
                <w:sz w:val="22"/>
                <w:szCs w:val="22"/>
                <w:lang w:eastAsia="en-CA"/>
              </w:rPr>
            </w:pPr>
          </w:p>
          <w:p w:rsidR="00E24482" w:rsidRPr="005B5A59" w:rsidRDefault="00E24482" w:rsidP="00E24482">
            <w:pPr>
              <w:spacing w:before="0" w:after="0" w:line="240" w:lineRule="auto"/>
              <w:rPr>
                <w:rFonts w:ascii="Times New Roman" w:hAnsi="Times New Roman"/>
                <w:b/>
                <w:noProof/>
                <w:sz w:val="22"/>
                <w:szCs w:val="22"/>
                <w:lang w:eastAsia="en-CA"/>
              </w:rPr>
            </w:pPr>
            <w:r w:rsidRPr="005B5A59">
              <w:rPr>
                <w:rFonts w:ascii="Times New Roman" w:hAnsi="Times New Roman"/>
                <w:b/>
                <w:noProof/>
                <w:sz w:val="22"/>
                <w:szCs w:val="22"/>
                <w:lang w:eastAsia="en-CA"/>
              </w:rPr>
              <w:t>Ministère du Développement social</w:t>
            </w:r>
          </w:p>
          <w:p w:rsidR="00E24482" w:rsidRDefault="00E24482" w:rsidP="00E24482">
            <w:pPr>
              <w:rPr>
                <w:rFonts w:ascii="Times New Roman" w:hAnsi="Times New Roman"/>
                <w:b/>
                <w:sz w:val="28"/>
                <w:szCs w:val="28"/>
              </w:rPr>
            </w:pPr>
          </w:p>
          <w:p w:rsidR="00E24482" w:rsidRPr="00E24482" w:rsidRDefault="00E24482" w:rsidP="00E24482">
            <w:pPr>
              <w:rPr>
                <w:rFonts w:ascii="Times New Roman" w:hAnsi="Times New Roman"/>
                <w:b/>
                <w:sz w:val="22"/>
                <w:szCs w:val="22"/>
              </w:rPr>
            </w:pPr>
            <w:r w:rsidRPr="00E24482">
              <w:rPr>
                <w:rFonts w:ascii="Times New Roman" w:hAnsi="Times New Roman"/>
                <w:b/>
                <w:sz w:val="22"/>
                <w:szCs w:val="22"/>
              </w:rPr>
              <w:lastRenderedPageBreak/>
              <w:t>Edmundston</w:t>
            </w:r>
          </w:p>
          <w:p w:rsidR="00E24482" w:rsidRPr="00E24482" w:rsidRDefault="00E24482" w:rsidP="00E24482">
            <w:pPr>
              <w:rPr>
                <w:rFonts w:ascii="Times New Roman" w:hAnsi="Times New Roman"/>
                <w:b/>
                <w:sz w:val="22"/>
                <w:szCs w:val="22"/>
              </w:rPr>
            </w:pPr>
          </w:p>
          <w:p w:rsidR="00E24482" w:rsidRDefault="00E24482" w:rsidP="00E24482">
            <w:pPr>
              <w:rPr>
                <w:rFonts w:ascii="Times New Roman" w:hAnsi="Times New Roman"/>
                <w:b/>
                <w:sz w:val="22"/>
                <w:szCs w:val="22"/>
              </w:rPr>
            </w:pPr>
          </w:p>
          <w:p w:rsidR="00E24482" w:rsidRDefault="00E24482" w:rsidP="00E24482">
            <w:pPr>
              <w:rPr>
                <w:rFonts w:ascii="Times New Roman" w:hAnsi="Times New Roman"/>
                <w:b/>
                <w:sz w:val="28"/>
                <w:szCs w:val="28"/>
              </w:rPr>
            </w:pPr>
            <w:r w:rsidRPr="00E24482">
              <w:rPr>
                <w:rFonts w:ascii="Times New Roman" w:hAnsi="Times New Roman"/>
                <w:b/>
                <w:sz w:val="22"/>
                <w:szCs w:val="22"/>
              </w:rPr>
              <w:t>Grand-Sault</w:t>
            </w:r>
          </w:p>
        </w:tc>
        <w:tc>
          <w:tcPr>
            <w:tcW w:w="1843" w:type="dxa"/>
          </w:tcPr>
          <w:p w:rsidR="00E24482" w:rsidRDefault="00E24482" w:rsidP="00E24482">
            <w:pPr>
              <w:spacing w:before="0" w:after="0" w:line="240" w:lineRule="auto"/>
              <w:rPr>
                <w:rFonts w:ascii="Times New Roman" w:hAnsi="Times New Roman"/>
                <w:noProof/>
                <w:sz w:val="22"/>
                <w:szCs w:val="22"/>
                <w:lang w:eastAsia="en-CA"/>
              </w:rPr>
            </w:pPr>
          </w:p>
          <w:p w:rsidR="00E24482" w:rsidRDefault="00E24482" w:rsidP="00E24482">
            <w:pPr>
              <w:spacing w:before="0" w:after="0" w:line="240" w:lineRule="auto"/>
              <w:rPr>
                <w:rFonts w:ascii="Times New Roman" w:hAnsi="Times New Roman"/>
                <w:noProof/>
                <w:sz w:val="22"/>
                <w:szCs w:val="22"/>
                <w:lang w:eastAsia="en-CA"/>
              </w:rPr>
            </w:pPr>
          </w:p>
          <w:p w:rsidR="00E24482" w:rsidRDefault="00E24482" w:rsidP="00E24482">
            <w:pPr>
              <w:spacing w:before="0" w:after="0" w:line="240" w:lineRule="auto"/>
              <w:rPr>
                <w:rFonts w:ascii="Times New Roman" w:hAnsi="Times New Roman"/>
                <w:noProof/>
                <w:sz w:val="22"/>
                <w:szCs w:val="22"/>
                <w:lang w:eastAsia="en-CA"/>
              </w:rPr>
            </w:pPr>
          </w:p>
          <w:p w:rsidR="00E24482" w:rsidRDefault="00E24482" w:rsidP="00E24482">
            <w:pPr>
              <w:spacing w:before="0" w:after="0" w:line="240" w:lineRule="auto"/>
              <w:rPr>
                <w:rFonts w:ascii="Times New Roman" w:hAnsi="Times New Roman"/>
                <w:noProof/>
                <w:sz w:val="22"/>
                <w:szCs w:val="22"/>
                <w:lang w:eastAsia="en-CA"/>
              </w:rPr>
            </w:pPr>
          </w:p>
          <w:p w:rsidR="00E24482" w:rsidRDefault="00E24482" w:rsidP="00E24482">
            <w:pPr>
              <w:spacing w:before="0" w:after="0" w:line="240" w:lineRule="auto"/>
              <w:rPr>
                <w:rFonts w:ascii="Times New Roman" w:hAnsi="Times New Roman"/>
                <w:noProof/>
                <w:sz w:val="22"/>
                <w:szCs w:val="22"/>
                <w:lang w:eastAsia="en-CA"/>
              </w:rPr>
            </w:pPr>
          </w:p>
          <w:p w:rsidR="00E24482" w:rsidRDefault="00E24482" w:rsidP="00E24482">
            <w:pPr>
              <w:spacing w:before="0" w:after="0" w:line="240" w:lineRule="auto"/>
              <w:rPr>
                <w:rFonts w:ascii="Times New Roman" w:hAnsi="Times New Roman"/>
                <w:noProof/>
                <w:sz w:val="22"/>
                <w:szCs w:val="22"/>
                <w:lang w:eastAsia="en-CA"/>
              </w:rPr>
            </w:pPr>
          </w:p>
          <w:p w:rsidR="00E24482" w:rsidRPr="005B5A59" w:rsidRDefault="00E24482" w:rsidP="00E24482">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 xml:space="preserve">121, rue de l’Église, </w:t>
            </w:r>
          </w:p>
          <w:p w:rsidR="00E24482" w:rsidRPr="005B5A59" w:rsidRDefault="00E24482" w:rsidP="00E24482">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lastRenderedPageBreak/>
              <w:t>Edmundston, NB</w:t>
            </w:r>
          </w:p>
          <w:p w:rsidR="00E24482" w:rsidRPr="00D429A5" w:rsidRDefault="00E24482" w:rsidP="00E24482">
            <w:pPr>
              <w:spacing w:before="0" w:after="0" w:line="240" w:lineRule="auto"/>
              <w:rPr>
                <w:rFonts w:ascii="Times New Roman" w:hAnsi="Times New Roman"/>
                <w:noProof/>
                <w:sz w:val="22"/>
                <w:szCs w:val="22"/>
                <w:lang w:eastAsia="en-CA"/>
              </w:rPr>
            </w:pPr>
            <w:r w:rsidRPr="00D429A5">
              <w:rPr>
                <w:rFonts w:ascii="Times New Roman" w:hAnsi="Times New Roman"/>
                <w:noProof/>
                <w:sz w:val="22"/>
                <w:szCs w:val="22"/>
                <w:lang w:eastAsia="en-CA"/>
              </w:rPr>
              <w:t>E3V 3J9</w:t>
            </w:r>
          </w:p>
          <w:p w:rsidR="00E24482" w:rsidRDefault="00E24482" w:rsidP="00E24482">
            <w:pPr>
              <w:spacing w:before="0" w:after="0" w:line="240" w:lineRule="auto"/>
              <w:rPr>
                <w:rFonts w:ascii="Times New Roman" w:hAnsi="Times New Roman"/>
                <w:noProof/>
                <w:sz w:val="22"/>
                <w:szCs w:val="22"/>
                <w:lang w:val="de-DE" w:eastAsia="en-CA"/>
              </w:rPr>
            </w:pPr>
          </w:p>
          <w:p w:rsidR="00E24482" w:rsidRDefault="00E24482" w:rsidP="00E24482">
            <w:pPr>
              <w:spacing w:before="0" w:after="0" w:line="240" w:lineRule="auto"/>
              <w:rPr>
                <w:rFonts w:ascii="Times New Roman" w:hAnsi="Times New Roman"/>
                <w:noProof/>
                <w:sz w:val="22"/>
                <w:szCs w:val="22"/>
                <w:lang w:val="de-DE" w:eastAsia="en-CA"/>
              </w:rPr>
            </w:pPr>
          </w:p>
          <w:p w:rsidR="00E24482" w:rsidRDefault="00E24482" w:rsidP="00E24482">
            <w:pPr>
              <w:spacing w:before="0" w:after="0" w:line="240" w:lineRule="auto"/>
              <w:rPr>
                <w:rFonts w:ascii="Times New Roman" w:hAnsi="Times New Roman"/>
                <w:noProof/>
                <w:sz w:val="22"/>
                <w:szCs w:val="22"/>
                <w:lang w:val="de-DE" w:eastAsia="en-CA"/>
              </w:rPr>
            </w:pPr>
          </w:p>
          <w:p w:rsidR="00E24482" w:rsidRPr="005B5A59" w:rsidRDefault="00E24482" w:rsidP="00E24482">
            <w:pPr>
              <w:spacing w:before="0" w:after="0" w:line="240" w:lineRule="auto"/>
              <w:rPr>
                <w:rFonts w:ascii="Times New Roman" w:hAnsi="Times New Roman"/>
                <w:noProof/>
                <w:sz w:val="22"/>
                <w:szCs w:val="22"/>
                <w:lang w:val="de-DE" w:eastAsia="en-CA"/>
              </w:rPr>
            </w:pPr>
            <w:r w:rsidRPr="005B5A59">
              <w:rPr>
                <w:rFonts w:ascii="Times New Roman" w:hAnsi="Times New Roman"/>
                <w:noProof/>
                <w:sz w:val="22"/>
                <w:szCs w:val="22"/>
                <w:lang w:val="de-DE" w:eastAsia="en-CA"/>
              </w:rPr>
              <w:t>Carrefour Assomption</w:t>
            </w:r>
          </w:p>
          <w:p w:rsidR="00E24482" w:rsidRDefault="00E24482" w:rsidP="00E24482">
            <w:pPr>
              <w:spacing w:before="0" w:after="0" w:line="240" w:lineRule="auto"/>
              <w:rPr>
                <w:rFonts w:ascii="Times New Roman" w:hAnsi="Times New Roman"/>
                <w:noProof/>
                <w:sz w:val="22"/>
                <w:szCs w:val="22"/>
                <w:lang w:val="de-DE" w:eastAsia="en-CA"/>
              </w:rPr>
            </w:pPr>
            <w:r>
              <w:rPr>
                <w:rFonts w:ascii="Times New Roman" w:hAnsi="Times New Roman"/>
                <w:noProof/>
                <w:sz w:val="22"/>
                <w:szCs w:val="22"/>
                <w:lang w:val="de-DE" w:eastAsia="en-CA"/>
              </w:rPr>
              <w:t>Edmundston, NB</w:t>
            </w:r>
          </w:p>
          <w:p w:rsidR="00E24482" w:rsidRPr="00E24482" w:rsidRDefault="00E24482" w:rsidP="00E24482">
            <w:pPr>
              <w:spacing w:before="0" w:after="0" w:line="240" w:lineRule="auto"/>
              <w:rPr>
                <w:rFonts w:ascii="Times New Roman" w:hAnsi="Times New Roman"/>
                <w:noProof/>
                <w:sz w:val="22"/>
                <w:szCs w:val="22"/>
                <w:lang w:val="de-DE" w:eastAsia="en-CA"/>
              </w:rPr>
            </w:pPr>
            <w:r w:rsidRPr="005B5A59">
              <w:rPr>
                <w:rFonts w:ascii="Times New Roman" w:hAnsi="Times New Roman"/>
                <w:noProof/>
                <w:sz w:val="22"/>
                <w:szCs w:val="22"/>
                <w:lang w:val="de-DE" w:eastAsia="en-CA"/>
              </w:rPr>
              <w:t>E3V 3L3</w:t>
            </w:r>
          </w:p>
        </w:tc>
        <w:tc>
          <w:tcPr>
            <w:tcW w:w="9639" w:type="dxa"/>
          </w:tcPr>
          <w:p w:rsidR="00E24482" w:rsidRDefault="00E24482" w:rsidP="00E24482">
            <w:pPr>
              <w:spacing w:before="0" w:after="0" w:line="240" w:lineRule="auto"/>
              <w:contextualSpacing/>
              <w:jc w:val="both"/>
              <w:rPr>
                <w:rFonts w:ascii="Times New Roman" w:hAnsi="Times New Roman"/>
                <w:b/>
                <w:sz w:val="22"/>
                <w:szCs w:val="22"/>
              </w:rPr>
            </w:pPr>
          </w:p>
          <w:p w:rsidR="00E24482" w:rsidRPr="001B40C0" w:rsidRDefault="00E24482" w:rsidP="00E24482">
            <w:pPr>
              <w:spacing w:before="0" w:after="0" w:line="240" w:lineRule="auto"/>
              <w:contextualSpacing/>
              <w:jc w:val="both"/>
              <w:rPr>
                <w:rFonts w:ascii="Times New Roman" w:hAnsi="Times New Roman"/>
                <w:sz w:val="22"/>
                <w:szCs w:val="22"/>
              </w:rPr>
            </w:pPr>
            <w:r>
              <w:rPr>
                <w:rFonts w:ascii="Times New Roman" w:hAnsi="Times New Roman"/>
                <w:b/>
                <w:sz w:val="22"/>
                <w:szCs w:val="22"/>
              </w:rPr>
              <w:t>S</w:t>
            </w:r>
            <w:r w:rsidRPr="007F7A6C">
              <w:rPr>
                <w:rFonts w:ascii="Times New Roman" w:hAnsi="Times New Roman"/>
                <w:b/>
                <w:sz w:val="22"/>
                <w:szCs w:val="22"/>
              </w:rPr>
              <w:t>ervices d’appui à la famille</w:t>
            </w:r>
            <w:r>
              <w:rPr>
                <w:rStyle w:val="Appelnotedebasdep"/>
                <w:rFonts w:ascii="Times New Roman" w:hAnsi="Times New Roman"/>
                <w:b/>
                <w:sz w:val="22"/>
                <w:szCs w:val="22"/>
              </w:rPr>
              <w:footnoteReference w:id="14"/>
            </w:r>
            <w:r w:rsidRPr="007F7A6C">
              <w:rPr>
                <w:rFonts w:ascii="Times New Roman" w:hAnsi="Times New Roman"/>
                <w:b/>
                <w:sz w:val="22"/>
                <w:szCs w:val="22"/>
              </w:rPr>
              <w:t> :</w:t>
            </w:r>
            <w:r w:rsidRPr="007F7A6C">
              <w:rPr>
                <w:rFonts w:ascii="Times New Roman" w:hAnsi="Times New Roman"/>
                <w:sz w:val="22"/>
                <w:szCs w:val="22"/>
              </w:rPr>
              <w:t xml:space="preserve"> Les Services d’appui à la famille (SAF) sont parmi les approches collaboratives utilisés de concert avec le programme de protection de l'enfance. Ce service s'adresse aux familles comptant un enfant de moins de 19 ans dont les soins à domicile sont jugés préjudiciables à leur sécurité et à leur développement, conformément à la Loi sur les services à la famille.</w:t>
            </w:r>
            <w:r>
              <w:rPr>
                <w:rFonts w:ascii="Times New Roman" w:hAnsi="Times New Roman"/>
                <w:sz w:val="22"/>
                <w:szCs w:val="22"/>
              </w:rPr>
              <w:t xml:space="preserve"> </w:t>
            </w:r>
            <w:r w:rsidRPr="001B40C0">
              <w:rPr>
                <w:rFonts w:ascii="Times New Roman" w:hAnsi="Times New Roman"/>
                <w:color w:val="000000"/>
                <w:sz w:val="22"/>
                <w:szCs w:val="22"/>
                <w:lang w:val="fr-FR"/>
              </w:rPr>
              <w:t>Les Services d’appui à la famille visent à susciter l'engagement de la famille, à améliorer son fonctionnement, à maintenir la sécurité et le développement de l'enfant et à offrir un soutien à la famille pendant l'élaboration et la mise en œuvre d'un plan pour le soin de l'enfant.</w:t>
            </w:r>
          </w:p>
          <w:p w:rsidR="00E24482" w:rsidRDefault="00E24482" w:rsidP="00E24482">
            <w:pPr>
              <w:spacing w:before="0" w:after="0" w:line="240" w:lineRule="auto"/>
              <w:contextualSpacing/>
              <w:jc w:val="both"/>
              <w:rPr>
                <w:rFonts w:ascii="Times New Roman" w:hAnsi="Times New Roman"/>
                <w:sz w:val="22"/>
                <w:szCs w:val="22"/>
              </w:rPr>
            </w:pPr>
          </w:p>
          <w:p w:rsidR="00E24482" w:rsidRDefault="002041E0" w:rsidP="00E24482">
            <w:pPr>
              <w:spacing w:before="0" w:after="0" w:line="240" w:lineRule="auto"/>
              <w:contextualSpacing/>
              <w:jc w:val="both"/>
              <w:rPr>
                <w:rFonts w:ascii="Times New Roman" w:hAnsi="Times New Roman"/>
                <w:sz w:val="22"/>
                <w:szCs w:val="22"/>
              </w:rPr>
            </w:pPr>
            <w:hyperlink r:id="rId101" w:history="1">
              <w:r w:rsidR="00E24482" w:rsidRPr="00F47FE0">
                <w:rPr>
                  <w:rStyle w:val="Lienhypertexte"/>
                  <w:rFonts w:ascii="Times New Roman" w:hAnsi="Times New Roman"/>
                  <w:sz w:val="22"/>
                  <w:szCs w:val="22"/>
                </w:rPr>
                <w:t>http://www2.gnb.ca/content/gnb/fr/services/services_renderer.200767.html</w:t>
              </w:r>
            </w:hyperlink>
          </w:p>
          <w:p w:rsidR="00E24482" w:rsidRDefault="00E24482" w:rsidP="00E24482">
            <w:pPr>
              <w:spacing w:before="0" w:after="0" w:line="240" w:lineRule="auto"/>
              <w:contextualSpacing/>
              <w:jc w:val="both"/>
              <w:rPr>
                <w:rFonts w:ascii="Times New Roman" w:hAnsi="Times New Roman"/>
                <w:sz w:val="22"/>
                <w:szCs w:val="22"/>
              </w:rPr>
            </w:pPr>
          </w:p>
          <w:p w:rsidR="00E24482" w:rsidRDefault="00E24482" w:rsidP="00E24482">
            <w:pPr>
              <w:spacing w:before="0" w:after="0" w:line="240" w:lineRule="auto"/>
              <w:contextualSpacing/>
              <w:jc w:val="both"/>
              <w:rPr>
                <w:rFonts w:ascii="Times New Roman" w:hAnsi="Times New Roman"/>
                <w:noProof/>
                <w:sz w:val="22"/>
                <w:szCs w:val="22"/>
                <w:lang w:eastAsia="en-CA"/>
              </w:rPr>
            </w:pPr>
            <w:r w:rsidRPr="007F7A6C">
              <w:rPr>
                <w:rFonts w:ascii="Times New Roman" w:hAnsi="Times New Roman"/>
                <w:b/>
                <w:noProof/>
                <w:sz w:val="22"/>
                <w:szCs w:val="22"/>
                <w:lang w:eastAsia="en-CA"/>
              </w:rPr>
              <w:t>Protection de l’enfance :</w:t>
            </w:r>
            <w:r w:rsidRPr="007F7A6C">
              <w:rPr>
                <w:rFonts w:ascii="Times New Roman" w:hAnsi="Times New Roman"/>
                <w:noProof/>
                <w:sz w:val="22"/>
                <w:szCs w:val="22"/>
                <w:lang w:eastAsia="en-CA"/>
              </w:rPr>
              <w:t xml:space="preserve"> </w:t>
            </w:r>
            <w:r w:rsidRPr="00000DBC">
              <w:rPr>
                <w:rFonts w:ascii="Times New Roman" w:hAnsi="Times New Roman"/>
                <w:color w:val="000000"/>
                <w:sz w:val="22"/>
                <w:szCs w:val="22"/>
                <w:lang w:val="fr-FR"/>
              </w:rPr>
              <w:t>Les Services de protection de l'enfance s'adressent aux enfants de moins de 19 ans dont le foyer est jugé préjudiciable à leur sécurité et à leur développement comme l’énonce la Loi sur les services à la famille.</w:t>
            </w:r>
            <w:r>
              <w:rPr>
                <w:rFonts w:ascii="Arial" w:hAnsi="Arial" w:cs="Arial"/>
                <w:color w:val="000000"/>
                <w:sz w:val="19"/>
                <w:szCs w:val="19"/>
                <w:lang w:val="fr-FR"/>
              </w:rPr>
              <w:t xml:space="preserve"> </w:t>
            </w:r>
            <w:r>
              <w:rPr>
                <w:rFonts w:ascii="Times New Roman" w:hAnsi="Times New Roman"/>
                <w:noProof/>
                <w:sz w:val="22"/>
                <w:szCs w:val="22"/>
                <w:lang w:eastAsia="en-CA"/>
              </w:rPr>
              <w:t>S</w:t>
            </w:r>
            <w:r w:rsidRPr="007F7A6C">
              <w:rPr>
                <w:rFonts w:ascii="Times New Roman" w:hAnsi="Times New Roman"/>
                <w:noProof/>
                <w:sz w:val="22"/>
                <w:szCs w:val="22"/>
                <w:lang w:eastAsia="en-CA"/>
              </w:rPr>
              <w:t>uivi des dossiers reliés à la protection à l’enfance</w:t>
            </w:r>
            <w:r>
              <w:rPr>
                <w:rFonts w:ascii="Times New Roman" w:hAnsi="Times New Roman"/>
                <w:noProof/>
                <w:sz w:val="22"/>
                <w:szCs w:val="22"/>
                <w:lang w:eastAsia="en-CA"/>
              </w:rPr>
              <w:t xml:space="preserve"> dans les délais prescrits par le ministre.  Intervention </w:t>
            </w:r>
            <w:r w:rsidRPr="00000DBC">
              <w:rPr>
                <w:rFonts w:ascii="Times New Roman" w:hAnsi="Times New Roman"/>
                <w:noProof/>
                <w:sz w:val="22"/>
                <w:szCs w:val="22"/>
                <w:lang w:eastAsia="en-CA"/>
              </w:rPr>
              <w:t xml:space="preserve">auprès des membres de la famille </w:t>
            </w:r>
            <w:r w:rsidRPr="00000DBC">
              <w:rPr>
                <w:rFonts w:ascii="Times New Roman" w:hAnsi="Times New Roman"/>
                <w:color w:val="000000"/>
                <w:sz w:val="22"/>
                <w:szCs w:val="22"/>
                <w:lang w:val="fr-FR"/>
              </w:rPr>
              <w:t>en vue d'assurer l'intérêt supérieur de l'enfant et en autant que possible visent à maintenir le noyau familial.</w:t>
            </w:r>
            <w:r>
              <w:rPr>
                <w:rFonts w:ascii="Arial" w:hAnsi="Arial" w:cs="Arial"/>
                <w:color w:val="000000"/>
                <w:sz w:val="19"/>
                <w:szCs w:val="19"/>
                <w:lang w:val="fr-FR"/>
              </w:rPr>
              <w:t xml:space="preserve"> </w:t>
            </w:r>
            <w:r w:rsidRPr="007F7A6C">
              <w:rPr>
                <w:rFonts w:ascii="Times New Roman" w:hAnsi="Times New Roman"/>
                <w:noProof/>
                <w:sz w:val="22"/>
                <w:szCs w:val="22"/>
                <w:lang w:eastAsia="en-CA"/>
              </w:rPr>
              <w:t>As</w:t>
            </w:r>
            <w:r>
              <w:rPr>
                <w:rFonts w:ascii="Times New Roman" w:hAnsi="Times New Roman"/>
                <w:noProof/>
                <w:sz w:val="22"/>
                <w:szCs w:val="22"/>
                <w:lang w:eastAsia="en-CA"/>
              </w:rPr>
              <w:t>sister à des conférences de cas et à des concertations familiales</w:t>
            </w:r>
            <w:r w:rsidRPr="007F7A6C">
              <w:rPr>
                <w:rFonts w:ascii="Times New Roman" w:hAnsi="Times New Roman"/>
                <w:noProof/>
                <w:sz w:val="22"/>
                <w:szCs w:val="22"/>
                <w:lang w:eastAsia="en-CA"/>
              </w:rPr>
              <w:t>.</w:t>
            </w:r>
          </w:p>
          <w:p w:rsidR="00E24482" w:rsidRDefault="002041E0" w:rsidP="00E24482">
            <w:pPr>
              <w:rPr>
                <w:rFonts w:ascii="Times New Roman" w:hAnsi="Times New Roman"/>
                <w:sz w:val="22"/>
                <w:szCs w:val="22"/>
              </w:rPr>
            </w:pPr>
            <w:hyperlink r:id="rId102" w:history="1">
              <w:r w:rsidR="00E24482" w:rsidRPr="00F47FE0">
                <w:rPr>
                  <w:rStyle w:val="Lienhypertexte"/>
                  <w:rFonts w:ascii="Times New Roman" w:hAnsi="Times New Roman"/>
                  <w:sz w:val="22"/>
                  <w:szCs w:val="22"/>
                </w:rPr>
                <w:t>http://www2.gnb.ca/content/gnb/fr/services/services_renderer.9355.html</w:t>
              </w:r>
            </w:hyperlink>
          </w:p>
          <w:p w:rsidR="00E24482" w:rsidRDefault="00E24482" w:rsidP="00E24482">
            <w:pPr>
              <w:spacing w:after="0" w:line="240" w:lineRule="auto"/>
              <w:contextualSpacing/>
              <w:jc w:val="both"/>
              <w:rPr>
                <w:rFonts w:ascii="Times New Roman" w:hAnsi="Times New Roman"/>
                <w:sz w:val="22"/>
                <w:szCs w:val="22"/>
              </w:rPr>
            </w:pPr>
            <w:r w:rsidRPr="005B5A59">
              <w:rPr>
                <w:rFonts w:ascii="Times New Roman" w:hAnsi="Times New Roman"/>
                <w:b/>
                <w:sz w:val="22"/>
                <w:szCs w:val="22"/>
              </w:rPr>
              <w:t>Enfants et jeunes pris en charge :</w:t>
            </w:r>
            <w:r w:rsidRPr="005B5A59">
              <w:rPr>
                <w:rFonts w:ascii="Times New Roman" w:hAnsi="Times New Roman"/>
                <w:sz w:val="22"/>
                <w:szCs w:val="22"/>
              </w:rPr>
              <w:t xml:space="preserve"> Un programme qui est admissible aux enfants de moins de 19 ans dont le foyer est jugé préjudiciable à leur sécurité et leur développement. Le Ministère peut conclure une entente avec les parents, ou demander au tribunal que l'enfant soit pris en charge par le Ministère du Développement social. Le but de ce programme est d’offrir un milieu sûr aidant les enfants qui doivent être séparés de leur famille naturelle à se réaliser pleinement.</w:t>
            </w:r>
          </w:p>
          <w:p w:rsidR="00E24482" w:rsidRDefault="00E24482" w:rsidP="00E24482">
            <w:pPr>
              <w:spacing w:after="0" w:line="240" w:lineRule="auto"/>
              <w:contextualSpacing/>
              <w:jc w:val="both"/>
              <w:rPr>
                <w:rFonts w:ascii="Times New Roman" w:hAnsi="Times New Roman"/>
                <w:sz w:val="22"/>
                <w:szCs w:val="22"/>
              </w:rPr>
            </w:pPr>
          </w:p>
          <w:p w:rsidR="00E24482" w:rsidRDefault="002041E0" w:rsidP="00E24482">
            <w:pPr>
              <w:spacing w:after="0" w:line="240" w:lineRule="auto"/>
              <w:contextualSpacing/>
              <w:rPr>
                <w:rFonts w:ascii="Times New Roman" w:hAnsi="Times New Roman"/>
                <w:sz w:val="22"/>
                <w:szCs w:val="22"/>
              </w:rPr>
            </w:pPr>
            <w:hyperlink r:id="rId103" w:history="1">
              <w:r w:rsidR="00E24482" w:rsidRPr="00F47FE0">
                <w:rPr>
                  <w:rStyle w:val="Lienhypertexte"/>
                  <w:rFonts w:ascii="Times New Roman" w:hAnsi="Times New Roman"/>
                  <w:sz w:val="22"/>
                  <w:szCs w:val="22"/>
                </w:rPr>
                <w:t>http://www2.gnb.ca/content/gnb/fr/services/services_renderer.10455.html</w:t>
              </w:r>
            </w:hyperlink>
          </w:p>
          <w:p w:rsidR="00E24482" w:rsidRPr="00E24482" w:rsidRDefault="00E24482" w:rsidP="00E24482">
            <w:pPr>
              <w:spacing w:after="0" w:line="240" w:lineRule="auto"/>
              <w:contextualSpacing/>
              <w:rPr>
                <w:rFonts w:ascii="Times New Roman" w:hAnsi="Times New Roman"/>
                <w:sz w:val="22"/>
                <w:szCs w:val="22"/>
              </w:rPr>
            </w:pPr>
          </w:p>
        </w:tc>
      </w:tr>
    </w:tbl>
    <w:p w:rsidR="002F636B" w:rsidRDefault="002F636B" w:rsidP="002F636B">
      <w:pPr>
        <w:spacing w:after="0" w:line="240" w:lineRule="auto"/>
        <w:ind w:hanging="567"/>
        <w:rPr>
          <w:rFonts w:ascii="Times New Roman" w:hAnsi="Times New Roman"/>
          <w:b/>
          <w:sz w:val="28"/>
          <w:szCs w:val="28"/>
        </w:rPr>
      </w:pPr>
    </w:p>
    <w:p w:rsidR="00B05E33" w:rsidRDefault="00B05E33" w:rsidP="002F636B">
      <w:pPr>
        <w:spacing w:after="0" w:line="240" w:lineRule="auto"/>
        <w:ind w:hanging="567"/>
        <w:rPr>
          <w:rFonts w:ascii="Times New Roman" w:hAnsi="Times New Roman"/>
          <w:b/>
          <w:sz w:val="28"/>
          <w:szCs w:val="28"/>
        </w:rPr>
      </w:pPr>
      <w:r>
        <w:rPr>
          <w:rFonts w:ascii="Times New Roman" w:hAnsi="Times New Roman"/>
          <w:b/>
          <w:sz w:val="28"/>
          <w:szCs w:val="28"/>
        </w:rPr>
        <w:t>Femmes</w:t>
      </w:r>
    </w:p>
    <w:p w:rsidR="00B05E33" w:rsidRDefault="00B05E33" w:rsidP="00E24482">
      <w:pPr>
        <w:spacing w:after="0" w:line="240" w:lineRule="auto"/>
        <w:ind w:left="-567"/>
        <w:rPr>
          <w:rFonts w:ascii="Times New Roman" w:hAnsi="Times New Roman"/>
          <w:b/>
          <w:sz w:val="28"/>
          <w:szCs w:val="28"/>
        </w:rPr>
      </w:pPr>
    </w:p>
    <w:tbl>
      <w:tblPr>
        <w:tblStyle w:val="Grilledutableau"/>
        <w:tblW w:w="0" w:type="auto"/>
        <w:tblInd w:w="-567" w:type="dxa"/>
        <w:tblLook w:val="04A0" w:firstRow="1" w:lastRow="0" w:firstColumn="1" w:lastColumn="0" w:noHBand="0" w:noVBand="1"/>
      </w:tblPr>
      <w:tblGrid>
        <w:gridCol w:w="1980"/>
        <w:gridCol w:w="1843"/>
        <w:gridCol w:w="9639"/>
      </w:tblGrid>
      <w:tr w:rsidR="00B05E33" w:rsidTr="002F636B">
        <w:tc>
          <w:tcPr>
            <w:tcW w:w="1980" w:type="dxa"/>
          </w:tcPr>
          <w:p w:rsidR="00B05E33" w:rsidRPr="00B05E33" w:rsidRDefault="00B05E33" w:rsidP="00E24482">
            <w:pPr>
              <w:spacing w:after="0" w:line="240" w:lineRule="auto"/>
              <w:rPr>
                <w:rFonts w:ascii="Times New Roman" w:hAnsi="Times New Roman"/>
                <w:b/>
                <w:sz w:val="22"/>
                <w:szCs w:val="22"/>
              </w:rPr>
            </w:pPr>
            <w:r w:rsidRPr="00B05E33">
              <w:rPr>
                <w:rFonts w:ascii="Times New Roman" w:hAnsi="Times New Roman"/>
                <w:b/>
                <w:sz w:val="22"/>
                <w:szCs w:val="22"/>
              </w:rPr>
              <w:t xml:space="preserve">L’Escale </w:t>
            </w:r>
            <w:proofErr w:type="spellStart"/>
            <w:r w:rsidRPr="00B05E33">
              <w:rPr>
                <w:rFonts w:ascii="Times New Roman" w:hAnsi="Times New Roman"/>
                <w:b/>
                <w:sz w:val="22"/>
                <w:szCs w:val="22"/>
              </w:rPr>
              <w:t>Madavic</w:t>
            </w:r>
            <w:proofErr w:type="spellEnd"/>
            <w:r>
              <w:rPr>
                <w:rFonts w:ascii="Times New Roman" w:hAnsi="Times New Roman"/>
                <w:b/>
                <w:sz w:val="22"/>
                <w:szCs w:val="22"/>
              </w:rPr>
              <w:t xml:space="preserve"> Inc.</w:t>
            </w:r>
          </w:p>
        </w:tc>
        <w:tc>
          <w:tcPr>
            <w:tcW w:w="1843" w:type="dxa"/>
          </w:tcPr>
          <w:p w:rsidR="00B05E33" w:rsidRPr="00D429A5" w:rsidRDefault="00B05E33" w:rsidP="00B05E33">
            <w:pPr>
              <w:spacing w:after="0" w:line="240" w:lineRule="auto"/>
              <w:contextualSpacing/>
              <w:rPr>
                <w:rFonts w:ascii="Times New Roman" w:hAnsi="Times New Roman"/>
                <w:sz w:val="22"/>
                <w:szCs w:val="22"/>
                <w:lang w:val="en-CA"/>
              </w:rPr>
            </w:pPr>
          </w:p>
          <w:p w:rsidR="00B05E33" w:rsidRPr="00D429A5" w:rsidRDefault="00B05E33" w:rsidP="00B05E33">
            <w:pPr>
              <w:spacing w:after="0" w:line="240" w:lineRule="auto"/>
              <w:contextualSpacing/>
              <w:rPr>
                <w:rFonts w:ascii="Times New Roman" w:hAnsi="Times New Roman"/>
                <w:sz w:val="22"/>
                <w:szCs w:val="22"/>
                <w:lang w:val="en-CA"/>
              </w:rPr>
            </w:pPr>
            <w:r w:rsidRPr="00D429A5">
              <w:rPr>
                <w:rFonts w:ascii="Times New Roman" w:hAnsi="Times New Roman"/>
                <w:sz w:val="22"/>
                <w:szCs w:val="22"/>
                <w:lang w:val="en-CA"/>
              </w:rPr>
              <w:t>C.P. 411</w:t>
            </w:r>
          </w:p>
          <w:p w:rsidR="00B05E33" w:rsidRPr="00D429A5" w:rsidRDefault="00B05E33" w:rsidP="00B05E33">
            <w:pPr>
              <w:spacing w:after="0" w:line="240" w:lineRule="auto"/>
              <w:contextualSpacing/>
              <w:rPr>
                <w:rFonts w:ascii="Times New Roman" w:hAnsi="Times New Roman"/>
                <w:sz w:val="22"/>
                <w:szCs w:val="22"/>
                <w:lang w:val="en-CA"/>
              </w:rPr>
            </w:pPr>
            <w:r w:rsidRPr="00D429A5">
              <w:rPr>
                <w:rFonts w:ascii="Times New Roman" w:hAnsi="Times New Roman"/>
                <w:sz w:val="22"/>
                <w:szCs w:val="22"/>
                <w:lang w:val="en-CA"/>
              </w:rPr>
              <w:t>Edmundston, NB</w:t>
            </w:r>
          </w:p>
          <w:p w:rsidR="00B05E33" w:rsidRPr="00D429A5" w:rsidRDefault="00B05E33" w:rsidP="00B05E33">
            <w:pPr>
              <w:spacing w:after="0" w:line="240" w:lineRule="auto"/>
              <w:contextualSpacing/>
              <w:rPr>
                <w:rFonts w:ascii="Times New Roman" w:hAnsi="Times New Roman"/>
                <w:b/>
                <w:sz w:val="28"/>
                <w:szCs w:val="28"/>
                <w:lang w:val="en-CA"/>
              </w:rPr>
            </w:pPr>
            <w:r w:rsidRPr="00D429A5">
              <w:rPr>
                <w:rFonts w:ascii="Times New Roman" w:hAnsi="Times New Roman"/>
                <w:sz w:val="22"/>
                <w:szCs w:val="22"/>
                <w:lang w:val="en-CA"/>
              </w:rPr>
              <w:t>E3V 3L1</w:t>
            </w:r>
          </w:p>
        </w:tc>
        <w:tc>
          <w:tcPr>
            <w:tcW w:w="9639" w:type="dxa"/>
          </w:tcPr>
          <w:p w:rsidR="00B05E33" w:rsidRPr="00D429A5" w:rsidRDefault="00B05E33" w:rsidP="00B05E33">
            <w:pPr>
              <w:spacing w:after="0" w:line="240" w:lineRule="auto"/>
              <w:contextualSpacing/>
              <w:jc w:val="both"/>
              <w:rPr>
                <w:rFonts w:ascii="Times New Roman" w:hAnsi="Times New Roman"/>
                <w:sz w:val="22"/>
                <w:szCs w:val="22"/>
                <w:lang w:val="en-CA"/>
              </w:rPr>
            </w:pPr>
          </w:p>
          <w:p w:rsidR="00B05E33" w:rsidRDefault="00B05E33" w:rsidP="00B05E33">
            <w:pPr>
              <w:spacing w:after="0" w:line="240" w:lineRule="auto"/>
              <w:contextualSpacing/>
              <w:jc w:val="both"/>
              <w:rPr>
                <w:rFonts w:ascii="Times New Roman" w:hAnsi="Times New Roman"/>
                <w:sz w:val="22"/>
                <w:szCs w:val="22"/>
              </w:rPr>
            </w:pPr>
            <w:r>
              <w:rPr>
                <w:rFonts w:ascii="Times New Roman" w:hAnsi="Times New Roman"/>
                <w:sz w:val="22"/>
                <w:szCs w:val="22"/>
              </w:rPr>
              <w:t xml:space="preserve">L’objectif premier de cet organisme est les services d’une maison d’hébergement pour les femmes victimes de violence et leurs enfants. Leurs but sont de contrer, prévenir, d’éliminer et de briser le cycle de la violence par des solutions efficaces et par l’éducation de la population. </w:t>
            </w:r>
          </w:p>
          <w:p w:rsidR="00B05E33" w:rsidRDefault="00B05E33" w:rsidP="00B05E33">
            <w:pPr>
              <w:spacing w:after="0" w:line="240" w:lineRule="auto"/>
              <w:contextualSpacing/>
              <w:jc w:val="both"/>
              <w:rPr>
                <w:rFonts w:ascii="Times New Roman" w:hAnsi="Times New Roman"/>
                <w:sz w:val="22"/>
                <w:szCs w:val="22"/>
              </w:rPr>
            </w:pPr>
          </w:p>
          <w:p w:rsidR="00B05E33" w:rsidRDefault="002041E0" w:rsidP="00E24482">
            <w:pPr>
              <w:spacing w:after="0" w:line="240" w:lineRule="auto"/>
              <w:contextualSpacing/>
              <w:rPr>
                <w:rFonts w:ascii="Times New Roman" w:hAnsi="Times New Roman"/>
                <w:sz w:val="22"/>
                <w:szCs w:val="22"/>
              </w:rPr>
            </w:pPr>
            <w:hyperlink r:id="rId104" w:history="1">
              <w:r w:rsidR="00B05E33" w:rsidRPr="00F47FE0">
                <w:rPr>
                  <w:rStyle w:val="Lienhypertexte"/>
                  <w:rFonts w:ascii="Times New Roman" w:hAnsi="Times New Roman"/>
                  <w:sz w:val="22"/>
                  <w:szCs w:val="22"/>
                </w:rPr>
                <w:t>http://escalemadavic.com/</w:t>
              </w:r>
            </w:hyperlink>
          </w:p>
          <w:p w:rsidR="00B05E33" w:rsidRPr="00B05E33" w:rsidRDefault="00B05E33" w:rsidP="00E24482">
            <w:pPr>
              <w:spacing w:after="0" w:line="240" w:lineRule="auto"/>
              <w:contextualSpacing/>
              <w:rPr>
                <w:rFonts w:ascii="Times New Roman" w:hAnsi="Times New Roman"/>
                <w:sz w:val="22"/>
                <w:szCs w:val="22"/>
              </w:rPr>
            </w:pPr>
          </w:p>
        </w:tc>
      </w:tr>
    </w:tbl>
    <w:p w:rsidR="00E24482" w:rsidRDefault="00E24482" w:rsidP="002F636B">
      <w:pPr>
        <w:spacing w:after="0" w:line="240" w:lineRule="auto"/>
        <w:ind w:hanging="567"/>
        <w:rPr>
          <w:rFonts w:ascii="Times New Roman" w:hAnsi="Times New Roman"/>
          <w:b/>
          <w:sz w:val="28"/>
          <w:szCs w:val="28"/>
        </w:rPr>
      </w:pPr>
      <w:r w:rsidRPr="00E24482">
        <w:rPr>
          <w:rFonts w:ascii="Times New Roman" w:hAnsi="Times New Roman"/>
          <w:b/>
          <w:sz w:val="28"/>
          <w:szCs w:val="28"/>
        </w:rPr>
        <w:t>Santé, santé mentale et traitement des dépendances</w:t>
      </w:r>
    </w:p>
    <w:p w:rsidR="00E24482" w:rsidRPr="00E24482" w:rsidRDefault="00E24482" w:rsidP="00E24482">
      <w:pPr>
        <w:spacing w:after="0" w:line="240" w:lineRule="auto"/>
        <w:ind w:left="-567"/>
        <w:rPr>
          <w:rFonts w:ascii="Times New Roman" w:hAnsi="Times New Roman"/>
          <w:b/>
          <w:sz w:val="28"/>
          <w:szCs w:val="28"/>
        </w:rPr>
      </w:pPr>
    </w:p>
    <w:tbl>
      <w:tblPr>
        <w:tblStyle w:val="Grilledutableau"/>
        <w:tblW w:w="0" w:type="auto"/>
        <w:tblInd w:w="-567" w:type="dxa"/>
        <w:tblLook w:val="04A0" w:firstRow="1" w:lastRow="0" w:firstColumn="1" w:lastColumn="0" w:noHBand="0" w:noVBand="1"/>
      </w:tblPr>
      <w:tblGrid>
        <w:gridCol w:w="1980"/>
        <w:gridCol w:w="1843"/>
        <w:gridCol w:w="9639"/>
      </w:tblGrid>
      <w:tr w:rsidR="00E24482" w:rsidTr="002F636B">
        <w:tc>
          <w:tcPr>
            <w:tcW w:w="1980" w:type="dxa"/>
          </w:tcPr>
          <w:p w:rsidR="00E24482" w:rsidRDefault="00E24482" w:rsidP="00E24482">
            <w:pPr>
              <w:rPr>
                <w:rFonts w:ascii="Times New Roman" w:hAnsi="Times New Roman"/>
                <w:b/>
                <w:sz w:val="28"/>
                <w:szCs w:val="28"/>
              </w:rPr>
            </w:pPr>
            <w:r w:rsidRPr="005B5A59">
              <w:rPr>
                <w:rFonts w:ascii="Times New Roman" w:hAnsi="Times New Roman"/>
                <w:b/>
                <w:sz w:val="22"/>
                <w:szCs w:val="22"/>
              </w:rPr>
              <w:t>Centre de santé mentale</w:t>
            </w:r>
            <w:r>
              <w:rPr>
                <w:rFonts w:ascii="Times New Roman" w:hAnsi="Times New Roman"/>
                <w:b/>
                <w:sz w:val="22"/>
                <w:szCs w:val="22"/>
              </w:rPr>
              <w:t xml:space="preserve"> communautaire (CSMC)</w:t>
            </w:r>
            <w:r w:rsidRPr="005B5A59">
              <w:rPr>
                <w:rFonts w:ascii="Times New Roman" w:hAnsi="Times New Roman"/>
                <w:b/>
                <w:sz w:val="22"/>
                <w:szCs w:val="22"/>
              </w:rPr>
              <w:t xml:space="preserve"> – Edmundston</w:t>
            </w:r>
          </w:p>
        </w:tc>
        <w:tc>
          <w:tcPr>
            <w:tcW w:w="1843" w:type="dxa"/>
          </w:tcPr>
          <w:p w:rsidR="00E24482" w:rsidRDefault="00E24482" w:rsidP="00E24482">
            <w:pPr>
              <w:spacing w:before="0" w:after="0" w:line="240" w:lineRule="auto"/>
              <w:rPr>
                <w:rFonts w:ascii="Times New Roman" w:hAnsi="Times New Roman"/>
                <w:noProof/>
                <w:sz w:val="22"/>
                <w:szCs w:val="22"/>
                <w:lang w:eastAsia="en-CA"/>
              </w:rPr>
            </w:pPr>
          </w:p>
          <w:p w:rsidR="00E24482" w:rsidRPr="005B5A59" w:rsidRDefault="00E24482" w:rsidP="00E24482">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121, rue de l’Église</w:t>
            </w:r>
          </w:p>
          <w:p w:rsidR="00E24482" w:rsidRPr="00D429A5" w:rsidRDefault="00E24482" w:rsidP="00E24482">
            <w:pPr>
              <w:spacing w:before="0" w:after="0" w:line="240" w:lineRule="auto"/>
              <w:rPr>
                <w:rFonts w:ascii="Times New Roman" w:hAnsi="Times New Roman"/>
                <w:noProof/>
                <w:sz w:val="22"/>
                <w:szCs w:val="22"/>
                <w:lang w:eastAsia="en-CA"/>
              </w:rPr>
            </w:pPr>
            <w:r w:rsidRPr="00D429A5">
              <w:rPr>
                <w:rFonts w:ascii="Times New Roman" w:hAnsi="Times New Roman"/>
                <w:noProof/>
                <w:sz w:val="22"/>
                <w:szCs w:val="22"/>
                <w:lang w:eastAsia="en-CA"/>
              </w:rPr>
              <w:t xml:space="preserve">Edmundston, NB </w:t>
            </w:r>
          </w:p>
          <w:p w:rsidR="00E24482" w:rsidRPr="00D429A5" w:rsidRDefault="00E24482" w:rsidP="00E24482">
            <w:pPr>
              <w:spacing w:before="0" w:after="0" w:line="240" w:lineRule="auto"/>
              <w:rPr>
                <w:rFonts w:ascii="Times New Roman" w:hAnsi="Times New Roman"/>
                <w:noProof/>
                <w:sz w:val="22"/>
                <w:szCs w:val="22"/>
                <w:lang w:eastAsia="en-CA"/>
              </w:rPr>
            </w:pPr>
            <w:r w:rsidRPr="00D429A5">
              <w:rPr>
                <w:rFonts w:ascii="Times New Roman" w:hAnsi="Times New Roman"/>
                <w:noProof/>
                <w:sz w:val="22"/>
                <w:szCs w:val="22"/>
                <w:lang w:eastAsia="en-CA"/>
              </w:rPr>
              <w:t>E3V  3L3</w:t>
            </w:r>
          </w:p>
        </w:tc>
        <w:tc>
          <w:tcPr>
            <w:tcW w:w="9639" w:type="dxa"/>
          </w:tcPr>
          <w:p w:rsidR="00E24482" w:rsidRDefault="00E24482" w:rsidP="00E24482">
            <w:pPr>
              <w:jc w:val="both"/>
              <w:rPr>
                <w:rFonts w:ascii="Times New Roman" w:hAnsi="Times New Roman"/>
                <w:sz w:val="22"/>
                <w:szCs w:val="22"/>
              </w:rPr>
            </w:pPr>
            <w:r>
              <w:rPr>
                <w:rFonts w:ascii="Times New Roman" w:hAnsi="Times New Roman"/>
                <w:sz w:val="22"/>
                <w:szCs w:val="22"/>
              </w:rPr>
              <w:t>Le Centre</w:t>
            </w:r>
            <w:r w:rsidRPr="005B5A59">
              <w:rPr>
                <w:rFonts w:ascii="Times New Roman" w:hAnsi="Times New Roman"/>
                <w:sz w:val="22"/>
                <w:szCs w:val="22"/>
              </w:rPr>
              <w:t xml:space="preserve"> de santé men</w:t>
            </w:r>
            <w:r>
              <w:rPr>
                <w:rFonts w:ascii="Times New Roman" w:hAnsi="Times New Roman"/>
                <w:sz w:val="22"/>
                <w:szCs w:val="22"/>
              </w:rPr>
              <w:t>tale communautaire (CSMC) vise</w:t>
            </w:r>
            <w:r w:rsidRPr="005B5A59">
              <w:rPr>
                <w:rFonts w:ascii="Times New Roman" w:hAnsi="Times New Roman"/>
                <w:sz w:val="22"/>
                <w:szCs w:val="22"/>
              </w:rPr>
              <w:t xml:space="preserve"> à promouvoir une bonne santé mentale chez tous les citoyens du Nouveau-Brunswick. </w:t>
            </w:r>
            <w:r>
              <w:rPr>
                <w:rFonts w:ascii="Times New Roman" w:hAnsi="Times New Roman"/>
                <w:sz w:val="22"/>
                <w:szCs w:val="22"/>
              </w:rPr>
              <w:t xml:space="preserve">Il fournit </w:t>
            </w:r>
            <w:r w:rsidRPr="005B5A59">
              <w:rPr>
                <w:rFonts w:ascii="Times New Roman" w:hAnsi="Times New Roman"/>
                <w:sz w:val="22"/>
                <w:szCs w:val="22"/>
              </w:rPr>
              <w:t>à la population de la province un accès à une variété de services de santé mentale, y compris la prévention, l’évaluation, le traitement, la réadaptation et le soutien. Bref, nous y retrouvons l’évaluation, accueil et intervention individuelle, familiale, de groupe et de crise auprès de personnes ayant un problème de santé mentale</w:t>
            </w:r>
            <w:r>
              <w:rPr>
                <w:rFonts w:ascii="Times New Roman" w:hAnsi="Times New Roman"/>
                <w:sz w:val="22"/>
                <w:szCs w:val="22"/>
              </w:rPr>
              <w:t>.</w:t>
            </w:r>
          </w:p>
          <w:p w:rsidR="00E24482" w:rsidRDefault="002041E0" w:rsidP="00E24482">
            <w:pPr>
              <w:rPr>
                <w:rFonts w:ascii="Times New Roman" w:hAnsi="Times New Roman"/>
                <w:b/>
                <w:sz w:val="28"/>
                <w:szCs w:val="28"/>
              </w:rPr>
            </w:pPr>
            <w:hyperlink r:id="rId105" w:history="1">
              <w:r w:rsidR="00E24482" w:rsidRPr="00F47FE0">
                <w:rPr>
                  <w:rStyle w:val="Lienhypertexte"/>
                  <w:rFonts w:ascii="Times New Roman" w:hAnsi="Times New Roman"/>
                  <w:sz w:val="22"/>
                  <w:szCs w:val="22"/>
                </w:rPr>
                <w:t>http://www.vitalitenb.ca/fr/points-de-service/sante-mentale</w:t>
              </w:r>
            </w:hyperlink>
          </w:p>
        </w:tc>
      </w:tr>
      <w:tr w:rsidR="00E24482" w:rsidTr="002F636B">
        <w:tc>
          <w:tcPr>
            <w:tcW w:w="1980" w:type="dxa"/>
          </w:tcPr>
          <w:p w:rsidR="00E24482" w:rsidRDefault="00E24482" w:rsidP="00E24482">
            <w:pPr>
              <w:spacing w:before="0" w:after="0" w:line="240" w:lineRule="auto"/>
              <w:rPr>
                <w:rFonts w:ascii="Times New Roman" w:hAnsi="Times New Roman"/>
                <w:b/>
                <w:noProof/>
                <w:sz w:val="22"/>
                <w:szCs w:val="22"/>
                <w:lang w:eastAsia="en-CA"/>
              </w:rPr>
            </w:pPr>
          </w:p>
          <w:p w:rsidR="00E24482" w:rsidRPr="005B5A59" w:rsidRDefault="00E24482" w:rsidP="00E24482">
            <w:pPr>
              <w:spacing w:before="0" w:after="0" w:line="240" w:lineRule="auto"/>
              <w:rPr>
                <w:rFonts w:ascii="Times New Roman" w:hAnsi="Times New Roman"/>
                <w:b/>
                <w:noProof/>
                <w:sz w:val="22"/>
                <w:szCs w:val="22"/>
                <w:lang w:eastAsia="en-CA"/>
              </w:rPr>
            </w:pPr>
            <w:r w:rsidRPr="005B5A59">
              <w:rPr>
                <w:rFonts w:ascii="Times New Roman" w:hAnsi="Times New Roman"/>
                <w:b/>
                <w:noProof/>
                <w:sz w:val="22"/>
                <w:szCs w:val="22"/>
                <w:lang w:eastAsia="en-CA"/>
              </w:rPr>
              <w:t xml:space="preserve">Hôpital </w:t>
            </w:r>
            <w:r>
              <w:rPr>
                <w:rFonts w:ascii="Times New Roman" w:hAnsi="Times New Roman"/>
                <w:b/>
                <w:noProof/>
                <w:sz w:val="22"/>
                <w:szCs w:val="22"/>
                <w:lang w:eastAsia="en-CA"/>
              </w:rPr>
              <w:t xml:space="preserve">régional </w:t>
            </w:r>
            <w:r w:rsidRPr="005B5A59">
              <w:rPr>
                <w:rFonts w:ascii="Times New Roman" w:hAnsi="Times New Roman"/>
                <w:b/>
                <w:noProof/>
                <w:sz w:val="22"/>
                <w:szCs w:val="22"/>
                <w:lang w:eastAsia="en-CA"/>
              </w:rPr>
              <w:t>d’Edmundston</w:t>
            </w:r>
          </w:p>
          <w:p w:rsidR="00E24482" w:rsidRDefault="00E24482" w:rsidP="00E24482">
            <w:pPr>
              <w:rPr>
                <w:rFonts w:ascii="Times New Roman" w:hAnsi="Times New Roman"/>
                <w:b/>
                <w:sz w:val="28"/>
                <w:szCs w:val="28"/>
              </w:rPr>
            </w:pPr>
          </w:p>
        </w:tc>
        <w:tc>
          <w:tcPr>
            <w:tcW w:w="1843" w:type="dxa"/>
          </w:tcPr>
          <w:p w:rsidR="00E24482" w:rsidRDefault="00E24482" w:rsidP="00E24482">
            <w:pPr>
              <w:spacing w:before="0" w:after="0" w:line="240" w:lineRule="auto"/>
              <w:rPr>
                <w:rFonts w:ascii="Times New Roman" w:hAnsi="Times New Roman"/>
                <w:noProof/>
                <w:sz w:val="22"/>
                <w:szCs w:val="22"/>
                <w:lang w:eastAsia="en-CA"/>
              </w:rPr>
            </w:pPr>
          </w:p>
          <w:p w:rsidR="00E24482" w:rsidRPr="005B5A59" w:rsidRDefault="00E24482" w:rsidP="00E24482">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275, boul.</w:t>
            </w:r>
            <w:r w:rsidRPr="005B5A59">
              <w:rPr>
                <w:rFonts w:ascii="Times New Roman" w:hAnsi="Times New Roman"/>
                <w:noProof/>
                <w:sz w:val="22"/>
                <w:szCs w:val="22"/>
                <w:lang w:eastAsia="en-CA"/>
              </w:rPr>
              <w:t xml:space="preserve"> Hébert</w:t>
            </w:r>
          </w:p>
          <w:p w:rsidR="00E24482" w:rsidRDefault="00E24482" w:rsidP="00E24482">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Edmundston, NB</w:t>
            </w:r>
          </w:p>
          <w:p w:rsidR="00E24482" w:rsidRPr="00E24482" w:rsidRDefault="00E24482" w:rsidP="00E24482">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val="fr-FR" w:eastAsia="en-CA"/>
              </w:rPr>
              <w:t>E3V 4E4</w:t>
            </w:r>
          </w:p>
        </w:tc>
        <w:tc>
          <w:tcPr>
            <w:tcW w:w="9639" w:type="dxa"/>
          </w:tcPr>
          <w:p w:rsidR="00E24482" w:rsidRDefault="00E24482" w:rsidP="00E24482">
            <w:pPr>
              <w:rPr>
                <w:rFonts w:ascii="Times New Roman" w:hAnsi="Times New Roman"/>
                <w:sz w:val="22"/>
                <w:szCs w:val="22"/>
              </w:rPr>
            </w:pPr>
            <w:r w:rsidRPr="005B5A59">
              <w:rPr>
                <w:rFonts w:ascii="Times New Roman" w:hAnsi="Times New Roman"/>
                <w:b/>
                <w:sz w:val="22"/>
                <w:szCs w:val="22"/>
              </w:rPr>
              <w:t>Unité de psychiatrie </w:t>
            </w:r>
            <w:r w:rsidRPr="005B5A59">
              <w:rPr>
                <w:rFonts w:ascii="Times New Roman" w:hAnsi="Times New Roman"/>
                <w:sz w:val="22"/>
                <w:szCs w:val="22"/>
              </w:rPr>
              <w:t>: Évaluation psychosociale au sein d’une équipe multidisciplinaire, intervention auprès de gens en crise, services de soutien, liaisons communautaires.  Les stagiaires ont la possibilité de travailler dans différentes équipes selon les superviseures intéressées à superviser.</w:t>
            </w:r>
          </w:p>
          <w:p w:rsidR="00E24482" w:rsidRPr="00E24482" w:rsidRDefault="002041E0" w:rsidP="00E24482">
            <w:pPr>
              <w:rPr>
                <w:rFonts w:ascii="Times New Roman" w:hAnsi="Times New Roman"/>
                <w:sz w:val="22"/>
                <w:szCs w:val="22"/>
              </w:rPr>
            </w:pPr>
            <w:hyperlink r:id="rId106" w:history="1">
              <w:r w:rsidR="00E24482" w:rsidRPr="00F47FE0">
                <w:rPr>
                  <w:rStyle w:val="Lienhypertexte"/>
                  <w:rFonts w:ascii="Times New Roman" w:hAnsi="Times New Roman"/>
                  <w:sz w:val="22"/>
                  <w:szCs w:val="22"/>
                </w:rPr>
                <w:t>http://www.vitalitenb.ca/fr/points-de-service/hopital-regional-dedmundston</w:t>
              </w:r>
            </w:hyperlink>
          </w:p>
        </w:tc>
      </w:tr>
      <w:tr w:rsidR="00E24482" w:rsidTr="002F636B">
        <w:tc>
          <w:tcPr>
            <w:tcW w:w="1980" w:type="dxa"/>
          </w:tcPr>
          <w:p w:rsidR="00BB04C5" w:rsidRPr="00D429A5" w:rsidRDefault="00BB04C5" w:rsidP="00BB04C5">
            <w:pPr>
              <w:spacing w:after="0" w:line="240" w:lineRule="auto"/>
              <w:contextualSpacing/>
              <w:rPr>
                <w:rFonts w:ascii="Times New Roman" w:hAnsi="Times New Roman"/>
                <w:b/>
                <w:sz w:val="22"/>
                <w:szCs w:val="22"/>
              </w:rPr>
            </w:pPr>
          </w:p>
          <w:p w:rsidR="00BB04C5" w:rsidRDefault="00BB04C5" w:rsidP="00BB04C5">
            <w:pPr>
              <w:spacing w:after="0" w:line="240" w:lineRule="auto"/>
              <w:contextualSpacing/>
              <w:rPr>
                <w:rFonts w:ascii="Times New Roman" w:hAnsi="Times New Roman"/>
                <w:b/>
                <w:sz w:val="22"/>
                <w:szCs w:val="22"/>
                <w:lang w:val="en-CA"/>
              </w:rPr>
            </w:pPr>
            <w:r>
              <w:rPr>
                <w:rFonts w:ascii="Times New Roman" w:hAnsi="Times New Roman"/>
                <w:b/>
                <w:sz w:val="22"/>
                <w:szCs w:val="22"/>
                <w:lang w:val="en-CA"/>
              </w:rPr>
              <w:t>Programme extra-mural</w:t>
            </w:r>
          </w:p>
          <w:p w:rsidR="00BB04C5" w:rsidRDefault="00BB04C5" w:rsidP="00BB04C5">
            <w:pPr>
              <w:spacing w:after="0" w:line="240" w:lineRule="auto"/>
              <w:contextualSpacing/>
              <w:rPr>
                <w:rFonts w:ascii="Times New Roman" w:hAnsi="Times New Roman"/>
                <w:b/>
                <w:sz w:val="22"/>
                <w:szCs w:val="22"/>
                <w:lang w:val="en-CA"/>
              </w:rPr>
            </w:pPr>
          </w:p>
          <w:p w:rsidR="00BB04C5" w:rsidRPr="005B5A59" w:rsidRDefault="008F2F0F" w:rsidP="00BB04C5">
            <w:pPr>
              <w:spacing w:after="0" w:line="240" w:lineRule="auto"/>
              <w:contextualSpacing/>
              <w:rPr>
                <w:rFonts w:ascii="Times New Roman" w:hAnsi="Times New Roman"/>
                <w:b/>
                <w:sz w:val="22"/>
                <w:szCs w:val="22"/>
                <w:lang w:val="en-CA"/>
              </w:rPr>
            </w:pPr>
            <w:r w:rsidRPr="005B5A59">
              <w:rPr>
                <w:rFonts w:ascii="Times New Roman" w:hAnsi="Times New Roman"/>
                <w:b/>
                <w:sz w:val="22"/>
                <w:szCs w:val="22"/>
                <w:lang w:val="en-CA"/>
              </w:rPr>
              <w:t>Edmunds</w:t>
            </w:r>
            <w:r>
              <w:rPr>
                <w:rFonts w:ascii="Times New Roman" w:hAnsi="Times New Roman"/>
                <w:b/>
                <w:sz w:val="22"/>
                <w:szCs w:val="22"/>
                <w:lang w:val="en-CA"/>
              </w:rPr>
              <w:t>t</w:t>
            </w:r>
            <w:r w:rsidRPr="005B5A59">
              <w:rPr>
                <w:rFonts w:ascii="Times New Roman" w:hAnsi="Times New Roman"/>
                <w:b/>
                <w:sz w:val="22"/>
                <w:szCs w:val="22"/>
                <w:lang w:val="en-CA"/>
              </w:rPr>
              <w:t>on</w:t>
            </w:r>
          </w:p>
          <w:p w:rsidR="00BB04C5" w:rsidRPr="005B5A59" w:rsidRDefault="00BB04C5" w:rsidP="00BB04C5">
            <w:pPr>
              <w:spacing w:after="0" w:line="240" w:lineRule="auto"/>
              <w:contextualSpacing/>
              <w:jc w:val="center"/>
              <w:rPr>
                <w:rFonts w:ascii="Times New Roman" w:hAnsi="Times New Roman"/>
                <w:b/>
                <w:sz w:val="22"/>
                <w:szCs w:val="22"/>
                <w:lang w:val="en-CA"/>
              </w:rPr>
            </w:pPr>
          </w:p>
          <w:p w:rsidR="00BB04C5" w:rsidRDefault="00BB04C5" w:rsidP="00BB04C5">
            <w:pPr>
              <w:spacing w:after="0" w:line="240" w:lineRule="auto"/>
              <w:contextualSpacing/>
              <w:rPr>
                <w:rFonts w:ascii="Times New Roman" w:hAnsi="Times New Roman"/>
                <w:b/>
                <w:sz w:val="22"/>
                <w:szCs w:val="22"/>
                <w:lang w:val="en-CA"/>
              </w:rPr>
            </w:pPr>
          </w:p>
          <w:p w:rsidR="00BB04C5" w:rsidRDefault="00BB04C5" w:rsidP="00BB04C5">
            <w:pPr>
              <w:spacing w:after="0" w:line="240" w:lineRule="auto"/>
              <w:contextualSpacing/>
              <w:rPr>
                <w:rFonts w:ascii="Times New Roman" w:hAnsi="Times New Roman"/>
                <w:b/>
                <w:sz w:val="22"/>
                <w:szCs w:val="22"/>
                <w:lang w:val="en-CA"/>
              </w:rPr>
            </w:pPr>
          </w:p>
          <w:p w:rsidR="00E24482" w:rsidRPr="00D429A5" w:rsidRDefault="00BB04C5" w:rsidP="00BB04C5">
            <w:pPr>
              <w:spacing w:after="0" w:line="240" w:lineRule="auto"/>
              <w:contextualSpacing/>
              <w:rPr>
                <w:rFonts w:ascii="Times New Roman" w:hAnsi="Times New Roman"/>
                <w:b/>
                <w:sz w:val="28"/>
                <w:szCs w:val="28"/>
                <w:lang w:val="en-CA"/>
              </w:rPr>
            </w:pPr>
            <w:r w:rsidRPr="005B5A59">
              <w:rPr>
                <w:rFonts w:ascii="Times New Roman" w:hAnsi="Times New Roman"/>
                <w:b/>
                <w:sz w:val="22"/>
                <w:szCs w:val="22"/>
                <w:lang w:val="en-CA"/>
              </w:rPr>
              <w:t>Grand-Sault</w:t>
            </w:r>
          </w:p>
        </w:tc>
        <w:tc>
          <w:tcPr>
            <w:tcW w:w="1843" w:type="dxa"/>
          </w:tcPr>
          <w:p w:rsidR="00BB04C5" w:rsidRDefault="00BB04C5" w:rsidP="00BB04C5">
            <w:pPr>
              <w:spacing w:before="0" w:after="0" w:line="240" w:lineRule="auto"/>
              <w:contextualSpacing/>
              <w:rPr>
                <w:rFonts w:ascii="Times New Roman" w:hAnsi="Times New Roman"/>
                <w:noProof/>
                <w:sz w:val="22"/>
                <w:szCs w:val="22"/>
                <w:lang w:val="en-US" w:eastAsia="en-CA"/>
              </w:rPr>
            </w:pPr>
          </w:p>
          <w:p w:rsidR="00BB04C5" w:rsidRDefault="00BB04C5" w:rsidP="00BB04C5">
            <w:pPr>
              <w:spacing w:before="0" w:after="0" w:line="240" w:lineRule="auto"/>
              <w:contextualSpacing/>
              <w:rPr>
                <w:rFonts w:ascii="Times New Roman" w:hAnsi="Times New Roman"/>
                <w:noProof/>
                <w:sz w:val="22"/>
                <w:szCs w:val="22"/>
                <w:lang w:val="en-US" w:eastAsia="en-CA"/>
              </w:rPr>
            </w:pPr>
          </w:p>
          <w:p w:rsidR="00BB04C5" w:rsidRDefault="00BB04C5" w:rsidP="00BB04C5">
            <w:pPr>
              <w:spacing w:before="0" w:after="0" w:line="240" w:lineRule="auto"/>
              <w:contextualSpacing/>
              <w:rPr>
                <w:rFonts w:ascii="Times New Roman" w:hAnsi="Times New Roman"/>
                <w:noProof/>
                <w:sz w:val="22"/>
                <w:szCs w:val="22"/>
                <w:lang w:val="en-US" w:eastAsia="en-CA"/>
              </w:rPr>
            </w:pPr>
          </w:p>
          <w:p w:rsidR="00BB04C5" w:rsidRDefault="00BB04C5" w:rsidP="00BB04C5">
            <w:pPr>
              <w:spacing w:before="0" w:after="0" w:line="240" w:lineRule="auto"/>
              <w:contextualSpacing/>
              <w:rPr>
                <w:rFonts w:ascii="Times New Roman" w:hAnsi="Times New Roman"/>
                <w:noProof/>
                <w:sz w:val="22"/>
                <w:szCs w:val="22"/>
                <w:lang w:val="en-US" w:eastAsia="en-CA"/>
              </w:rPr>
            </w:pPr>
          </w:p>
          <w:p w:rsidR="00BB04C5" w:rsidRPr="005B5A59" w:rsidRDefault="00BB04C5" w:rsidP="00BB04C5">
            <w:pPr>
              <w:spacing w:before="0" w:after="0" w:line="240" w:lineRule="auto"/>
              <w:contextualSpacing/>
              <w:rPr>
                <w:rFonts w:ascii="Times New Roman" w:hAnsi="Times New Roman"/>
                <w:noProof/>
                <w:sz w:val="22"/>
                <w:szCs w:val="22"/>
                <w:lang w:val="en-US" w:eastAsia="en-CA"/>
              </w:rPr>
            </w:pPr>
            <w:r w:rsidRPr="005B5A59">
              <w:rPr>
                <w:rFonts w:ascii="Times New Roman" w:hAnsi="Times New Roman"/>
                <w:noProof/>
                <w:sz w:val="22"/>
                <w:szCs w:val="22"/>
                <w:lang w:val="en-US" w:eastAsia="en-CA"/>
              </w:rPr>
              <w:t>275, Blv Hébert</w:t>
            </w:r>
          </w:p>
          <w:p w:rsidR="00BB04C5" w:rsidRPr="005B5A59" w:rsidRDefault="00BB04C5" w:rsidP="00BB04C5">
            <w:pPr>
              <w:spacing w:before="0" w:after="0" w:line="240" w:lineRule="auto"/>
              <w:contextualSpacing/>
              <w:rPr>
                <w:rFonts w:ascii="Times New Roman" w:hAnsi="Times New Roman"/>
                <w:noProof/>
                <w:sz w:val="22"/>
                <w:szCs w:val="22"/>
                <w:lang w:val="en-US" w:eastAsia="en-CA"/>
              </w:rPr>
            </w:pPr>
            <w:r>
              <w:rPr>
                <w:rFonts w:ascii="Times New Roman" w:hAnsi="Times New Roman"/>
                <w:noProof/>
                <w:sz w:val="22"/>
                <w:szCs w:val="22"/>
                <w:lang w:val="en-US" w:eastAsia="en-CA"/>
              </w:rPr>
              <w:t>Edmundston, NB</w:t>
            </w:r>
          </w:p>
          <w:p w:rsidR="00BB04C5" w:rsidRPr="005B5A59" w:rsidRDefault="00BB04C5" w:rsidP="00BB04C5">
            <w:pPr>
              <w:spacing w:before="0" w:after="0" w:line="240" w:lineRule="auto"/>
              <w:contextualSpacing/>
              <w:rPr>
                <w:rFonts w:ascii="Times New Roman" w:hAnsi="Times New Roman"/>
                <w:noProof/>
                <w:sz w:val="22"/>
                <w:szCs w:val="22"/>
                <w:lang w:val="en-CA" w:eastAsia="en-CA"/>
              </w:rPr>
            </w:pPr>
            <w:r w:rsidRPr="005B5A59">
              <w:rPr>
                <w:rFonts w:ascii="Times New Roman" w:hAnsi="Times New Roman"/>
                <w:noProof/>
                <w:sz w:val="22"/>
                <w:szCs w:val="22"/>
                <w:lang w:val="en-CA" w:eastAsia="en-CA"/>
              </w:rPr>
              <w:t>E3V 4E4</w:t>
            </w:r>
          </w:p>
          <w:p w:rsidR="00BB04C5" w:rsidRPr="005B5A59" w:rsidRDefault="00BB04C5" w:rsidP="00BB04C5">
            <w:pPr>
              <w:spacing w:before="0" w:after="0" w:line="240" w:lineRule="auto"/>
              <w:contextualSpacing/>
              <w:rPr>
                <w:rFonts w:ascii="Times New Roman" w:hAnsi="Times New Roman"/>
                <w:noProof/>
                <w:sz w:val="22"/>
                <w:szCs w:val="22"/>
                <w:lang w:val="en-CA" w:eastAsia="en-CA"/>
              </w:rPr>
            </w:pPr>
          </w:p>
          <w:p w:rsidR="00BB04C5" w:rsidRPr="005B5A59" w:rsidRDefault="00BB04C5" w:rsidP="00BB04C5">
            <w:pPr>
              <w:spacing w:before="0" w:after="0" w:line="240" w:lineRule="auto"/>
              <w:contextualSpacing/>
              <w:rPr>
                <w:rFonts w:ascii="Times New Roman" w:hAnsi="Times New Roman"/>
                <w:noProof/>
                <w:sz w:val="22"/>
                <w:szCs w:val="22"/>
                <w:lang w:val="en-US" w:eastAsia="en-CA"/>
              </w:rPr>
            </w:pPr>
            <w:r w:rsidRPr="005B5A59">
              <w:rPr>
                <w:rFonts w:ascii="Times New Roman" w:hAnsi="Times New Roman"/>
                <w:noProof/>
                <w:sz w:val="22"/>
                <w:szCs w:val="22"/>
                <w:lang w:val="en-US" w:eastAsia="en-CA"/>
              </w:rPr>
              <w:t>189, rue Caswell</w:t>
            </w:r>
          </w:p>
          <w:p w:rsidR="00BB04C5" w:rsidRPr="005B5A59" w:rsidRDefault="00BB04C5" w:rsidP="00BB04C5">
            <w:pPr>
              <w:spacing w:before="0" w:after="0" w:line="240" w:lineRule="auto"/>
              <w:contextualSpacing/>
              <w:rPr>
                <w:rFonts w:ascii="Times New Roman" w:hAnsi="Times New Roman"/>
                <w:noProof/>
                <w:sz w:val="22"/>
                <w:szCs w:val="22"/>
                <w:lang w:val="en-US" w:eastAsia="en-CA"/>
              </w:rPr>
            </w:pPr>
            <w:r>
              <w:rPr>
                <w:rFonts w:ascii="Times New Roman" w:hAnsi="Times New Roman"/>
                <w:noProof/>
                <w:sz w:val="22"/>
                <w:szCs w:val="22"/>
                <w:lang w:val="en-US" w:eastAsia="en-CA"/>
              </w:rPr>
              <w:t>Grand-Sault, NB</w:t>
            </w:r>
          </w:p>
          <w:p w:rsidR="00BB04C5" w:rsidRDefault="00BB04C5" w:rsidP="00BB04C5">
            <w:pPr>
              <w:spacing w:after="0" w:line="240" w:lineRule="auto"/>
              <w:contextualSpacing/>
              <w:rPr>
                <w:rFonts w:ascii="Times New Roman" w:hAnsi="Times New Roman"/>
                <w:noProof/>
                <w:sz w:val="22"/>
                <w:szCs w:val="22"/>
                <w:lang w:eastAsia="en-CA"/>
              </w:rPr>
            </w:pPr>
            <w:r w:rsidRPr="005B5A59">
              <w:rPr>
                <w:rFonts w:ascii="Times New Roman" w:hAnsi="Times New Roman"/>
                <w:noProof/>
                <w:sz w:val="22"/>
                <w:szCs w:val="22"/>
                <w:lang w:eastAsia="en-CA"/>
              </w:rPr>
              <w:t>E3Z 3E8</w:t>
            </w:r>
          </w:p>
          <w:p w:rsidR="002F636B" w:rsidRPr="00BB04C5" w:rsidRDefault="002F636B" w:rsidP="00BB04C5">
            <w:pPr>
              <w:spacing w:after="0" w:line="240" w:lineRule="auto"/>
              <w:contextualSpacing/>
              <w:rPr>
                <w:rFonts w:ascii="Times New Roman" w:hAnsi="Times New Roman"/>
                <w:noProof/>
                <w:sz w:val="22"/>
                <w:szCs w:val="22"/>
                <w:lang w:eastAsia="en-CA"/>
              </w:rPr>
            </w:pPr>
          </w:p>
        </w:tc>
        <w:tc>
          <w:tcPr>
            <w:tcW w:w="9639" w:type="dxa"/>
          </w:tcPr>
          <w:p w:rsidR="00BB04C5" w:rsidRDefault="00BB04C5" w:rsidP="00BB04C5">
            <w:pPr>
              <w:spacing w:before="0" w:after="0" w:line="240" w:lineRule="auto"/>
              <w:jc w:val="both"/>
              <w:rPr>
                <w:rFonts w:ascii="Times New Roman" w:hAnsi="Times New Roman"/>
                <w:sz w:val="22"/>
                <w:szCs w:val="22"/>
              </w:rPr>
            </w:pPr>
          </w:p>
          <w:p w:rsidR="00BB04C5" w:rsidRDefault="00BB04C5" w:rsidP="00BB04C5">
            <w:pPr>
              <w:spacing w:before="0" w:after="0" w:line="240" w:lineRule="auto"/>
              <w:jc w:val="both"/>
              <w:rPr>
                <w:rFonts w:ascii="Times New Roman" w:hAnsi="Times New Roman"/>
                <w:sz w:val="22"/>
                <w:szCs w:val="22"/>
              </w:rPr>
            </w:pPr>
            <w:r w:rsidRPr="005B5A59">
              <w:rPr>
                <w:rFonts w:ascii="Times New Roman" w:hAnsi="Times New Roman"/>
                <w:sz w:val="22"/>
                <w:szCs w:val="22"/>
              </w:rPr>
              <w:t>Le Programme extra-mural a pour mission de dispenser une gamme complète de services de santé coordonnés aux personnes de tout âge afin de promouvoir, de maintenir ou de restaurer leur santé dans le contexte de leur vie quotidienne. Le programme dispense aussi des services palliatifs pour aider à conserver la qualité de vie des personnes atteintes d’une maladie évolutive qui menace leur vie. Bref, l’intervention individuelle auprès des patients et des familles dans le milieu familial.</w:t>
            </w:r>
          </w:p>
          <w:p w:rsidR="00BB04C5" w:rsidRDefault="00BB04C5" w:rsidP="00BB04C5">
            <w:pPr>
              <w:spacing w:before="0" w:after="0" w:line="240" w:lineRule="auto"/>
              <w:jc w:val="both"/>
              <w:rPr>
                <w:rFonts w:ascii="Times New Roman" w:hAnsi="Times New Roman"/>
                <w:sz w:val="22"/>
                <w:szCs w:val="22"/>
              </w:rPr>
            </w:pPr>
          </w:p>
          <w:p w:rsidR="00BB04C5" w:rsidRDefault="002041E0" w:rsidP="00BB04C5">
            <w:pPr>
              <w:spacing w:before="0" w:after="0" w:line="240" w:lineRule="auto"/>
              <w:jc w:val="both"/>
              <w:rPr>
                <w:rFonts w:ascii="Times New Roman" w:hAnsi="Times New Roman"/>
                <w:sz w:val="22"/>
                <w:szCs w:val="22"/>
              </w:rPr>
            </w:pPr>
            <w:hyperlink r:id="rId107" w:history="1">
              <w:r w:rsidR="00BB04C5" w:rsidRPr="00F47FE0">
                <w:rPr>
                  <w:rStyle w:val="Lienhypertexte"/>
                  <w:rFonts w:ascii="Times New Roman" w:hAnsi="Times New Roman"/>
                  <w:sz w:val="22"/>
                  <w:szCs w:val="22"/>
                </w:rPr>
                <w:t>http://www.vitalitenb.ca/fr/points-de-service/programme-extra-mural</w:t>
              </w:r>
            </w:hyperlink>
          </w:p>
          <w:p w:rsidR="00E24482" w:rsidRDefault="00E24482" w:rsidP="00E24482">
            <w:pPr>
              <w:rPr>
                <w:rFonts w:ascii="Times New Roman" w:hAnsi="Times New Roman"/>
                <w:b/>
                <w:sz w:val="28"/>
                <w:szCs w:val="28"/>
              </w:rPr>
            </w:pPr>
          </w:p>
        </w:tc>
      </w:tr>
      <w:tr w:rsidR="00E24482" w:rsidTr="002F636B">
        <w:tc>
          <w:tcPr>
            <w:tcW w:w="1980" w:type="dxa"/>
          </w:tcPr>
          <w:p w:rsidR="00BB04C5" w:rsidRDefault="00BB04C5" w:rsidP="00BB04C5">
            <w:pPr>
              <w:spacing w:before="0" w:after="0" w:line="240" w:lineRule="auto"/>
              <w:rPr>
                <w:rFonts w:ascii="Times New Roman" w:hAnsi="Times New Roman"/>
                <w:b/>
                <w:noProof/>
                <w:sz w:val="22"/>
                <w:szCs w:val="22"/>
                <w:lang w:eastAsia="en-CA"/>
              </w:rPr>
            </w:pPr>
          </w:p>
          <w:p w:rsidR="00BB04C5" w:rsidRPr="005B5A59" w:rsidRDefault="00BB04C5" w:rsidP="00BB04C5">
            <w:pPr>
              <w:spacing w:before="0" w:after="0" w:line="240" w:lineRule="auto"/>
              <w:rPr>
                <w:rFonts w:ascii="Times New Roman" w:hAnsi="Times New Roman"/>
                <w:b/>
                <w:noProof/>
                <w:sz w:val="22"/>
                <w:szCs w:val="22"/>
                <w:lang w:eastAsia="en-CA"/>
              </w:rPr>
            </w:pPr>
            <w:r w:rsidRPr="005B5A59">
              <w:rPr>
                <w:rFonts w:ascii="Times New Roman" w:hAnsi="Times New Roman"/>
                <w:b/>
                <w:noProof/>
                <w:sz w:val="22"/>
                <w:szCs w:val="22"/>
                <w:lang w:eastAsia="en-CA"/>
              </w:rPr>
              <w:t>Service de traitement des dépendances – Edmundston</w:t>
            </w:r>
          </w:p>
          <w:p w:rsidR="00E24482" w:rsidRDefault="00E24482" w:rsidP="00E24482">
            <w:pPr>
              <w:rPr>
                <w:rFonts w:ascii="Times New Roman" w:hAnsi="Times New Roman"/>
                <w:b/>
                <w:sz w:val="28"/>
                <w:szCs w:val="28"/>
              </w:rPr>
            </w:pPr>
          </w:p>
        </w:tc>
        <w:tc>
          <w:tcPr>
            <w:tcW w:w="1843" w:type="dxa"/>
          </w:tcPr>
          <w:p w:rsidR="00BB04C5" w:rsidRPr="00D429A5" w:rsidRDefault="00BB04C5" w:rsidP="00BB04C5">
            <w:pPr>
              <w:spacing w:before="0" w:after="0" w:line="240" w:lineRule="auto"/>
              <w:rPr>
                <w:rFonts w:ascii="Times New Roman" w:hAnsi="Times New Roman"/>
                <w:noProof/>
                <w:sz w:val="22"/>
                <w:szCs w:val="22"/>
                <w:lang w:eastAsia="en-CA"/>
              </w:rPr>
            </w:pPr>
          </w:p>
          <w:p w:rsidR="00BB04C5" w:rsidRPr="005B5A59" w:rsidRDefault="00BB04C5" w:rsidP="00BB04C5">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62, rue Queen</w:t>
            </w:r>
          </w:p>
          <w:p w:rsidR="002F636B" w:rsidRDefault="00BB04C5" w:rsidP="002F636B">
            <w:pPr>
              <w:spacing w:before="0" w:after="0" w:line="240" w:lineRule="auto"/>
              <w:rPr>
                <w:rFonts w:ascii="Times New Roman" w:hAnsi="Times New Roman"/>
                <w:noProof/>
                <w:sz w:val="22"/>
                <w:szCs w:val="22"/>
                <w:lang w:val="en-CA" w:eastAsia="en-CA"/>
              </w:rPr>
            </w:pPr>
            <w:r w:rsidRPr="005B5A59">
              <w:rPr>
                <w:rFonts w:ascii="Times New Roman" w:hAnsi="Times New Roman"/>
                <w:noProof/>
                <w:sz w:val="22"/>
                <w:szCs w:val="22"/>
                <w:lang w:val="en-CA" w:eastAsia="en-CA"/>
              </w:rPr>
              <w:t>Edmundston,</w:t>
            </w:r>
            <w:r w:rsidR="002F636B">
              <w:rPr>
                <w:rFonts w:ascii="Times New Roman" w:hAnsi="Times New Roman"/>
                <w:noProof/>
                <w:sz w:val="22"/>
                <w:szCs w:val="22"/>
                <w:lang w:val="en-CA" w:eastAsia="en-CA"/>
              </w:rPr>
              <w:t xml:space="preserve"> NB</w:t>
            </w:r>
          </w:p>
          <w:p w:rsidR="00E24482" w:rsidRPr="002F636B" w:rsidRDefault="00BB04C5" w:rsidP="002F636B">
            <w:pPr>
              <w:spacing w:before="0" w:after="0" w:line="240" w:lineRule="auto"/>
              <w:rPr>
                <w:rFonts w:ascii="Times New Roman" w:hAnsi="Times New Roman"/>
                <w:noProof/>
                <w:sz w:val="22"/>
                <w:szCs w:val="22"/>
                <w:lang w:val="en-CA" w:eastAsia="en-CA"/>
              </w:rPr>
            </w:pPr>
            <w:r w:rsidRPr="00D429A5">
              <w:rPr>
                <w:rFonts w:ascii="Times New Roman" w:hAnsi="Times New Roman"/>
                <w:noProof/>
                <w:sz w:val="22"/>
                <w:szCs w:val="22"/>
                <w:lang w:val="en-CA" w:eastAsia="en-CA"/>
              </w:rPr>
              <w:t>E3V 1A1</w:t>
            </w:r>
          </w:p>
        </w:tc>
        <w:tc>
          <w:tcPr>
            <w:tcW w:w="9639" w:type="dxa"/>
          </w:tcPr>
          <w:p w:rsidR="00BB04C5" w:rsidRDefault="00BB04C5" w:rsidP="00BB04C5">
            <w:pPr>
              <w:rPr>
                <w:rFonts w:ascii="Times New Roman" w:hAnsi="Times New Roman"/>
                <w:sz w:val="22"/>
                <w:szCs w:val="22"/>
              </w:rPr>
            </w:pPr>
            <w:r w:rsidRPr="00714D29">
              <w:rPr>
                <w:rFonts w:ascii="Times New Roman" w:hAnsi="Times New Roman"/>
                <w:sz w:val="22"/>
                <w:szCs w:val="22"/>
              </w:rPr>
              <w:t>Intervention individuelle ou de groupe auprès de personne ayant des problèmes de dépendance.  Cet accompagnement peut se faire auprès des adolescents ou auprès des adultes. Possibilité de travailler au niveau scolaire.</w:t>
            </w:r>
          </w:p>
          <w:p w:rsidR="00E24482" w:rsidRDefault="002041E0" w:rsidP="00BB04C5">
            <w:pPr>
              <w:rPr>
                <w:rFonts w:ascii="Times New Roman" w:hAnsi="Times New Roman"/>
                <w:b/>
                <w:sz w:val="28"/>
                <w:szCs w:val="28"/>
              </w:rPr>
            </w:pPr>
            <w:hyperlink r:id="rId108" w:history="1">
              <w:r w:rsidR="00BB04C5" w:rsidRPr="00F47FE0">
                <w:rPr>
                  <w:rStyle w:val="Lienhypertexte"/>
                  <w:rFonts w:ascii="Times New Roman" w:hAnsi="Times New Roman"/>
                  <w:sz w:val="22"/>
                  <w:szCs w:val="22"/>
                </w:rPr>
                <w:t>http://www.vitalitenb.ca/fr/points-de-service/traitement-des-dependances</w:t>
              </w:r>
            </w:hyperlink>
          </w:p>
        </w:tc>
      </w:tr>
    </w:tbl>
    <w:p w:rsidR="008F2F0F" w:rsidRDefault="008F2F0F" w:rsidP="008F2F0F">
      <w:pPr>
        <w:spacing w:after="0" w:line="240" w:lineRule="auto"/>
        <w:ind w:left="-567"/>
        <w:rPr>
          <w:rFonts w:ascii="Times New Roman" w:hAnsi="Times New Roman"/>
          <w:b/>
          <w:sz w:val="28"/>
          <w:szCs w:val="28"/>
        </w:rPr>
      </w:pPr>
      <w:r w:rsidRPr="008F2F0F">
        <w:rPr>
          <w:rFonts w:ascii="Times New Roman" w:hAnsi="Times New Roman"/>
          <w:b/>
          <w:sz w:val="28"/>
          <w:szCs w:val="28"/>
        </w:rPr>
        <w:t>Enfants et jeunes</w:t>
      </w:r>
    </w:p>
    <w:p w:rsidR="008F2F0F" w:rsidRDefault="008F2F0F" w:rsidP="008F2F0F">
      <w:pPr>
        <w:spacing w:after="0" w:line="240" w:lineRule="auto"/>
        <w:ind w:left="-567"/>
        <w:rPr>
          <w:rFonts w:ascii="Times New Roman" w:hAnsi="Times New Roman"/>
          <w:b/>
          <w:sz w:val="28"/>
          <w:szCs w:val="28"/>
        </w:rPr>
      </w:pPr>
    </w:p>
    <w:tbl>
      <w:tblPr>
        <w:tblStyle w:val="Grilledutableau"/>
        <w:tblW w:w="0" w:type="auto"/>
        <w:tblInd w:w="-567" w:type="dxa"/>
        <w:tblLook w:val="04A0" w:firstRow="1" w:lastRow="0" w:firstColumn="1" w:lastColumn="0" w:noHBand="0" w:noVBand="1"/>
      </w:tblPr>
      <w:tblGrid>
        <w:gridCol w:w="1980"/>
        <w:gridCol w:w="1843"/>
        <w:gridCol w:w="9740"/>
      </w:tblGrid>
      <w:tr w:rsidR="008F2F0F" w:rsidTr="002F636B">
        <w:tc>
          <w:tcPr>
            <w:tcW w:w="1980" w:type="dxa"/>
          </w:tcPr>
          <w:p w:rsidR="002E449A" w:rsidRDefault="002E449A" w:rsidP="002E449A">
            <w:pPr>
              <w:spacing w:before="0" w:after="0" w:line="240" w:lineRule="auto"/>
              <w:rPr>
                <w:rFonts w:ascii="Times New Roman" w:hAnsi="Times New Roman"/>
                <w:b/>
                <w:noProof/>
                <w:sz w:val="22"/>
                <w:szCs w:val="22"/>
                <w:lang w:eastAsia="en-CA"/>
              </w:rPr>
            </w:pPr>
          </w:p>
          <w:p w:rsidR="002E449A" w:rsidRDefault="002E449A" w:rsidP="002F636B">
            <w:pPr>
              <w:spacing w:before="0" w:after="0" w:line="240" w:lineRule="auto"/>
              <w:rPr>
                <w:rFonts w:ascii="Times New Roman" w:hAnsi="Times New Roman"/>
                <w:b/>
                <w:noProof/>
                <w:sz w:val="22"/>
                <w:szCs w:val="22"/>
                <w:lang w:eastAsia="en-CA"/>
              </w:rPr>
            </w:pPr>
            <w:r w:rsidRPr="005B5A59">
              <w:rPr>
                <w:rFonts w:ascii="Times New Roman" w:hAnsi="Times New Roman"/>
                <w:b/>
                <w:noProof/>
                <w:sz w:val="22"/>
                <w:szCs w:val="22"/>
                <w:lang w:eastAsia="en-CA"/>
              </w:rPr>
              <w:t>Min</w:t>
            </w:r>
            <w:r w:rsidR="002F636B">
              <w:rPr>
                <w:rFonts w:ascii="Times New Roman" w:hAnsi="Times New Roman"/>
                <w:b/>
                <w:noProof/>
                <w:sz w:val="22"/>
                <w:szCs w:val="22"/>
                <w:lang w:eastAsia="en-CA"/>
              </w:rPr>
              <w:t xml:space="preserve">istère du Développement social </w:t>
            </w:r>
          </w:p>
          <w:p w:rsidR="002E449A" w:rsidRPr="00E24482" w:rsidRDefault="002E449A" w:rsidP="002E449A">
            <w:pPr>
              <w:rPr>
                <w:rFonts w:ascii="Times New Roman" w:hAnsi="Times New Roman"/>
                <w:b/>
                <w:sz w:val="22"/>
                <w:szCs w:val="22"/>
              </w:rPr>
            </w:pPr>
            <w:r w:rsidRPr="00E24482">
              <w:rPr>
                <w:rFonts w:ascii="Times New Roman" w:hAnsi="Times New Roman"/>
                <w:b/>
                <w:sz w:val="22"/>
                <w:szCs w:val="22"/>
              </w:rPr>
              <w:t>Edmundston</w:t>
            </w:r>
          </w:p>
          <w:p w:rsidR="002E449A" w:rsidRPr="00E24482" w:rsidRDefault="002E449A" w:rsidP="002E449A">
            <w:pPr>
              <w:rPr>
                <w:rFonts w:ascii="Times New Roman" w:hAnsi="Times New Roman"/>
                <w:b/>
                <w:sz w:val="22"/>
                <w:szCs w:val="22"/>
              </w:rPr>
            </w:pPr>
          </w:p>
          <w:p w:rsidR="002E449A" w:rsidRDefault="002E449A" w:rsidP="002E449A">
            <w:pPr>
              <w:rPr>
                <w:rFonts w:ascii="Times New Roman" w:hAnsi="Times New Roman"/>
                <w:b/>
                <w:sz w:val="22"/>
                <w:szCs w:val="22"/>
              </w:rPr>
            </w:pPr>
          </w:p>
          <w:p w:rsidR="008F2F0F" w:rsidRDefault="002E449A" w:rsidP="002E449A">
            <w:pPr>
              <w:spacing w:after="0" w:line="240" w:lineRule="auto"/>
              <w:rPr>
                <w:rFonts w:ascii="Times New Roman" w:hAnsi="Times New Roman"/>
                <w:b/>
                <w:sz w:val="28"/>
                <w:szCs w:val="28"/>
              </w:rPr>
            </w:pPr>
            <w:r w:rsidRPr="00E24482">
              <w:rPr>
                <w:rFonts w:ascii="Times New Roman" w:hAnsi="Times New Roman"/>
                <w:b/>
                <w:sz w:val="22"/>
                <w:szCs w:val="22"/>
              </w:rPr>
              <w:t>Grand-Sault</w:t>
            </w:r>
          </w:p>
        </w:tc>
        <w:tc>
          <w:tcPr>
            <w:tcW w:w="1843" w:type="dxa"/>
          </w:tcPr>
          <w:p w:rsidR="002E449A" w:rsidRDefault="002E449A" w:rsidP="002E449A">
            <w:pPr>
              <w:spacing w:before="0" w:after="0" w:line="240" w:lineRule="auto"/>
              <w:rPr>
                <w:rFonts w:ascii="Times New Roman" w:hAnsi="Times New Roman"/>
                <w:noProof/>
                <w:sz w:val="22"/>
                <w:szCs w:val="22"/>
                <w:lang w:eastAsia="en-CA"/>
              </w:rPr>
            </w:pPr>
          </w:p>
          <w:p w:rsidR="002E449A" w:rsidRDefault="002E449A" w:rsidP="002E449A">
            <w:pPr>
              <w:spacing w:before="0" w:after="0" w:line="240" w:lineRule="auto"/>
              <w:rPr>
                <w:rFonts w:ascii="Times New Roman" w:hAnsi="Times New Roman"/>
                <w:noProof/>
                <w:sz w:val="22"/>
                <w:szCs w:val="22"/>
                <w:lang w:eastAsia="en-CA"/>
              </w:rPr>
            </w:pPr>
          </w:p>
          <w:p w:rsidR="002E449A" w:rsidRDefault="002E449A" w:rsidP="002E449A">
            <w:pPr>
              <w:spacing w:before="0" w:after="0" w:line="240" w:lineRule="auto"/>
              <w:rPr>
                <w:rFonts w:ascii="Times New Roman" w:hAnsi="Times New Roman"/>
                <w:noProof/>
                <w:sz w:val="22"/>
                <w:szCs w:val="22"/>
                <w:lang w:eastAsia="en-CA"/>
              </w:rPr>
            </w:pPr>
          </w:p>
          <w:p w:rsidR="002E449A" w:rsidRDefault="002E449A" w:rsidP="002E449A">
            <w:pPr>
              <w:spacing w:before="0" w:after="0" w:line="240" w:lineRule="auto"/>
              <w:rPr>
                <w:rFonts w:ascii="Times New Roman" w:hAnsi="Times New Roman"/>
                <w:noProof/>
                <w:sz w:val="22"/>
                <w:szCs w:val="22"/>
                <w:lang w:eastAsia="en-CA"/>
              </w:rPr>
            </w:pPr>
          </w:p>
          <w:p w:rsidR="002E449A" w:rsidRPr="005B5A59" w:rsidRDefault="002E449A" w:rsidP="002E449A">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 xml:space="preserve">121, rue de l’Église, </w:t>
            </w:r>
          </w:p>
          <w:p w:rsidR="002E449A" w:rsidRPr="005B5A59" w:rsidRDefault="002E449A" w:rsidP="002E449A">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Edmundston, NB</w:t>
            </w:r>
          </w:p>
          <w:p w:rsidR="002E449A" w:rsidRPr="00D429A5" w:rsidRDefault="002E449A" w:rsidP="002E449A">
            <w:pPr>
              <w:spacing w:before="0" w:after="0" w:line="240" w:lineRule="auto"/>
              <w:rPr>
                <w:rFonts w:ascii="Times New Roman" w:hAnsi="Times New Roman"/>
                <w:noProof/>
                <w:sz w:val="22"/>
                <w:szCs w:val="22"/>
                <w:lang w:eastAsia="en-CA"/>
              </w:rPr>
            </w:pPr>
            <w:r w:rsidRPr="00D429A5">
              <w:rPr>
                <w:rFonts w:ascii="Times New Roman" w:hAnsi="Times New Roman"/>
                <w:noProof/>
                <w:sz w:val="22"/>
                <w:szCs w:val="22"/>
                <w:lang w:eastAsia="en-CA"/>
              </w:rPr>
              <w:t>E3V 3J9</w:t>
            </w:r>
          </w:p>
          <w:p w:rsidR="002E449A" w:rsidRDefault="002E449A" w:rsidP="002E449A">
            <w:pPr>
              <w:spacing w:before="0" w:after="0" w:line="240" w:lineRule="auto"/>
              <w:rPr>
                <w:rFonts w:ascii="Times New Roman" w:hAnsi="Times New Roman"/>
                <w:noProof/>
                <w:sz w:val="22"/>
                <w:szCs w:val="22"/>
                <w:lang w:val="de-DE" w:eastAsia="en-CA"/>
              </w:rPr>
            </w:pPr>
          </w:p>
          <w:p w:rsidR="002E449A" w:rsidRDefault="002E449A" w:rsidP="002E449A">
            <w:pPr>
              <w:spacing w:before="0" w:after="0" w:line="240" w:lineRule="auto"/>
              <w:rPr>
                <w:rFonts w:ascii="Times New Roman" w:hAnsi="Times New Roman"/>
                <w:noProof/>
                <w:sz w:val="22"/>
                <w:szCs w:val="22"/>
                <w:lang w:val="de-DE" w:eastAsia="en-CA"/>
              </w:rPr>
            </w:pPr>
          </w:p>
          <w:p w:rsidR="002E449A" w:rsidRPr="005B5A59" w:rsidRDefault="002E449A" w:rsidP="002E449A">
            <w:pPr>
              <w:spacing w:before="0" w:after="0" w:line="240" w:lineRule="auto"/>
              <w:rPr>
                <w:rFonts w:ascii="Times New Roman" w:hAnsi="Times New Roman"/>
                <w:noProof/>
                <w:sz w:val="22"/>
                <w:szCs w:val="22"/>
                <w:lang w:val="de-DE" w:eastAsia="en-CA"/>
              </w:rPr>
            </w:pPr>
            <w:r w:rsidRPr="005B5A59">
              <w:rPr>
                <w:rFonts w:ascii="Times New Roman" w:hAnsi="Times New Roman"/>
                <w:noProof/>
                <w:sz w:val="22"/>
                <w:szCs w:val="22"/>
                <w:lang w:val="de-DE" w:eastAsia="en-CA"/>
              </w:rPr>
              <w:t>Carrefour Assomption</w:t>
            </w:r>
          </w:p>
          <w:p w:rsidR="002E449A" w:rsidRDefault="002E449A" w:rsidP="002E449A">
            <w:pPr>
              <w:spacing w:before="0" w:after="0" w:line="240" w:lineRule="auto"/>
              <w:rPr>
                <w:rFonts w:ascii="Times New Roman" w:hAnsi="Times New Roman"/>
                <w:noProof/>
                <w:sz w:val="22"/>
                <w:szCs w:val="22"/>
                <w:lang w:val="de-DE" w:eastAsia="en-CA"/>
              </w:rPr>
            </w:pPr>
            <w:r>
              <w:rPr>
                <w:rFonts w:ascii="Times New Roman" w:hAnsi="Times New Roman"/>
                <w:noProof/>
                <w:sz w:val="22"/>
                <w:szCs w:val="22"/>
                <w:lang w:val="de-DE" w:eastAsia="en-CA"/>
              </w:rPr>
              <w:t>Edmundston, NB</w:t>
            </w:r>
          </w:p>
          <w:p w:rsidR="008F2F0F" w:rsidRPr="002E449A" w:rsidRDefault="002E449A" w:rsidP="002E449A">
            <w:pPr>
              <w:spacing w:before="0" w:after="0" w:line="240" w:lineRule="auto"/>
              <w:rPr>
                <w:rFonts w:ascii="Times New Roman" w:hAnsi="Times New Roman"/>
                <w:noProof/>
                <w:sz w:val="22"/>
                <w:szCs w:val="22"/>
                <w:lang w:val="de-DE" w:eastAsia="en-CA"/>
              </w:rPr>
            </w:pPr>
            <w:r w:rsidRPr="005B5A59">
              <w:rPr>
                <w:rFonts w:ascii="Times New Roman" w:hAnsi="Times New Roman"/>
                <w:noProof/>
                <w:sz w:val="22"/>
                <w:szCs w:val="22"/>
                <w:lang w:val="de-DE" w:eastAsia="en-CA"/>
              </w:rPr>
              <w:t>E3V 3L3</w:t>
            </w:r>
          </w:p>
        </w:tc>
        <w:tc>
          <w:tcPr>
            <w:tcW w:w="9740" w:type="dxa"/>
          </w:tcPr>
          <w:p w:rsidR="002E449A" w:rsidRDefault="002E449A" w:rsidP="002E449A">
            <w:pPr>
              <w:spacing w:before="0" w:after="0" w:line="240" w:lineRule="auto"/>
              <w:contextualSpacing/>
              <w:jc w:val="both"/>
              <w:rPr>
                <w:rFonts w:ascii="Times New Roman" w:hAnsi="Times New Roman"/>
                <w:b/>
                <w:sz w:val="22"/>
                <w:szCs w:val="22"/>
              </w:rPr>
            </w:pPr>
          </w:p>
          <w:p w:rsidR="002E449A" w:rsidRPr="001B40C0" w:rsidRDefault="002E449A" w:rsidP="002E449A">
            <w:pPr>
              <w:spacing w:before="0" w:after="0" w:line="240" w:lineRule="auto"/>
              <w:contextualSpacing/>
              <w:jc w:val="both"/>
              <w:rPr>
                <w:rFonts w:ascii="Times New Roman" w:hAnsi="Times New Roman"/>
                <w:sz w:val="22"/>
                <w:szCs w:val="22"/>
              </w:rPr>
            </w:pPr>
            <w:r>
              <w:rPr>
                <w:rFonts w:ascii="Times New Roman" w:hAnsi="Times New Roman"/>
                <w:b/>
                <w:sz w:val="22"/>
                <w:szCs w:val="22"/>
              </w:rPr>
              <w:t>S</w:t>
            </w:r>
            <w:r w:rsidRPr="007F7A6C">
              <w:rPr>
                <w:rFonts w:ascii="Times New Roman" w:hAnsi="Times New Roman"/>
                <w:b/>
                <w:sz w:val="22"/>
                <w:szCs w:val="22"/>
              </w:rPr>
              <w:t>ervices d’appui à la famille</w:t>
            </w:r>
            <w:r>
              <w:rPr>
                <w:rStyle w:val="Appelnotedebasdep"/>
                <w:rFonts w:ascii="Times New Roman" w:hAnsi="Times New Roman"/>
                <w:b/>
                <w:sz w:val="22"/>
                <w:szCs w:val="22"/>
              </w:rPr>
              <w:footnoteReference w:id="15"/>
            </w:r>
            <w:r w:rsidRPr="007F7A6C">
              <w:rPr>
                <w:rFonts w:ascii="Times New Roman" w:hAnsi="Times New Roman"/>
                <w:b/>
                <w:sz w:val="22"/>
                <w:szCs w:val="22"/>
              </w:rPr>
              <w:t> :</w:t>
            </w:r>
            <w:r w:rsidRPr="007F7A6C">
              <w:rPr>
                <w:rFonts w:ascii="Times New Roman" w:hAnsi="Times New Roman"/>
                <w:sz w:val="22"/>
                <w:szCs w:val="22"/>
              </w:rPr>
              <w:t xml:space="preserve"> Les Services d’appui à la famille (SAF) sont parmi les approches collaboratives utilisés de concert avec le programme de protection de l'enfance. Ce service s'adresse aux familles comptant un enfant de moins de 19 ans dont les soins à domicile sont jugés préjudiciables à leur sécurité et à leur développement, conformément à la Loi sur les services à la famille.</w:t>
            </w:r>
            <w:r>
              <w:rPr>
                <w:rFonts w:ascii="Times New Roman" w:hAnsi="Times New Roman"/>
                <w:sz w:val="22"/>
                <w:szCs w:val="22"/>
              </w:rPr>
              <w:t xml:space="preserve"> </w:t>
            </w:r>
            <w:r w:rsidRPr="001B40C0">
              <w:rPr>
                <w:rFonts w:ascii="Times New Roman" w:hAnsi="Times New Roman"/>
                <w:color w:val="000000"/>
                <w:sz w:val="22"/>
                <w:szCs w:val="22"/>
                <w:lang w:val="fr-FR"/>
              </w:rPr>
              <w:t>Les Services d’appui à la famille visent à susciter l'engagement de la famille, à améliorer son fonctionnement, à maintenir la sécurité et le développement de l'enfant et à offrir un soutien à la famille pendant l'élaboration et la mise en œuvre d'un plan pour le soin de l'enfant.</w:t>
            </w:r>
          </w:p>
          <w:p w:rsidR="002E449A" w:rsidRDefault="002E449A" w:rsidP="002E449A">
            <w:pPr>
              <w:spacing w:before="0" w:after="0" w:line="240" w:lineRule="auto"/>
              <w:contextualSpacing/>
              <w:jc w:val="both"/>
              <w:rPr>
                <w:rFonts w:ascii="Times New Roman" w:hAnsi="Times New Roman"/>
                <w:sz w:val="22"/>
                <w:szCs w:val="22"/>
              </w:rPr>
            </w:pPr>
          </w:p>
          <w:p w:rsidR="002E449A" w:rsidRDefault="002041E0" w:rsidP="002E449A">
            <w:pPr>
              <w:spacing w:before="0" w:after="0" w:line="240" w:lineRule="auto"/>
              <w:contextualSpacing/>
              <w:jc w:val="both"/>
              <w:rPr>
                <w:rFonts w:ascii="Times New Roman" w:hAnsi="Times New Roman"/>
                <w:sz w:val="22"/>
                <w:szCs w:val="22"/>
              </w:rPr>
            </w:pPr>
            <w:hyperlink r:id="rId109" w:history="1">
              <w:r w:rsidR="002E449A" w:rsidRPr="00F47FE0">
                <w:rPr>
                  <w:rStyle w:val="Lienhypertexte"/>
                  <w:rFonts w:ascii="Times New Roman" w:hAnsi="Times New Roman"/>
                  <w:sz w:val="22"/>
                  <w:szCs w:val="22"/>
                </w:rPr>
                <w:t>http://www2.gnb.ca/content/gnb/fr/services/services_renderer.200767.html</w:t>
              </w:r>
            </w:hyperlink>
          </w:p>
          <w:p w:rsidR="002E449A" w:rsidRDefault="002E449A" w:rsidP="002E449A">
            <w:pPr>
              <w:spacing w:before="0" w:after="0" w:line="240" w:lineRule="auto"/>
              <w:contextualSpacing/>
              <w:jc w:val="both"/>
              <w:rPr>
                <w:rFonts w:ascii="Times New Roman" w:hAnsi="Times New Roman"/>
                <w:sz w:val="22"/>
                <w:szCs w:val="22"/>
              </w:rPr>
            </w:pPr>
          </w:p>
          <w:p w:rsidR="002E449A" w:rsidRDefault="002E449A" w:rsidP="002E449A">
            <w:pPr>
              <w:spacing w:before="0" w:after="0" w:line="240" w:lineRule="auto"/>
              <w:contextualSpacing/>
              <w:jc w:val="both"/>
              <w:rPr>
                <w:rFonts w:ascii="Times New Roman" w:hAnsi="Times New Roman"/>
                <w:noProof/>
                <w:sz w:val="22"/>
                <w:szCs w:val="22"/>
                <w:lang w:eastAsia="en-CA"/>
              </w:rPr>
            </w:pPr>
            <w:r w:rsidRPr="007F7A6C">
              <w:rPr>
                <w:rFonts w:ascii="Times New Roman" w:hAnsi="Times New Roman"/>
                <w:b/>
                <w:noProof/>
                <w:sz w:val="22"/>
                <w:szCs w:val="22"/>
                <w:lang w:eastAsia="en-CA"/>
              </w:rPr>
              <w:t>Protection de l’enfance :</w:t>
            </w:r>
            <w:r w:rsidRPr="007F7A6C">
              <w:rPr>
                <w:rFonts w:ascii="Times New Roman" w:hAnsi="Times New Roman"/>
                <w:noProof/>
                <w:sz w:val="22"/>
                <w:szCs w:val="22"/>
                <w:lang w:eastAsia="en-CA"/>
              </w:rPr>
              <w:t xml:space="preserve"> </w:t>
            </w:r>
            <w:r w:rsidRPr="00000DBC">
              <w:rPr>
                <w:rFonts w:ascii="Times New Roman" w:hAnsi="Times New Roman"/>
                <w:color w:val="000000"/>
                <w:sz w:val="22"/>
                <w:szCs w:val="22"/>
                <w:lang w:val="fr-FR"/>
              </w:rPr>
              <w:t>Les Services de protection de l'enfance s'adressent aux enfants de moins de 19 ans dont le foyer est jugé préjudiciable à leur sécurité et à leur développement comme l’énonce la Loi sur les services à la famille.</w:t>
            </w:r>
            <w:r>
              <w:rPr>
                <w:rFonts w:ascii="Arial" w:hAnsi="Arial" w:cs="Arial"/>
                <w:color w:val="000000"/>
                <w:sz w:val="19"/>
                <w:szCs w:val="19"/>
                <w:lang w:val="fr-FR"/>
              </w:rPr>
              <w:t xml:space="preserve"> </w:t>
            </w:r>
            <w:r>
              <w:rPr>
                <w:rFonts w:ascii="Times New Roman" w:hAnsi="Times New Roman"/>
                <w:noProof/>
                <w:sz w:val="22"/>
                <w:szCs w:val="22"/>
                <w:lang w:eastAsia="en-CA"/>
              </w:rPr>
              <w:t>S</w:t>
            </w:r>
            <w:r w:rsidRPr="007F7A6C">
              <w:rPr>
                <w:rFonts w:ascii="Times New Roman" w:hAnsi="Times New Roman"/>
                <w:noProof/>
                <w:sz w:val="22"/>
                <w:szCs w:val="22"/>
                <w:lang w:eastAsia="en-CA"/>
              </w:rPr>
              <w:t>uivi des dossiers reliés à la protection à l’enfance</w:t>
            </w:r>
            <w:r>
              <w:rPr>
                <w:rFonts w:ascii="Times New Roman" w:hAnsi="Times New Roman"/>
                <w:noProof/>
                <w:sz w:val="22"/>
                <w:szCs w:val="22"/>
                <w:lang w:eastAsia="en-CA"/>
              </w:rPr>
              <w:t xml:space="preserve"> dans les délais prescrits par le ministre.  Intervention </w:t>
            </w:r>
            <w:r w:rsidRPr="00000DBC">
              <w:rPr>
                <w:rFonts w:ascii="Times New Roman" w:hAnsi="Times New Roman"/>
                <w:noProof/>
                <w:sz w:val="22"/>
                <w:szCs w:val="22"/>
                <w:lang w:eastAsia="en-CA"/>
              </w:rPr>
              <w:t xml:space="preserve">auprès des membres de la famille </w:t>
            </w:r>
            <w:r w:rsidRPr="00000DBC">
              <w:rPr>
                <w:rFonts w:ascii="Times New Roman" w:hAnsi="Times New Roman"/>
                <w:color w:val="000000"/>
                <w:sz w:val="22"/>
                <w:szCs w:val="22"/>
                <w:lang w:val="fr-FR"/>
              </w:rPr>
              <w:t>en vue d'assurer l'intérêt supérieur de l'enfant et en autant que possible visent à maintenir le noyau familial.</w:t>
            </w:r>
            <w:r>
              <w:rPr>
                <w:rFonts w:ascii="Arial" w:hAnsi="Arial" w:cs="Arial"/>
                <w:color w:val="000000"/>
                <w:sz w:val="19"/>
                <w:szCs w:val="19"/>
                <w:lang w:val="fr-FR"/>
              </w:rPr>
              <w:t xml:space="preserve"> </w:t>
            </w:r>
            <w:r w:rsidRPr="007F7A6C">
              <w:rPr>
                <w:rFonts w:ascii="Times New Roman" w:hAnsi="Times New Roman"/>
                <w:noProof/>
                <w:sz w:val="22"/>
                <w:szCs w:val="22"/>
                <w:lang w:eastAsia="en-CA"/>
              </w:rPr>
              <w:t>As</w:t>
            </w:r>
            <w:r>
              <w:rPr>
                <w:rFonts w:ascii="Times New Roman" w:hAnsi="Times New Roman"/>
                <w:noProof/>
                <w:sz w:val="22"/>
                <w:szCs w:val="22"/>
                <w:lang w:eastAsia="en-CA"/>
              </w:rPr>
              <w:t>sister à des conférences de cas et à des concertations familiales</w:t>
            </w:r>
            <w:r w:rsidRPr="007F7A6C">
              <w:rPr>
                <w:rFonts w:ascii="Times New Roman" w:hAnsi="Times New Roman"/>
                <w:noProof/>
                <w:sz w:val="22"/>
                <w:szCs w:val="22"/>
                <w:lang w:eastAsia="en-CA"/>
              </w:rPr>
              <w:t>.</w:t>
            </w:r>
          </w:p>
          <w:p w:rsidR="002E449A" w:rsidRDefault="002041E0" w:rsidP="002E449A">
            <w:pPr>
              <w:rPr>
                <w:rFonts w:ascii="Times New Roman" w:hAnsi="Times New Roman"/>
                <w:sz w:val="22"/>
                <w:szCs w:val="22"/>
              </w:rPr>
            </w:pPr>
            <w:hyperlink r:id="rId110" w:history="1">
              <w:r w:rsidR="002E449A" w:rsidRPr="00F47FE0">
                <w:rPr>
                  <w:rStyle w:val="Lienhypertexte"/>
                  <w:rFonts w:ascii="Times New Roman" w:hAnsi="Times New Roman"/>
                  <w:sz w:val="22"/>
                  <w:szCs w:val="22"/>
                </w:rPr>
                <w:t>http://www2.gnb.ca/content/gnb/fr/services/services_renderer.9355.html</w:t>
              </w:r>
            </w:hyperlink>
          </w:p>
          <w:p w:rsidR="002E449A" w:rsidRDefault="002E449A" w:rsidP="002E449A">
            <w:pPr>
              <w:spacing w:after="0" w:line="240" w:lineRule="auto"/>
              <w:contextualSpacing/>
              <w:jc w:val="both"/>
              <w:rPr>
                <w:rFonts w:ascii="Times New Roman" w:hAnsi="Times New Roman"/>
                <w:sz w:val="22"/>
                <w:szCs w:val="22"/>
              </w:rPr>
            </w:pPr>
            <w:r w:rsidRPr="005B5A59">
              <w:rPr>
                <w:rFonts w:ascii="Times New Roman" w:hAnsi="Times New Roman"/>
                <w:b/>
                <w:sz w:val="22"/>
                <w:szCs w:val="22"/>
              </w:rPr>
              <w:t>Enfants et jeunes pris en charge :</w:t>
            </w:r>
            <w:r w:rsidRPr="005B5A59">
              <w:rPr>
                <w:rFonts w:ascii="Times New Roman" w:hAnsi="Times New Roman"/>
                <w:sz w:val="22"/>
                <w:szCs w:val="22"/>
              </w:rPr>
              <w:t xml:space="preserve"> Un programme qui est admissible aux enfants de moins de 19 ans dont le foyer est jugé préjudiciable à leur sécurité et leur développement. Le Ministère peut conclure une entente avec les parents, ou demander au tribunal que l'enfant soit pris en charge par le Ministère du Développement social. Le but de ce programme est d’offrir un milieu sûr aidant les enfants qui doivent être séparés de leur famille naturelle à se réaliser pleinement.</w:t>
            </w:r>
          </w:p>
          <w:p w:rsidR="002E449A" w:rsidRDefault="002E449A" w:rsidP="002E449A">
            <w:pPr>
              <w:spacing w:after="0" w:line="240" w:lineRule="auto"/>
              <w:contextualSpacing/>
              <w:jc w:val="both"/>
              <w:rPr>
                <w:rFonts w:ascii="Times New Roman" w:hAnsi="Times New Roman"/>
                <w:sz w:val="22"/>
                <w:szCs w:val="22"/>
              </w:rPr>
            </w:pPr>
          </w:p>
          <w:p w:rsidR="008F2F0F" w:rsidRDefault="002041E0" w:rsidP="008F2F0F">
            <w:pPr>
              <w:spacing w:after="0" w:line="240" w:lineRule="auto"/>
              <w:contextualSpacing/>
              <w:rPr>
                <w:rFonts w:ascii="Times New Roman" w:hAnsi="Times New Roman"/>
                <w:sz w:val="22"/>
                <w:szCs w:val="22"/>
              </w:rPr>
            </w:pPr>
            <w:hyperlink r:id="rId111" w:history="1">
              <w:r w:rsidR="002E449A" w:rsidRPr="00F47FE0">
                <w:rPr>
                  <w:rStyle w:val="Lienhypertexte"/>
                  <w:rFonts w:ascii="Times New Roman" w:hAnsi="Times New Roman"/>
                  <w:sz w:val="22"/>
                  <w:szCs w:val="22"/>
                </w:rPr>
                <w:t>http://www2.gnb.ca/content/gnb/fr/services/services_renderer.10455.html</w:t>
              </w:r>
            </w:hyperlink>
          </w:p>
          <w:p w:rsidR="002E449A" w:rsidRPr="002E449A" w:rsidRDefault="002E449A" w:rsidP="008F2F0F">
            <w:pPr>
              <w:spacing w:after="0" w:line="240" w:lineRule="auto"/>
              <w:contextualSpacing/>
              <w:rPr>
                <w:rFonts w:ascii="Times New Roman" w:hAnsi="Times New Roman"/>
                <w:sz w:val="22"/>
                <w:szCs w:val="22"/>
              </w:rPr>
            </w:pPr>
          </w:p>
        </w:tc>
      </w:tr>
      <w:tr w:rsidR="008F2F0F" w:rsidTr="002F636B">
        <w:tc>
          <w:tcPr>
            <w:tcW w:w="1980" w:type="dxa"/>
          </w:tcPr>
          <w:p w:rsidR="007258E0" w:rsidRDefault="007258E0" w:rsidP="002E449A">
            <w:pPr>
              <w:spacing w:before="0" w:after="0" w:line="240" w:lineRule="auto"/>
              <w:rPr>
                <w:rFonts w:ascii="Times New Roman" w:hAnsi="Times New Roman"/>
                <w:b/>
                <w:noProof/>
                <w:sz w:val="22"/>
                <w:szCs w:val="22"/>
                <w:lang w:eastAsia="en-CA"/>
              </w:rPr>
            </w:pPr>
          </w:p>
          <w:p w:rsidR="002E449A" w:rsidRDefault="002E449A" w:rsidP="002E449A">
            <w:pPr>
              <w:spacing w:before="0" w:after="0" w:line="240" w:lineRule="auto"/>
              <w:rPr>
                <w:rFonts w:ascii="Times New Roman" w:hAnsi="Times New Roman"/>
                <w:b/>
                <w:noProof/>
                <w:sz w:val="22"/>
                <w:szCs w:val="22"/>
                <w:lang w:eastAsia="en-CA"/>
              </w:rPr>
            </w:pPr>
            <w:r>
              <w:rPr>
                <w:rFonts w:ascii="Times New Roman" w:hAnsi="Times New Roman"/>
                <w:b/>
                <w:noProof/>
                <w:sz w:val="22"/>
                <w:szCs w:val="22"/>
                <w:lang w:eastAsia="en-CA"/>
              </w:rPr>
              <w:t>Milieu scolaire</w:t>
            </w:r>
            <w:r w:rsidR="002F636B">
              <w:rPr>
                <w:rFonts w:ascii="Times New Roman" w:hAnsi="Times New Roman"/>
                <w:b/>
                <w:noProof/>
                <w:sz w:val="22"/>
                <w:szCs w:val="22"/>
                <w:lang w:eastAsia="en-CA"/>
              </w:rPr>
              <w:t xml:space="preserve"> -</w:t>
            </w:r>
          </w:p>
          <w:p w:rsidR="002E449A" w:rsidRDefault="002E449A" w:rsidP="002E449A">
            <w:pPr>
              <w:spacing w:before="0" w:after="0" w:line="240" w:lineRule="auto"/>
              <w:rPr>
                <w:rFonts w:ascii="Times New Roman" w:hAnsi="Times New Roman"/>
                <w:b/>
                <w:noProof/>
                <w:sz w:val="22"/>
                <w:szCs w:val="22"/>
                <w:lang w:eastAsia="en-CA"/>
              </w:rPr>
            </w:pPr>
          </w:p>
          <w:p w:rsidR="002E449A" w:rsidRDefault="002E449A" w:rsidP="002E449A">
            <w:pPr>
              <w:spacing w:before="0" w:after="0" w:line="240" w:lineRule="auto"/>
              <w:rPr>
                <w:rFonts w:ascii="Times New Roman" w:hAnsi="Times New Roman"/>
                <w:b/>
                <w:noProof/>
                <w:sz w:val="22"/>
                <w:szCs w:val="22"/>
                <w:lang w:eastAsia="en-CA"/>
              </w:rPr>
            </w:pPr>
            <w:r>
              <w:rPr>
                <w:rFonts w:ascii="Times New Roman" w:hAnsi="Times New Roman"/>
                <w:b/>
                <w:noProof/>
                <w:sz w:val="22"/>
                <w:szCs w:val="22"/>
                <w:lang w:eastAsia="en-CA"/>
              </w:rPr>
              <w:t>Grand-Sault</w:t>
            </w:r>
          </w:p>
          <w:p w:rsidR="002E449A" w:rsidRDefault="002E449A" w:rsidP="002E449A">
            <w:pPr>
              <w:spacing w:before="0" w:after="0" w:line="240" w:lineRule="auto"/>
              <w:rPr>
                <w:rFonts w:ascii="Times New Roman" w:hAnsi="Times New Roman"/>
                <w:b/>
                <w:noProof/>
                <w:sz w:val="22"/>
                <w:szCs w:val="22"/>
                <w:lang w:eastAsia="en-CA"/>
              </w:rPr>
            </w:pPr>
          </w:p>
          <w:p w:rsidR="008F2F0F" w:rsidRDefault="007258E0" w:rsidP="007258E0">
            <w:pPr>
              <w:spacing w:before="0" w:after="0" w:line="240" w:lineRule="auto"/>
              <w:rPr>
                <w:rFonts w:ascii="Times New Roman" w:hAnsi="Times New Roman"/>
                <w:b/>
                <w:noProof/>
                <w:sz w:val="22"/>
                <w:szCs w:val="22"/>
                <w:lang w:eastAsia="en-CA"/>
              </w:rPr>
            </w:pPr>
            <w:r>
              <w:rPr>
                <w:rFonts w:ascii="Times New Roman" w:hAnsi="Times New Roman"/>
                <w:b/>
                <w:noProof/>
                <w:sz w:val="22"/>
                <w:szCs w:val="22"/>
                <w:lang w:eastAsia="en-CA"/>
              </w:rPr>
              <w:t>Edmundston</w:t>
            </w:r>
          </w:p>
          <w:p w:rsidR="007258E0" w:rsidRPr="007258E0" w:rsidRDefault="007258E0" w:rsidP="007258E0">
            <w:pPr>
              <w:spacing w:before="0" w:after="0" w:line="240" w:lineRule="auto"/>
              <w:rPr>
                <w:rFonts w:ascii="Times New Roman" w:hAnsi="Times New Roman"/>
                <w:b/>
                <w:noProof/>
                <w:sz w:val="22"/>
                <w:szCs w:val="22"/>
                <w:lang w:eastAsia="en-CA"/>
              </w:rPr>
            </w:pPr>
          </w:p>
        </w:tc>
        <w:tc>
          <w:tcPr>
            <w:tcW w:w="1843" w:type="dxa"/>
          </w:tcPr>
          <w:p w:rsidR="008F2F0F" w:rsidRDefault="008F2F0F" w:rsidP="008F2F0F">
            <w:pPr>
              <w:spacing w:after="0" w:line="240" w:lineRule="auto"/>
              <w:rPr>
                <w:rFonts w:ascii="Times New Roman" w:hAnsi="Times New Roman"/>
                <w:b/>
                <w:sz w:val="28"/>
                <w:szCs w:val="28"/>
              </w:rPr>
            </w:pPr>
          </w:p>
        </w:tc>
        <w:tc>
          <w:tcPr>
            <w:tcW w:w="9740" w:type="dxa"/>
          </w:tcPr>
          <w:p w:rsidR="008F2F0F" w:rsidRDefault="002E449A" w:rsidP="002F636B">
            <w:pPr>
              <w:spacing w:after="0" w:line="240" w:lineRule="auto"/>
              <w:jc w:val="both"/>
              <w:rPr>
                <w:rFonts w:ascii="Times New Roman" w:hAnsi="Times New Roman"/>
                <w:b/>
                <w:sz w:val="28"/>
                <w:szCs w:val="28"/>
              </w:rPr>
            </w:pPr>
            <w:r w:rsidRPr="005B5A59">
              <w:rPr>
                <w:rFonts w:ascii="Times New Roman" w:hAnsi="Times New Roman"/>
                <w:sz w:val="22"/>
                <w:szCs w:val="22"/>
              </w:rPr>
              <w:t>L’objectif premier est la prévention, la sensibilisation, et l’éducation, donc préparer des activités de prévention selon les thèmes prioritaires des écoles et faire des activités dans les classes (intervention et animation de groupe). L’intervention individuelle avec les élèves est aussi un objectif prioritaire dans les divers milieux scolaires soient en primaire ou en secondaire</w:t>
            </w:r>
          </w:p>
        </w:tc>
      </w:tr>
      <w:tr w:rsidR="008F2F0F" w:rsidTr="002F636B">
        <w:tc>
          <w:tcPr>
            <w:tcW w:w="1980" w:type="dxa"/>
          </w:tcPr>
          <w:p w:rsidR="008F2F0F" w:rsidRDefault="002041E0" w:rsidP="008F2F0F">
            <w:pPr>
              <w:spacing w:after="0" w:line="240" w:lineRule="auto"/>
              <w:rPr>
                <w:rFonts w:ascii="Times New Roman" w:hAnsi="Times New Roman"/>
                <w:b/>
                <w:sz w:val="28"/>
                <w:szCs w:val="28"/>
              </w:rPr>
            </w:pPr>
            <w:hyperlink r:id="rId112" w:tooltip="Voir l’information détaillée de Centre Jeunesse Oasis Center Inc" w:history="1">
              <w:r w:rsidR="007258E0" w:rsidRPr="005B5A59">
                <w:rPr>
                  <w:rFonts w:ascii="Times New Roman" w:hAnsi="Times New Roman"/>
                  <w:b/>
                  <w:sz w:val="22"/>
                  <w:szCs w:val="22"/>
                </w:rPr>
                <w:t>Centre Jeunesse Oasis Center Inc</w:t>
              </w:r>
            </w:hyperlink>
            <w:r w:rsidR="007258E0">
              <w:rPr>
                <w:rFonts w:ascii="Times New Roman" w:hAnsi="Times New Roman"/>
                <w:b/>
                <w:sz w:val="22"/>
                <w:szCs w:val="22"/>
              </w:rPr>
              <w:t>.</w:t>
            </w:r>
          </w:p>
        </w:tc>
        <w:tc>
          <w:tcPr>
            <w:tcW w:w="1843" w:type="dxa"/>
          </w:tcPr>
          <w:p w:rsidR="007258E0" w:rsidRDefault="007258E0" w:rsidP="007258E0">
            <w:pPr>
              <w:spacing w:before="0" w:after="0" w:line="240" w:lineRule="auto"/>
              <w:rPr>
                <w:rFonts w:ascii="Times New Roman" w:hAnsi="Times New Roman"/>
                <w:bCs/>
                <w:noProof/>
                <w:sz w:val="22"/>
                <w:szCs w:val="22"/>
                <w:lang w:eastAsia="en-CA"/>
              </w:rPr>
            </w:pPr>
          </w:p>
          <w:p w:rsidR="007258E0" w:rsidRPr="005B5A59" w:rsidRDefault="007258E0" w:rsidP="007258E0">
            <w:pPr>
              <w:spacing w:before="0" w:after="0" w:line="240" w:lineRule="auto"/>
              <w:rPr>
                <w:rFonts w:ascii="Times New Roman" w:hAnsi="Times New Roman"/>
                <w:bCs/>
                <w:noProof/>
                <w:sz w:val="22"/>
                <w:szCs w:val="22"/>
                <w:lang w:eastAsia="en-CA"/>
              </w:rPr>
            </w:pPr>
            <w:r w:rsidRPr="005B5A59">
              <w:rPr>
                <w:rFonts w:ascii="Times New Roman" w:hAnsi="Times New Roman"/>
                <w:bCs/>
                <w:noProof/>
                <w:sz w:val="22"/>
                <w:szCs w:val="22"/>
                <w:lang w:eastAsia="en-CA"/>
              </w:rPr>
              <w:t xml:space="preserve">10529, Route 144, </w:t>
            </w:r>
          </w:p>
          <w:p w:rsidR="007258E0" w:rsidRDefault="007258E0" w:rsidP="007258E0">
            <w:pPr>
              <w:spacing w:before="0" w:after="0" w:line="240" w:lineRule="auto"/>
              <w:rPr>
                <w:rFonts w:ascii="Times New Roman" w:hAnsi="Times New Roman"/>
                <w:bCs/>
                <w:noProof/>
                <w:sz w:val="22"/>
                <w:szCs w:val="22"/>
                <w:lang w:eastAsia="en-CA"/>
              </w:rPr>
            </w:pPr>
            <w:r>
              <w:rPr>
                <w:rFonts w:ascii="Times New Roman" w:hAnsi="Times New Roman"/>
                <w:bCs/>
                <w:noProof/>
                <w:sz w:val="22"/>
                <w:szCs w:val="22"/>
                <w:lang w:eastAsia="en-CA"/>
              </w:rPr>
              <w:t xml:space="preserve">Saint-André, NB </w:t>
            </w:r>
          </w:p>
          <w:p w:rsidR="008F2F0F" w:rsidRPr="007258E0" w:rsidRDefault="007258E0" w:rsidP="007258E0">
            <w:pPr>
              <w:spacing w:before="0" w:after="0" w:line="240" w:lineRule="auto"/>
              <w:rPr>
                <w:rFonts w:ascii="Times New Roman" w:hAnsi="Times New Roman"/>
                <w:bCs/>
                <w:noProof/>
                <w:sz w:val="22"/>
                <w:szCs w:val="22"/>
                <w:lang w:eastAsia="en-CA"/>
              </w:rPr>
            </w:pPr>
            <w:r w:rsidRPr="005B5A59">
              <w:rPr>
                <w:rFonts w:ascii="Times New Roman" w:hAnsi="Times New Roman"/>
                <w:bCs/>
                <w:noProof/>
                <w:sz w:val="22"/>
                <w:szCs w:val="22"/>
                <w:lang w:eastAsia="en-CA"/>
              </w:rPr>
              <w:t>E3Y 3H8</w:t>
            </w:r>
          </w:p>
        </w:tc>
        <w:tc>
          <w:tcPr>
            <w:tcW w:w="9740" w:type="dxa"/>
          </w:tcPr>
          <w:p w:rsidR="007258E0" w:rsidRDefault="007258E0" w:rsidP="002F636B">
            <w:pPr>
              <w:spacing w:after="0" w:line="240" w:lineRule="auto"/>
              <w:jc w:val="both"/>
              <w:rPr>
                <w:rFonts w:ascii="Times New Roman" w:hAnsi="Times New Roman"/>
                <w:iCs/>
                <w:sz w:val="22"/>
                <w:szCs w:val="22"/>
              </w:rPr>
            </w:pPr>
            <w:r w:rsidRPr="005B5A59">
              <w:rPr>
                <w:rFonts w:ascii="Times New Roman" w:hAnsi="Times New Roman"/>
                <w:iCs/>
                <w:sz w:val="22"/>
                <w:szCs w:val="22"/>
              </w:rPr>
              <w:t>Un centre résidentiel pour enfants âgés de 10 à 18 ans, garçons et filles avec trouble de comportement et problèmes sociaux-affectifs. Un maximum de 6 résidents dans le centre même et 2 résidents en appartements supervisés.</w:t>
            </w:r>
          </w:p>
          <w:p w:rsidR="007258E0" w:rsidRPr="007258E0" w:rsidRDefault="007258E0" w:rsidP="002F636B">
            <w:pPr>
              <w:spacing w:after="0" w:line="240" w:lineRule="auto"/>
              <w:jc w:val="both"/>
              <w:rPr>
                <w:rFonts w:ascii="Times New Roman" w:hAnsi="Times New Roman"/>
                <w:iCs/>
                <w:sz w:val="22"/>
                <w:szCs w:val="22"/>
              </w:rPr>
            </w:pPr>
          </w:p>
        </w:tc>
      </w:tr>
    </w:tbl>
    <w:p w:rsidR="00B528F4" w:rsidRDefault="00B528F4" w:rsidP="00B528F4">
      <w:pPr>
        <w:spacing w:after="0" w:line="240" w:lineRule="auto"/>
        <w:ind w:left="-567"/>
        <w:rPr>
          <w:rFonts w:ascii="Times New Roman" w:hAnsi="Times New Roman"/>
          <w:b/>
          <w:sz w:val="28"/>
          <w:szCs w:val="28"/>
        </w:rPr>
      </w:pPr>
    </w:p>
    <w:p w:rsidR="002F636B" w:rsidRDefault="002F636B" w:rsidP="00B528F4">
      <w:pPr>
        <w:spacing w:after="0" w:line="240" w:lineRule="auto"/>
        <w:ind w:left="-567"/>
        <w:contextualSpacing/>
        <w:rPr>
          <w:rFonts w:ascii="Times New Roman" w:hAnsi="Times New Roman"/>
          <w:b/>
          <w:sz w:val="28"/>
          <w:szCs w:val="28"/>
        </w:rPr>
      </w:pPr>
    </w:p>
    <w:p w:rsidR="002F636B" w:rsidRDefault="002F636B" w:rsidP="00B528F4">
      <w:pPr>
        <w:spacing w:after="0" w:line="240" w:lineRule="auto"/>
        <w:ind w:left="-567"/>
        <w:contextualSpacing/>
        <w:rPr>
          <w:rFonts w:ascii="Times New Roman" w:hAnsi="Times New Roman"/>
          <w:b/>
          <w:sz w:val="28"/>
          <w:szCs w:val="28"/>
        </w:rPr>
      </w:pPr>
    </w:p>
    <w:p w:rsidR="002F636B" w:rsidRDefault="002F636B" w:rsidP="00B528F4">
      <w:pPr>
        <w:spacing w:after="0" w:line="240" w:lineRule="auto"/>
        <w:ind w:left="-567"/>
        <w:contextualSpacing/>
        <w:rPr>
          <w:rFonts w:ascii="Times New Roman" w:hAnsi="Times New Roman"/>
          <w:b/>
          <w:sz w:val="28"/>
          <w:szCs w:val="28"/>
        </w:rPr>
      </w:pPr>
    </w:p>
    <w:p w:rsidR="002F636B" w:rsidRDefault="002F636B" w:rsidP="00B528F4">
      <w:pPr>
        <w:spacing w:after="0" w:line="240" w:lineRule="auto"/>
        <w:ind w:left="-567"/>
        <w:contextualSpacing/>
        <w:rPr>
          <w:rFonts w:ascii="Times New Roman" w:hAnsi="Times New Roman"/>
          <w:b/>
          <w:sz w:val="28"/>
          <w:szCs w:val="28"/>
        </w:rPr>
      </w:pPr>
    </w:p>
    <w:p w:rsidR="002F636B" w:rsidRDefault="002F636B" w:rsidP="00B528F4">
      <w:pPr>
        <w:spacing w:after="0" w:line="240" w:lineRule="auto"/>
        <w:ind w:left="-567"/>
        <w:contextualSpacing/>
        <w:rPr>
          <w:rFonts w:ascii="Times New Roman" w:hAnsi="Times New Roman"/>
          <w:b/>
          <w:sz w:val="28"/>
          <w:szCs w:val="28"/>
        </w:rPr>
      </w:pPr>
    </w:p>
    <w:p w:rsidR="002F636B" w:rsidRDefault="002F636B" w:rsidP="00B528F4">
      <w:pPr>
        <w:spacing w:after="0" w:line="240" w:lineRule="auto"/>
        <w:ind w:left="-567"/>
        <w:contextualSpacing/>
        <w:rPr>
          <w:rFonts w:ascii="Times New Roman" w:hAnsi="Times New Roman"/>
          <w:b/>
          <w:sz w:val="28"/>
          <w:szCs w:val="28"/>
        </w:rPr>
      </w:pPr>
    </w:p>
    <w:p w:rsidR="002F636B" w:rsidRDefault="002F636B" w:rsidP="00B528F4">
      <w:pPr>
        <w:spacing w:after="0" w:line="240" w:lineRule="auto"/>
        <w:ind w:left="-567"/>
        <w:contextualSpacing/>
        <w:rPr>
          <w:rFonts w:ascii="Times New Roman" w:hAnsi="Times New Roman"/>
          <w:b/>
          <w:sz w:val="28"/>
          <w:szCs w:val="28"/>
        </w:rPr>
      </w:pPr>
    </w:p>
    <w:p w:rsidR="00B528F4" w:rsidRDefault="00B528F4" w:rsidP="00B528F4">
      <w:pPr>
        <w:spacing w:after="0" w:line="240" w:lineRule="auto"/>
        <w:ind w:left="-567"/>
        <w:contextualSpacing/>
        <w:rPr>
          <w:rFonts w:ascii="Times New Roman" w:hAnsi="Times New Roman"/>
          <w:b/>
          <w:sz w:val="28"/>
          <w:szCs w:val="28"/>
        </w:rPr>
      </w:pPr>
      <w:r w:rsidRPr="00B528F4">
        <w:rPr>
          <w:rFonts w:ascii="Times New Roman" w:hAnsi="Times New Roman"/>
          <w:b/>
          <w:sz w:val="28"/>
          <w:szCs w:val="28"/>
        </w:rPr>
        <w:t>Adultes et personnes âgées</w:t>
      </w:r>
    </w:p>
    <w:p w:rsidR="00B528F4" w:rsidRPr="00B528F4" w:rsidRDefault="00B528F4" w:rsidP="00B528F4">
      <w:pPr>
        <w:spacing w:after="0" w:line="240" w:lineRule="auto"/>
        <w:ind w:left="-567"/>
        <w:contextualSpacing/>
        <w:rPr>
          <w:rFonts w:ascii="Times New Roman" w:hAnsi="Times New Roman"/>
          <w:b/>
          <w:sz w:val="28"/>
          <w:szCs w:val="28"/>
        </w:rPr>
      </w:pPr>
    </w:p>
    <w:tbl>
      <w:tblPr>
        <w:tblStyle w:val="Grilledutableau"/>
        <w:tblW w:w="0" w:type="auto"/>
        <w:tblInd w:w="-572" w:type="dxa"/>
        <w:tblLook w:val="04A0" w:firstRow="1" w:lastRow="0" w:firstColumn="1" w:lastColumn="0" w:noHBand="0" w:noVBand="1"/>
      </w:tblPr>
      <w:tblGrid>
        <w:gridCol w:w="1985"/>
        <w:gridCol w:w="1843"/>
        <w:gridCol w:w="9740"/>
      </w:tblGrid>
      <w:tr w:rsidR="00B528F4" w:rsidTr="002F636B">
        <w:tc>
          <w:tcPr>
            <w:tcW w:w="1985" w:type="dxa"/>
          </w:tcPr>
          <w:p w:rsidR="00B528F4" w:rsidRDefault="00B528F4" w:rsidP="00B528F4">
            <w:pPr>
              <w:spacing w:before="0" w:after="0" w:line="240" w:lineRule="auto"/>
              <w:contextualSpacing/>
              <w:rPr>
                <w:rFonts w:ascii="Times New Roman" w:hAnsi="Times New Roman"/>
                <w:b/>
                <w:sz w:val="28"/>
                <w:szCs w:val="28"/>
              </w:rPr>
            </w:pPr>
          </w:p>
          <w:p w:rsidR="00B528F4" w:rsidRPr="005B5A59" w:rsidRDefault="00B528F4" w:rsidP="00B528F4">
            <w:pPr>
              <w:spacing w:before="0" w:after="0" w:line="240" w:lineRule="auto"/>
              <w:rPr>
                <w:rFonts w:ascii="Times New Roman" w:hAnsi="Times New Roman"/>
                <w:b/>
                <w:noProof/>
                <w:sz w:val="22"/>
                <w:szCs w:val="22"/>
                <w:lang w:eastAsia="en-CA"/>
              </w:rPr>
            </w:pPr>
            <w:r w:rsidRPr="005B5A59">
              <w:rPr>
                <w:rFonts w:ascii="Times New Roman" w:hAnsi="Times New Roman"/>
                <w:b/>
                <w:noProof/>
                <w:sz w:val="22"/>
                <w:szCs w:val="22"/>
                <w:lang w:eastAsia="en-CA"/>
              </w:rPr>
              <w:t xml:space="preserve">Ministère du Développement social </w:t>
            </w:r>
          </w:p>
          <w:p w:rsidR="00B528F4" w:rsidRPr="005B5A59" w:rsidRDefault="00B528F4" w:rsidP="00B528F4">
            <w:pPr>
              <w:spacing w:after="0" w:line="240" w:lineRule="auto"/>
              <w:rPr>
                <w:rFonts w:ascii="Times New Roman" w:hAnsi="Times New Roman"/>
                <w:b/>
                <w:sz w:val="22"/>
                <w:szCs w:val="22"/>
              </w:rPr>
            </w:pPr>
            <w:r w:rsidRPr="005B5A59">
              <w:rPr>
                <w:rFonts w:ascii="Times New Roman" w:hAnsi="Times New Roman"/>
                <w:b/>
                <w:sz w:val="22"/>
                <w:szCs w:val="22"/>
              </w:rPr>
              <w:lastRenderedPageBreak/>
              <w:t>Edmundston</w:t>
            </w:r>
          </w:p>
          <w:p w:rsidR="00B528F4" w:rsidRDefault="00B528F4" w:rsidP="00B528F4">
            <w:pPr>
              <w:spacing w:before="0" w:after="0" w:line="240" w:lineRule="auto"/>
              <w:contextualSpacing/>
              <w:rPr>
                <w:rFonts w:ascii="Times New Roman" w:hAnsi="Times New Roman"/>
                <w:b/>
                <w:sz w:val="22"/>
                <w:szCs w:val="22"/>
              </w:rPr>
            </w:pPr>
          </w:p>
          <w:p w:rsidR="00B528F4" w:rsidRDefault="00B528F4" w:rsidP="00B528F4">
            <w:pPr>
              <w:spacing w:before="0" w:after="0" w:line="240" w:lineRule="auto"/>
              <w:contextualSpacing/>
              <w:rPr>
                <w:rFonts w:ascii="Times New Roman" w:hAnsi="Times New Roman"/>
                <w:b/>
                <w:sz w:val="22"/>
                <w:szCs w:val="22"/>
              </w:rPr>
            </w:pPr>
          </w:p>
          <w:p w:rsidR="00B528F4" w:rsidRDefault="00B528F4" w:rsidP="00B528F4">
            <w:pPr>
              <w:spacing w:before="0" w:after="0" w:line="240" w:lineRule="auto"/>
              <w:contextualSpacing/>
              <w:rPr>
                <w:rFonts w:ascii="Times New Roman" w:hAnsi="Times New Roman"/>
                <w:b/>
                <w:sz w:val="22"/>
                <w:szCs w:val="22"/>
              </w:rPr>
            </w:pPr>
          </w:p>
          <w:p w:rsidR="00B528F4" w:rsidRDefault="00B528F4" w:rsidP="00B528F4">
            <w:pPr>
              <w:spacing w:before="0" w:after="0" w:line="240" w:lineRule="auto"/>
              <w:contextualSpacing/>
              <w:rPr>
                <w:rFonts w:ascii="Times New Roman" w:hAnsi="Times New Roman"/>
                <w:b/>
                <w:sz w:val="22"/>
                <w:szCs w:val="22"/>
              </w:rPr>
            </w:pPr>
          </w:p>
          <w:p w:rsidR="00B528F4" w:rsidRDefault="00B528F4" w:rsidP="00B528F4">
            <w:pPr>
              <w:spacing w:before="0" w:after="0" w:line="240" w:lineRule="auto"/>
              <w:contextualSpacing/>
              <w:rPr>
                <w:rFonts w:ascii="Times New Roman" w:hAnsi="Times New Roman"/>
                <w:b/>
                <w:sz w:val="28"/>
                <w:szCs w:val="28"/>
              </w:rPr>
            </w:pPr>
            <w:r w:rsidRPr="005B5A59">
              <w:rPr>
                <w:rFonts w:ascii="Times New Roman" w:hAnsi="Times New Roman"/>
                <w:b/>
                <w:sz w:val="22"/>
                <w:szCs w:val="22"/>
              </w:rPr>
              <w:t>Grand-Sault</w:t>
            </w:r>
          </w:p>
        </w:tc>
        <w:tc>
          <w:tcPr>
            <w:tcW w:w="1843" w:type="dxa"/>
          </w:tcPr>
          <w:p w:rsidR="00B528F4" w:rsidRDefault="00B528F4" w:rsidP="00B528F4">
            <w:pPr>
              <w:spacing w:before="0" w:after="0" w:line="240" w:lineRule="auto"/>
              <w:rPr>
                <w:rFonts w:ascii="Times New Roman" w:hAnsi="Times New Roman"/>
                <w:noProof/>
                <w:sz w:val="22"/>
                <w:szCs w:val="22"/>
                <w:lang w:eastAsia="en-CA"/>
              </w:rPr>
            </w:pPr>
          </w:p>
          <w:p w:rsidR="00B528F4" w:rsidRDefault="00B528F4" w:rsidP="00B528F4">
            <w:pPr>
              <w:spacing w:before="0" w:after="0" w:line="240" w:lineRule="auto"/>
              <w:rPr>
                <w:rFonts w:ascii="Times New Roman" w:hAnsi="Times New Roman"/>
                <w:noProof/>
                <w:sz w:val="22"/>
                <w:szCs w:val="22"/>
                <w:lang w:eastAsia="en-CA"/>
              </w:rPr>
            </w:pPr>
          </w:p>
          <w:p w:rsidR="00B528F4" w:rsidRDefault="00B528F4" w:rsidP="00B528F4">
            <w:pPr>
              <w:spacing w:before="0" w:after="0" w:line="240" w:lineRule="auto"/>
              <w:rPr>
                <w:rFonts w:ascii="Times New Roman" w:hAnsi="Times New Roman"/>
                <w:noProof/>
                <w:sz w:val="22"/>
                <w:szCs w:val="22"/>
                <w:lang w:eastAsia="en-CA"/>
              </w:rPr>
            </w:pPr>
          </w:p>
          <w:p w:rsidR="00B528F4" w:rsidRDefault="00B528F4" w:rsidP="00B528F4">
            <w:pPr>
              <w:spacing w:before="0" w:after="0" w:line="240" w:lineRule="auto"/>
              <w:rPr>
                <w:rFonts w:ascii="Times New Roman" w:hAnsi="Times New Roman"/>
                <w:noProof/>
                <w:sz w:val="22"/>
                <w:szCs w:val="22"/>
                <w:lang w:eastAsia="en-CA"/>
              </w:rPr>
            </w:pPr>
          </w:p>
          <w:p w:rsidR="00B528F4" w:rsidRPr="005B5A59" w:rsidRDefault="00B528F4" w:rsidP="00B528F4">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lastRenderedPageBreak/>
              <w:t>121, rue de l’Église, Suite 320</w:t>
            </w:r>
          </w:p>
          <w:p w:rsidR="00B528F4" w:rsidRPr="005B5A59" w:rsidRDefault="008171B5" w:rsidP="00B528F4">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Edmundston, NB</w:t>
            </w:r>
          </w:p>
          <w:p w:rsidR="00B528F4" w:rsidRPr="005B5A59" w:rsidRDefault="00B528F4" w:rsidP="00B528F4">
            <w:pPr>
              <w:spacing w:before="0" w:after="0" w:line="240" w:lineRule="auto"/>
              <w:rPr>
                <w:rFonts w:ascii="Times New Roman" w:hAnsi="Times New Roman"/>
                <w:noProof/>
                <w:sz w:val="22"/>
                <w:szCs w:val="22"/>
                <w:lang w:val="en-US" w:eastAsia="en-CA"/>
              </w:rPr>
            </w:pPr>
            <w:r w:rsidRPr="005B5A59">
              <w:rPr>
                <w:rFonts w:ascii="Times New Roman" w:hAnsi="Times New Roman"/>
                <w:noProof/>
                <w:sz w:val="22"/>
                <w:szCs w:val="22"/>
                <w:lang w:val="en-US" w:eastAsia="en-CA"/>
              </w:rPr>
              <w:t>E3V 3J9</w:t>
            </w:r>
          </w:p>
          <w:p w:rsidR="00B528F4" w:rsidRPr="005B5A59" w:rsidRDefault="00B528F4" w:rsidP="00B528F4">
            <w:pPr>
              <w:spacing w:before="0" w:after="0" w:line="240" w:lineRule="auto"/>
              <w:rPr>
                <w:rFonts w:ascii="Times New Roman" w:hAnsi="Times New Roman"/>
                <w:noProof/>
                <w:sz w:val="22"/>
                <w:szCs w:val="22"/>
                <w:lang w:val="de-DE" w:eastAsia="en-CA"/>
              </w:rPr>
            </w:pPr>
          </w:p>
          <w:p w:rsidR="00B528F4" w:rsidRPr="005B5A59" w:rsidRDefault="00B528F4" w:rsidP="00B528F4">
            <w:pPr>
              <w:spacing w:before="0" w:after="0" w:line="240" w:lineRule="auto"/>
              <w:rPr>
                <w:rFonts w:ascii="Times New Roman" w:hAnsi="Times New Roman"/>
                <w:noProof/>
                <w:sz w:val="22"/>
                <w:szCs w:val="22"/>
                <w:lang w:val="de-DE" w:eastAsia="en-CA"/>
              </w:rPr>
            </w:pPr>
            <w:r w:rsidRPr="005B5A59">
              <w:rPr>
                <w:rFonts w:ascii="Times New Roman" w:hAnsi="Times New Roman"/>
                <w:noProof/>
                <w:sz w:val="22"/>
                <w:szCs w:val="22"/>
                <w:lang w:val="de-DE" w:eastAsia="en-CA"/>
              </w:rPr>
              <w:t>Carrefour Assomption</w:t>
            </w:r>
          </w:p>
          <w:p w:rsidR="00B528F4" w:rsidRPr="005B5A59" w:rsidRDefault="008171B5" w:rsidP="00B528F4">
            <w:pPr>
              <w:spacing w:before="0" w:after="0" w:line="240" w:lineRule="auto"/>
              <w:rPr>
                <w:rFonts w:ascii="Times New Roman" w:hAnsi="Times New Roman"/>
                <w:noProof/>
                <w:sz w:val="22"/>
                <w:szCs w:val="22"/>
                <w:lang w:val="de-DE" w:eastAsia="en-CA"/>
              </w:rPr>
            </w:pPr>
            <w:r>
              <w:rPr>
                <w:rFonts w:ascii="Times New Roman" w:hAnsi="Times New Roman"/>
                <w:noProof/>
                <w:sz w:val="22"/>
                <w:szCs w:val="22"/>
                <w:lang w:val="de-DE" w:eastAsia="en-CA"/>
              </w:rPr>
              <w:t>Edmundston, NB</w:t>
            </w:r>
          </w:p>
          <w:p w:rsidR="00B528F4" w:rsidRDefault="00B528F4" w:rsidP="00B528F4">
            <w:pPr>
              <w:spacing w:before="0" w:after="0" w:line="240" w:lineRule="auto"/>
              <w:contextualSpacing/>
              <w:rPr>
                <w:rFonts w:ascii="Times New Roman" w:hAnsi="Times New Roman"/>
                <w:b/>
                <w:sz w:val="28"/>
                <w:szCs w:val="28"/>
              </w:rPr>
            </w:pPr>
            <w:r w:rsidRPr="005B5A59">
              <w:rPr>
                <w:rFonts w:ascii="Times New Roman" w:hAnsi="Times New Roman"/>
                <w:noProof/>
                <w:sz w:val="22"/>
                <w:szCs w:val="22"/>
                <w:lang w:val="de-DE" w:eastAsia="en-CA"/>
              </w:rPr>
              <w:t>E3V 3L3</w:t>
            </w:r>
          </w:p>
        </w:tc>
        <w:tc>
          <w:tcPr>
            <w:tcW w:w="9740" w:type="dxa"/>
          </w:tcPr>
          <w:p w:rsidR="002F636B" w:rsidRDefault="002F636B" w:rsidP="00B528F4">
            <w:pPr>
              <w:spacing w:before="0" w:after="0" w:line="240" w:lineRule="auto"/>
              <w:jc w:val="both"/>
              <w:rPr>
                <w:rFonts w:ascii="Times New Roman" w:hAnsi="Times New Roman"/>
                <w:b/>
                <w:noProof/>
                <w:sz w:val="22"/>
                <w:szCs w:val="22"/>
                <w:lang w:eastAsia="en-CA"/>
              </w:rPr>
            </w:pPr>
          </w:p>
          <w:p w:rsidR="00B528F4" w:rsidRPr="00145D73" w:rsidRDefault="00B528F4" w:rsidP="00B528F4">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Protection des adultes</w:t>
            </w:r>
            <w:r w:rsidRPr="005B5A59">
              <w:rPr>
                <w:rStyle w:val="Appelnotedebasdep"/>
                <w:rFonts w:ascii="Times New Roman" w:hAnsi="Times New Roman"/>
                <w:b/>
                <w:noProof/>
                <w:sz w:val="22"/>
                <w:szCs w:val="22"/>
                <w:lang w:eastAsia="en-CA"/>
              </w:rPr>
              <w:footnoteReference w:id="16"/>
            </w:r>
            <w:r w:rsidRPr="005B5A59">
              <w:rPr>
                <w:rFonts w:ascii="Times New Roman" w:hAnsi="Times New Roman"/>
                <w:b/>
                <w:noProof/>
                <w:sz w:val="22"/>
                <w:szCs w:val="22"/>
                <w:lang w:eastAsia="en-CA"/>
              </w:rPr>
              <w:t> :</w:t>
            </w:r>
            <w:r w:rsidRPr="005B5A59">
              <w:rPr>
                <w:rFonts w:ascii="Times New Roman" w:hAnsi="Times New Roman"/>
                <w:noProof/>
                <w:sz w:val="22"/>
                <w:szCs w:val="22"/>
                <w:lang w:eastAsia="en-CA"/>
              </w:rPr>
              <w:t xml:space="preserve"> </w:t>
            </w:r>
            <w:r w:rsidRPr="005B5A59">
              <w:rPr>
                <w:rFonts w:ascii="Times New Roman" w:hAnsi="Times New Roman"/>
                <w:color w:val="000000"/>
                <w:sz w:val="22"/>
                <w:szCs w:val="22"/>
              </w:rPr>
              <w:t xml:space="preserve">Ce programme offre des services aux personnes âgées et aux adultes ayant une incapacité victimes de mauvais traitements ou de négligence. Les mauvais traitements peuvent être de nature physique, sexuelle ou psychologique. La négligence peut être auto-infligée ou causée par les autres. Une fois </w:t>
            </w:r>
            <w:r w:rsidRPr="005B5A59">
              <w:rPr>
                <w:rFonts w:ascii="Times New Roman" w:hAnsi="Times New Roman"/>
                <w:color w:val="000000"/>
                <w:sz w:val="22"/>
                <w:szCs w:val="22"/>
              </w:rPr>
              <w:lastRenderedPageBreak/>
              <w:t>la négligence ou les mauvais traitements confirmés, les services appropriés sont offerts si la personne accepte de bon gré. Une personne mentalement capable a le droit de refuser les services si elle le désire.</w:t>
            </w:r>
          </w:p>
          <w:p w:rsidR="00B528F4" w:rsidRDefault="00B528F4" w:rsidP="00B528F4">
            <w:pPr>
              <w:spacing w:before="0" w:after="0" w:line="240" w:lineRule="auto"/>
              <w:contextualSpacing/>
              <w:jc w:val="both"/>
              <w:rPr>
                <w:rFonts w:ascii="Times New Roman" w:hAnsi="Times New Roman"/>
                <w:sz w:val="22"/>
                <w:szCs w:val="22"/>
              </w:rPr>
            </w:pPr>
          </w:p>
          <w:p w:rsidR="00B528F4" w:rsidRDefault="002041E0" w:rsidP="00B528F4">
            <w:pPr>
              <w:spacing w:before="0" w:after="0" w:line="240" w:lineRule="auto"/>
              <w:contextualSpacing/>
              <w:jc w:val="both"/>
              <w:rPr>
                <w:rFonts w:ascii="Times New Roman" w:hAnsi="Times New Roman"/>
                <w:sz w:val="22"/>
                <w:szCs w:val="22"/>
              </w:rPr>
            </w:pPr>
            <w:hyperlink r:id="rId113" w:history="1">
              <w:r w:rsidR="00B528F4" w:rsidRPr="00F47FE0">
                <w:rPr>
                  <w:rStyle w:val="Lienhypertexte"/>
                  <w:rFonts w:ascii="Times New Roman" w:hAnsi="Times New Roman"/>
                  <w:sz w:val="22"/>
                  <w:szCs w:val="22"/>
                </w:rPr>
                <w:t>http://www2.gnb.ca/content/gnb/fr/services/services_renderer.9335.html</w:t>
              </w:r>
            </w:hyperlink>
          </w:p>
          <w:p w:rsidR="00B528F4" w:rsidRDefault="00B528F4" w:rsidP="00B528F4">
            <w:pPr>
              <w:spacing w:before="0" w:after="0" w:line="240" w:lineRule="auto"/>
              <w:jc w:val="both"/>
              <w:rPr>
                <w:rFonts w:ascii="Times New Roman" w:hAnsi="Times New Roman"/>
                <w:b/>
                <w:noProof/>
                <w:sz w:val="22"/>
                <w:szCs w:val="22"/>
                <w:lang w:eastAsia="en-CA"/>
              </w:rPr>
            </w:pPr>
          </w:p>
          <w:p w:rsidR="00B528F4" w:rsidRDefault="00B528F4" w:rsidP="00B528F4">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Soins de longue durée :</w:t>
            </w:r>
            <w:r w:rsidRPr="005B5A59">
              <w:rPr>
                <w:rFonts w:ascii="Times New Roman" w:hAnsi="Times New Roman"/>
                <w:noProof/>
                <w:sz w:val="22"/>
                <w:szCs w:val="22"/>
                <w:lang w:eastAsia="en-CA"/>
              </w:rPr>
              <w:t xml:space="preserve"> </w:t>
            </w:r>
            <w:r w:rsidRPr="005B5A59">
              <w:rPr>
                <w:rFonts w:ascii="Times New Roman" w:hAnsi="Times New Roman"/>
                <w:noProof/>
                <w:color w:val="000000"/>
                <w:sz w:val="22"/>
                <w:szCs w:val="22"/>
                <w:lang w:eastAsia="en-CA"/>
              </w:rPr>
              <w:t xml:space="preserve">Ce service offre une aide à long terme pour effectuer les activités de la vie quotidienne. Les services aident les personnes admissibles à fonctionner de la façon la plus autonome possible en leur offrant les services de soins de longue durée adéquats. Un processus d'évaluation uniformisé ainsi que des critères d'admissibilité uniformes assurent que toutes les personnes de 65 ans et plus ayant des besoins à long terme ont le même accès aux services nécessaires. </w:t>
            </w:r>
            <w:r w:rsidRPr="005B5A59">
              <w:rPr>
                <w:rFonts w:ascii="Times New Roman" w:hAnsi="Times New Roman"/>
                <w:noProof/>
                <w:sz w:val="22"/>
                <w:szCs w:val="22"/>
                <w:lang w:eastAsia="en-CA"/>
              </w:rPr>
              <w:t>Suivi des dossiers reliés à la protection aux adultes.  Assister à des conférences de cas.</w:t>
            </w:r>
          </w:p>
          <w:p w:rsidR="00B528F4" w:rsidRDefault="00B528F4" w:rsidP="00B528F4">
            <w:pPr>
              <w:spacing w:before="0" w:after="0" w:line="240" w:lineRule="auto"/>
              <w:jc w:val="both"/>
              <w:rPr>
                <w:rFonts w:ascii="Times New Roman" w:hAnsi="Times New Roman"/>
                <w:noProof/>
                <w:sz w:val="22"/>
                <w:szCs w:val="22"/>
                <w:lang w:eastAsia="en-CA"/>
              </w:rPr>
            </w:pPr>
          </w:p>
          <w:p w:rsidR="00B528F4" w:rsidRDefault="002041E0" w:rsidP="00B528F4">
            <w:pPr>
              <w:spacing w:before="0" w:after="0" w:line="240" w:lineRule="auto"/>
              <w:jc w:val="both"/>
              <w:rPr>
                <w:rFonts w:ascii="Times New Roman" w:hAnsi="Times New Roman"/>
                <w:noProof/>
                <w:sz w:val="22"/>
                <w:szCs w:val="22"/>
                <w:lang w:eastAsia="en-CA"/>
              </w:rPr>
            </w:pPr>
            <w:hyperlink r:id="rId114" w:history="1">
              <w:r w:rsidR="00B528F4" w:rsidRPr="00F47FE0">
                <w:rPr>
                  <w:rStyle w:val="Lienhypertexte"/>
                  <w:rFonts w:ascii="Times New Roman" w:hAnsi="Times New Roman"/>
                  <w:noProof/>
                  <w:sz w:val="22"/>
                  <w:szCs w:val="22"/>
                  <w:lang w:eastAsia="en-CA"/>
                </w:rPr>
                <w:t>http://www2.gnb.ca/content/gnb/fr/services/services_renderer.10115.html</w:t>
              </w:r>
            </w:hyperlink>
          </w:p>
          <w:p w:rsidR="002F636B" w:rsidRPr="00B528F4" w:rsidRDefault="002F636B" w:rsidP="00B528F4">
            <w:pPr>
              <w:spacing w:before="0" w:after="0" w:line="240" w:lineRule="auto"/>
              <w:jc w:val="both"/>
              <w:rPr>
                <w:rFonts w:ascii="Times New Roman" w:hAnsi="Times New Roman"/>
                <w:noProof/>
                <w:sz w:val="22"/>
                <w:szCs w:val="22"/>
                <w:lang w:eastAsia="en-CA"/>
              </w:rPr>
            </w:pPr>
          </w:p>
        </w:tc>
      </w:tr>
      <w:tr w:rsidR="00B528F4" w:rsidTr="002F636B">
        <w:tc>
          <w:tcPr>
            <w:tcW w:w="1985" w:type="dxa"/>
          </w:tcPr>
          <w:p w:rsidR="00B528F4" w:rsidRDefault="00B528F4" w:rsidP="00B528F4">
            <w:pPr>
              <w:spacing w:before="0" w:after="0" w:line="240" w:lineRule="auto"/>
              <w:contextualSpacing/>
              <w:rPr>
                <w:rFonts w:ascii="Times New Roman" w:hAnsi="Times New Roman"/>
                <w:b/>
                <w:sz w:val="22"/>
                <w:szCs w:val="22"/>
              </w:rPr>
            </w:pPr>
          </w:p>
          <w:p w:rsidR="00B528F4" w:rsidRDefault="00B528F4" w:rsidP="00B528F4">
            <w:pPr>
              <w:spacing w:before="0" w:after="0" w:line="240" w:lineRule="auto"/>
              <w:contextualSpacing/>
              <w:rPr>
                <w:rFonts w:ascii="Times New Roman" w:hAnsi="Times New Roman"/>
                <w:b/>
                <w:sz w:val="22"/>
                <w:szCs w:val="22"/>
              </w:rPr>
            </w:pPr>
            <w:r>
              <w:rPr>
                <w:rFonts w:ascii="Times New Roman" w:hAnsi="Times New Roman"/>
                <w:b/>
                <w:sz w:val="22"/>
                <w:szCs w:val="22"/>
              </w:rPr>
              <w:t xml:space="preserve">Service d’aide à la famille </w:t>
            </w:r>
          </w:p>
          <w:p w:rsidR="00B528F4" w:rsidRDefault="00B528F4" w:rsidP="00B528F4">
            <w:pPr>
              <w:spacing w:before="0" w:after="0" w:line="240" w:lineRule="auto"/>
              <w:contextualSpacing/>
              <w:rPr>
                <w:rFonts w:ascii="Times New Roman" w:hAnsi="Times New Roman"/>
                <w:b/>
                <w:sz w:val="28"/>
                <w:szCs w:val="28"/>
              </w:rPr>
            </w:pPr>
            <w:r w:rsidRPr="005B5A59">
              <w:rPr>
                <w:rFonts w:ascii="Times New Roman" w:hAnsi="Times New Roman"/>
                <w:b/>
                <w:sz w:val="22"/>
                <w:szCs w:val="22"/>
              </w:rPr>
              <w:t xml:space="preserve"> Edmundston</w:t>
            </w:r>
          </w:p>
        </w:tc>
        <w:tc>
          <w:tcPr>
            <w:tcW w:w="1843" w:type="dxa"/>
          </w:tcPr>
          <w:p w:rsidR="00B528F4" w:rsidRDefault="00B528F4" w:rsidP="00B528F4">
            <w:pPr>
              <w:spacing w:before="0" w:after="0" w:line="240" w:lineRule="auto"/>
              <w:rPr>
                <w:rFonts w:ascii="Times New Roman" w:hAnsi="Times New Roman"/>
                <w:noProof/>
                <w:sz w:val="22"/>
                <w:szCs w:val="22"/>
                <w:lang w:eastAsia="en-CA"/>
              </w:rPr>
            </w:pPr>
          </w:p>
          <w:p w:rsidR="00B528F4" w:rsidRPr="005B5A59" w:rsidRDefault="00B528F4" w:rsidP="00B528F4">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13, rue Dugal</w:t>
            </w:r>
          </w:p>
          <w:p w:rsidR="00B528F4" w:rsidRPr="005B5A59" w:rsidRDefault="008171B5" w:rsidP="00B528F4">
            <w:pPr>
              <w:spacing w:before="0" w:after="0" w:line="240" w:lineRule="auto"/>
              <w:rPr>
                <w:rFonts w:ascii="Times New Roman" w:hAnsi="Times New Roman"/>
                <w:noProof/>
                <w:sz w:val="22"/>
                <w:szCs w:val="22"/>
                <w:lang w:eastAsia="en-CA"/>
              </w:rPr>
            </w:pPr>
            <w:r>
              <w:rPr>
                <w:rFonts w:ascii="Times New Roman" w:hAnsi="Times New Roman"/>
                <w:noProof/>
                <w:sz w:val="22"/>
                <w:szCs w:val="22"/>
                <w:lang w:eastAsia="en-CA"/>
              </w:rPr>
              <w:t>Edmundston, NB</w:t>
            </w:r>
            <w:r w:rsidR="00B528F4" w:rsidRPr="005B5A59">
              <w:rPr>
                <w:rFonts w:ascii="Times New Roman" w:hAnsi="Times New Roman"/>
                <w:noProof/>
                <w:sz w:val="22"/>
                <w:szCs w:val="22"/>
                <w:lang w:eastAsia="en-CA"/>
              </w:rPr>
              <w:t xml:space="preserve"> </w:t>
            </w:r>
          </w:p>
          <w:p w:rsidR="00B528F4" w:rsidRDefault="00B528F4" w:rsidP="00B528F4">
            <w:pPr>
              <w:spacing w:before="0" w:after="160" w:line="259" w:lineRule="auto"/>
              <w:rPr>
                <w:rFonts w:ascii="Times New Roman" w:hAnsi="Times New Roman"/>
                <w:b/>
                <w:sz w:val="28"/>
                <w:szCs w:val="28"/>
              </w:rPr>
            </w:pPr>
            <w:r w:rsidRPr="005B5A59">
              <w:rPr>
                <w:rFonts w:ascii="Times New Roman" w:hAnsi="Times New Roman"/>
                <w:noProof/>
                <w:sz w:val="22"/>
                <w:szCs w:val="22"/>
                <w:lang w:eastAsia="en-CA"/>
              </w:rPr>
              <w:t>E3V 1X4</w:t>
            </w:r>
          </w:p>
        </w:tc>
        <w:tc>
          <w:tcPr>
            <w:tcW w:w="9740" w:type="dxa"/>
          </w:tcPr>
          <w:p w:rsidR="00B528F4" w:rsidRDefault="00B528F4" w:rsidP="00B528F4">
            <w:pPr>
              <w:spacing w:before="0" w:after="0" w:line="240" w:lineRule="auto"/>
              <w:contextualSpacing/>
              <w:jc w:val="both"/>
              <w:rPr>
                <w:rFonts w:ascii="Times New Roman" w:hAnsi="Times New Roman"/>
                <w:sz w:val="22"/>
                <w:szCs w:val="22"/>
              </w:rPr>
            </w:pPr>
          </w:p>
          <w:p w:rsidR="00B528F4" w:rsidRDefault="00B528F4" w:rsidP="00B528F4">
            <w:pPr>
              <w:spacing w:before="0" w:after="0" w:line="240" w:lineRule="auto"/>
              <w:contextualSpacing/>
              <w:jc w:val="both"/>
              <w:rPr>
                <w:rFonts w:ascii="Times New Roman" w:hAnsi="Times New Roman"/>
              </w:rPr>
            </w:pPr>
            <w:r w:rsidRPr="005B5A59">
              <w:rPr>
                <w:rFonts w:ascii="Times New Roman" w:hAnsi="Times New Roman"/>
                <w:sz w:val="22"/>
                <w:szCs w:val="22"/>
              </w:rPr>
              <w:t xml:space="preserve">Le Service d’aide à la Famille d’Edmundston/Grand-Sault Inc. (SAFEG) est une agence spécialisée dans l’aide à domicile depuis maintenant une vingtaine d’années. Elle offre une gamme complète de service à la famille dont le but premier est de lui fournir l’aide dont elle a besoin. Que ce soit au niveau des tâches ménagères ou encore de la relève psychoéducative pour les enfants handicapés, le SAFEG souhaite offrir une meilleure qualité de vie aux familles et aux gens en perte d’autonomie. C’est pourquoi elle offre des services </w:t>
            </w:r>
            <w:r w:rsidR="009E24B7">
              <w:rPr>
                <w:rFonts w:ascii="Times New Roman" w:hAnsi="Times New Roman"/>
                <w:sz w:val="22"/>
                <w:szCs w:val="22"/>
              </w:rPr>
              <w:t>de soutien à domicile</w:t>
            </w:r>
            <w:r w:rsidRPr="005B5A59">
              <w:rPr>
                <w:rFonts w:ascii="Times New Roman" w:hAnsi="Times New Roman"/>
                <w:sz w:val="22"/>
                <w:szCs w:val="22"/>
              </w:rPr>
              <w:t>, d’intégration communautaire et de gardiennage</w:t>
            </w:r>
            <w:r w:rsidR="009E24B7">
              <w:rPr>
                <w:rFonts w:ascii="Times New Roman" w:hAnsi="Times New Roman"/>
                <w:sz w:val="22"/>
                <w:szCs w:val="22"/>
              </w:rPr>
              <w:t xml:space="preserve"> (surveillance et répit pour les familles)</w:t>
            </w:r>
            <w:r w:rsidRPr="005B5A59">
              <w:rPr>
                <w:rFonts w:ascii="Times New Roman" w:hAnsi="Times New Roman"/>
              </w:rPr>
              <w:t>.</w:t>
            </w:r>
          </w:p>
          <w:p w:rsidR="009E24B7" w:rsidRDefault="009E24B7" w:rsidP="00B528F4">
            <w:pPr>
              <w:spacing w:before="0" w:after="0" w:line="240" w:lineRule="auto"/>
              <w:contextualSpacing/>
              <w:jc w:val="both"/>
              <w:rPr>
                <w:rFonts w:ascii="Times New Roman" w:hAnsi="Times New Roman"/>
              </w:rPr>
            </w:pPr>
          </w:p>
          <w:p w:rsidR="009E24B7" w:rsidRPr="009E24B7" w:rsidRDefault="002041E0" w:rsidP="00B528F4">
            <w:pPr>
              <w:spacing w:before="0" w:after="0" w:line="240" w:lineRule="auto"/>
              <w:contextualSpacing/>
              <w:jc w:val="both"/>
              <w:rPr>
                <w:rFonts w:ascii="Times New Roman" w:hAnsi="Times New Roman"/>
                <w:sz w:val="22"/>
                <w:szCs w:val="22"/>
              </w:rPr>
            </w:pPr>
            <w:hyperlink r:id="rId115" w:history="1">
              <w:r w:rsidR="009E24B7" w:rsidRPr="009E24B7">
                <w:rPr>
                  <w:rStyle w:val="Lienhypertexte"/>
                  <w:rFonts w:ascii="Times New Roman" w:hAnsi="Times New Roman"/>
                  <w:sz w:val="22"/>
                  <w:szCs w:val="22"/>
                </w:rPr>
                <w:t>http://aidealafamille.ca/</w:t>
              </w:r>
            </w:hyperlink>
          </w:p>
          <w:p w:rsidR="00B528F4" w:rsidRDefault="00B528F4" w:rsidP="00B528F4">
            <w:pPr>
              <w:spacing w:before="0" w:after="0" w:line="240" w:lineRule="auto"/>
              <w:contextualSpacing/>
              <w:jc w:val="both"/>
              <w:rPr>
                <w:rFonts w:ascii="Times New Roman" w:hAnsi="Times New Roman"/>
                <w:b/>
                <w:sz w:val="28"/>
                <w:szCs w:val="28"/>
              </w:rPr>
            </w:pPr>
          </w:p>
        </w:tc>
      </w:tr>
    </w:tbl>
    <w:p w:rsidR="009E24B7" w:rsidRDefault="009E24B7" w:rsidP="002F636B">
      <w:pPr>
        <w:spacing w:after="0" w:line="240" w:lineRule="auto"/>
        <w:ind w:hanging="567"/>
        <w:rPr>
          <w:rFonts w:ascii="Times New Roman" w:hAnsi="Times New Roman"/>
          <w:b/>
          <w:sz w:val="28"/>
          <w:szCs w:val="28"/>
        </w:rPr>
      </w:pPr>
      <w:r w:rsidRPr="009E24B7">
        <w:rPr>
          <w:rFonts w:ascii="Times New Roman" w:hAnsi="Times New Roman"/>
          <w:b/>
          <w:sz w:val="28"/>
          <w:szCs w:val="28"/>
        </w:rPr>
        <w:t>Personnes ayant une limitation ou un handicap</w:t>
      </w:r>
    </w:p>
    <w:p w:rsidR="009E24B7" w:rsidRDefault="009E24B7" w:rsidP="009E24B7">
      <w:pPr>
        <w:spacing w:after="0" w:line="240" w:lineRule="auto"/>
        <w:ind w:left="-567"/>
        <w:rPr>
          <w:rFonts w:ascii="Times New Roman" w:hAnsi="Times New Roman"/>
          <w:b/>
          <w:sz w:val="28"/>
          <w:szCs w:val="28"/>
        </w:rPr>
      </w:pPr>
    </w:p>
    <w:tbl>
      <w:tblPr>
        <w:tblStyle w:val="Grilledutableau"/>
        <w:tblW w:w="13603" w:type="dxa"/>
        <w:tblInd w:w="-567" w:type="dxa"/>
        <w:tblLook w:val="04A0" w:firstRow="1" w:lastRow="0" w:firstColumn="1" w:lastColumn="0" w:noHBand="0" w:noVBand="1"/>
      </w:tblPr>
      <w:tblGrid>
        <w:gridCol w:w="1980"/>
        <w:gridCol w:w="1843"/>
        <w:gridCol w:w="9780"/>
      </w:tblGrid>
      <w:tr w:rsidR="009E24B7" w:rsidTr="002F636B">
        <w:tc>
          <w:tcPr>
            <w:tcW w:w="1980" w:type="dxa"/>
          </w:tcPr>
          <w:p w:rsidR="009E24B7" w:rsidRDefault="009E24B7" w:rsidP="009E24B7">
            <w:pPr>
              <w:spacing w:after="0" w:line="240" w:lineRule="auto"/>
              <w:rPr>
                <w:rFonts w:ascii="Times New Roman" w:hAnsi="Times New Roman"/>
                <w:b/>
                <w:sz w:val="22"/>
                <w:szCs w:val="22"/>
              </w:rPr>
            </w:pPr>
            <w:r w:rsidRPr="005B5A59">
              <w:rPr>
                <w:rFonts w:ascii="Times New Roman" w:hAnsi="Times New Roman"/>
                <w:b/>
                <w:sz w:val="22"/>
                <w:szCs w:val="22"/>
              </w:rPr>
              <w:t>Association pour l'intégration Communautaire Grand-Sault Inc</w:t>
            </w:r>
            <w:r>
              <w:rPr>
                <w:rFonts w:ascii="Times New Roman" w:hAnsi="Times New Roman"/>
                <w:b/>
                <w:sz w:val="22"/>
                <w:szCs w:val="22"/>
              </w:rPr>
              <w:t>.</w:t>
            </w:r>
          </w:p>
          <w:p w:rsidR="008171B5" w:rsidRDefault="008171B5" w:rsidP="009E24B7">
            <w:pPr>
              <w:spacing w:after="0" w:line="240" w:lineRule="auto"/>
              <w:rPr>
                <w:rFonts w:ascii="Times New Roman" w:hAnsi="Times New Roman"/>
                <w:b/>
                <w:sz w:val="28"/>
                <w:szCs w:val="28"/>
              </w:rPr>
            </w:pPr>
          </w:p>
        </w:tc>
        <w:tc>
          <w:tcPr>
            <w:tcW w:w="1843" w:type="dxa"/>
          </w:tcPr>
          <w:p w:rsidR="008171B5" w:rsidRDefault="008171B5" w:rsidP="009E24B7">
            <w:pPr>
              <w:spacing w:before="0" w:after="0" w:line="240" w:lineRule="auto"/>
              <w:rPr>
                <w:rFonts w:ascii="Times New Roman" w:hAnsi="Times New Roman"/>
                <w:noProof/>
                <w:sz w:val="22"/>
                <w:szCs w:val="22"/>
                <w:lang w:eastAsia="en-CA"/>
              </w:rPr>
            </w:pPr>
          </w:p>
          <w:p w:rsidR="008171B5" w:rsidRDefault="009E24B7" w:rsidP="008171B5">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47</w:t>
            </w:r>
            <w:r w:rsidR="008171B5">
              <w:rPr>
                <w:rFonts w:ascii="Times New Roman" w:hAnsi="Times New Roman"/>
                <w:noProof/>
                <w:sz w:val="22"/>
                <w:szCs w:val="22"/>
                <w:lang w:eastAsia="en-CA"/>
              </w:rPr>
              <w:t>5, rue Terrace</w:t>
            </w:r>
            <w:r w:rsidR="008171B5">
              <w:rPr>
                <w:rFonts w:ascii="Times New Roman" w:hAnsi="Times New Roman"/>
                <w:noProof/>
                <w:sz w:val="22"/>
                <w:szCs w:val="22"/>
                <w:lang w:eastAsia="en-CA"/>
              </w:rPr>
              <w:br/>
              <w:t xml:space="preserve">Grand-Sault, NB </w:t>
            </w:r>
          </w:p>
          <w:p w:rsidR="009E24B7" w:rsidRPr="008171B5" w:rsidRDefault="009E24B7" w:rsidP="008171B5">
            <w:pPr>
              <w:spacing w:before="0" w:after="0" w:line="240" w:lineRule="auto"/>
              <w:rPr>
                <w:rFonts w:ascii="Times New Roman" w:hAnsi="Times New Roman"/>
                <w:noProof/>
                <w:sz w:val="22"/>
                <w:szCs w:val="22"/>
                <w:lang w:eastAsia="en-CA"/>
              </w:rPr>
            </w:pPr>
            <w:r w:rsidRPr="005B5A59">
              <w:rPr>
                <w:rFonts w:ascii="Times New Roman" w:hAnsi="Times New Roman"/>
                <w:noProof/>
                <w:sz w:val="22"/>
                <w:szCs w:val="22"/>
                <w:lang w:eastAsia="en-CA"/>
              </w:rPr>
              <w:t>E3Z 1B3</w:t>
            </w:r>
          </w:p>
        </w:tc>
        <w:tc>
          <w:tcPr>
            <w:tcW w:w="9780" w:type="dxa"/>
          </w:tcPr>
          <w:p w:rsidR="009E24B7" w:rsidRDefault="009E24B7" w:rsidP="009E24B7">
            <w:pPr>
              <w:spacing w:after="0" w:line="240" w:lineRule="auto"/>
              <w:rPr>
                <w:rFonts w:ascii="Times New Roman" w:hAnsi="Times New Roman"/>
                <w:b/>
                <w:sz w:val="28"/>
                <w:szCs w:val="28"/>
              </w:rPr>
            </w:pPr>
            <w:r w:rsidRPr="005B5A59">
              <w:rPr>
                <w:rFonts w:ascii="Times New Roman" w:hAnsi="Times New Roman"/>
                <w:sz w:val="22"/>
                <w:szCs w:val="22"/>
              </w:rPr>
              <w:t>Cet organisme sert les besoins des personnes ayant une déficience intellectuelle dans la région de Grand-Sault. Cette association fournis du soutien à la vie, l'exploitation d'un programme d'emploi et d'encourager l'inclusion des personnes ayant une déficience intellectuelle dans la communauté.</w:t>
            </w:r>
          </w:p>
        </w:tc>
      </w:tr>
    </w:tbl>
    <w:p w:rsidR="008171B5" w:rsidRDefault="008171B5" w:rsidP="008171B5">
      <w:pPr>
        <w:spacing w:after="0" w:line="240" w:lineRule="auto"/>
        <w:rPr>
          <w:rFonts w:ascii="Times New Roman" w:hAnsi="Times New Roman"/>
          <w:b/>
          <w:sz w:val="28"/>
          <w:szCs w:val="28"/>
        </w:rPr>
      </w:pPr>
    </w:p>
    <w:p w:rsidR="008171B5" w:rsidRDefault="009E24B7" w:rsidP="008171B5">
      <w:pPr>
        <w:spacing w:after="0" w:line="240" w:lineRule="auto"/>
        <w:ind w:left="-567"/>
        <w:rPr>
          <w:rFonts w:ascii="Times New Roman" w:hAnsi="Times New Roman"/>
          <w:b/>
          <w:sz w:val="28"/>
          <w:szCs w:val="28"/>
        </w:rPr>
      </w:pPr>
      <w:r w:rsidRPr="009E24B7">
        <w:rPr>
          <w:rFonts w:ascii="Times New Roman" w:hAnsi="Times New Roman"/>
          <w:b/>
          <w:sz w:val="28"/>
          <w:szCs w:val="28"/>
        </w:rPr>
        <w:t>Justice correctionnelle</w:t>
      </w:r>
    </w:p>
    <w:p w:rsidR="008171B5" w:rsidRPr="008171B5" w:rsidRDefault="008171B5" w:rsidP="008171B5">
      <w:pPr>
        <w:spacing w:after="0" w:line="240" w:lineRule="auto"/>
        <w:ind w:left="-567"/>
        <w:rPr>
          <w:rFonts w:ascii="Times New Roman" w:hAnsi="Times New Roman"/>
          <w:b/>
          <w:sz w:val="28"/>
          <w:szCs w:val="28"/>
        </w:rPr>
      </w:pPr>
    </w:p>
    <w:tbl>
      <w:tblPr>
        <w:tblStyle w:val="Grilledutableau"/>
        <w:tblW w:w="0" w:type="auto"/>
        <w:tblInd w:w="-572" w:type="dxa"/>
        <w:tblLook w:val="04A0" w:firstRow="1" w:lastRow="0" w:firstColumn="1" w:lastColumn="0" w:noHBand="0" w:noVBand="1"/>
      </w:tblPr>
      <w:tblGrid>
        <w:gridCol w:w="1985"/>
        <w:gridCol w:w="1843"/>
        <w:gridCol w:w="9740"/>
      </w:tblGrid>
      <w:tr w:rsidR="008171B5" w:rsidTr="002F636B">
        <w:tc>
          <w:tcPr>
            <w:tcW w:w="1985" w:type="dxa"/>
          </w:tcPr>
          <w:p w:rsidR="008171B5" w:rsidRDefault="008171B5" w:rsidP="008171B5">
            <w:pPr>
              <w:spacing w:before="0" w:after="0" w:line="240" w:lineRule="auto"/>
              <w:contextualSpacing/>
              <w:rPr>
                <w:rFonts w:ascii="Times New Roman" w:hAnsi="Times New Roman"/>
                <w:b/>
                <w:bCs/>
                <w:sz w:val="22"/>
                <w:szCs w:val="22"/>
              </w:rPr>
            </w:pPr>
          </w:p>
          <w:p w:rsidR="008171B5" w:rsidRDefault="008171B5" w:rsidP="008171B5">
            <w:pPr>
              <w:spacing w:before="0" w:after="0" w:line="240" w:lineRule="auto"/>
              <w:contextualSpacing/>
              <w:rPr>
                <w:rFonts w:ascii="Times New Roman" w:hAnsi="Times New Roman"/>
                <w:sz w:val="28"/>
                <w:szCs w:val="28"/>
              </w:rPr>
            </w:pPr>
            <w:r w:rsidRPr="005B5A59">
              <w:rPr>
                <w:rFonts w:ascii="Times New Roman" w:hAnsi="Times New Roman"/>
                <w:b/>
                <w:bCs/>
                <w:sz w:val="22"/>
                <w:szCs w:val="22"/>
              </w:rPr>
              <w:t>Service correctionnel Canada - Moncton</w:t>
            </w:r>
          </w:p>
        </w:tc>
        <w:tc>
          <w:tcPr>
            <w:tcW w:w="1843" w:type="dxa"/>
          </w:tcPr>
          <w:p w:rsidR="008171B5" w:rsidRDefault="008171B5" w:rsidP="008171B5">
            <w:pPr>
              <w:spacing w:before="0" w:after="0" w:line="240" w:lineRule="auto"/>
              <w:contextualSpacing/>
              <w:rPr>
                <w:rFonts w:ascii="Times New Roman" w:hAnsi="Times New Roman"/>
                <w:noProof/>
                <w:sz w:val="22"/>
                <w:szCs w:val="22"/>
                <w:lang w:eastAsia="en-CA"/>
              </w:rPr>
            </w:pPr>
          </w:p>
          <w:p w:rsidR="008171B5" w:rsidRPr="005B5A59" w:rsidRDefault="008171B5" w:rsidP="008171B5">
            <w:pPr>
              <w:spacing w:before="0" w:after="0" w:line="240" w:lineRule="auto"/>
              <w:contextualSpacing/>
              <w:rPr>
                <w:rFonts w:ascii="Times New Roman" w:hAnsi="Times New Roman"/>
                <w:noProof/>
                <w:sz w:val="22"/>
                <w:szCs w:val="22"/>
                <w:lang w:eastAsia="en-CA"/>
              </w:rPr>
            </w:pPr>
            <w:r w:rsidRPr="005B5A59">
              <w:rPr>
                <w:rFonts w:ascii="Times New Roman" w:hAnsi="Times New Roman"/>
                <w:noProof/>
                <w:sz w:val="22"/>
                <w:szCs w:val="22"/>
                <w:lang w:eastAsia="en-CA"/>
              </w:rPr>
              <w:t>121, rue de l’Église</w:t>
            </w:r>
          </w:p>
          <w:p w:rsidR="008171B5" w:rsidRDefault="008171B5" w:rsidP="008171B5">
            <w:pPr>
              <w:spacing w:before="0" w:after="0" w:line="240" w:lineRule="auto"/>
              <w:contextualSpacing/>
              <w:rPr>
                <w:rFonts w:ascii="Times New Roman" w:hAnsi="Times New Roman"/>
                <w:noProof/>
                <w:sz w:val="22"/>
                <w:szCs w:val="22"/>
                <w:lang w:eastAsia="en-CA"/>
              </w:rPr>
            </w:pPr>
            <w:r>
              <w:rPr>
                <w:rFonts w:ascii="Times New Roman" w:hAnsi="Times New Roman"/>
                <w:noProof/>
                <w:sz w:val="22"/>
                <w:szCs w:val="22"/>
                <w:lang w:eastAsia="en-CA"/>
              </w:rPr>
              <w:t>Edmundston, NB</w:t>
            </w:r>
          </w:p>
          <w:p w:rsidR="008171B5" w:rsidRPr="008171B5" w:rsidRDefault="008171B5" w:rsidP="008171B5">
            <w:pPr>
              <w:spacing w:before="0" w:after="0" w:line="240" w:lineRule="auto"/>
              <w:contextualSpacing/>
              <w:rPr>
                <w:rFonts w:ascii="Times New Roman" w:hAnsi="Times New Roman"/>
                <w:noProof/>
                <w:sz w:val="22"/>
                <w:szCs w:val="22"/>
                <w:lang w:eastAsia="en-CA"/>
              </w:rPr>
            </w:pPr>
            <w:r w:rsidRPr="00D429A5">
              <w:rPr>
                <w:rFonts w:ascii="Times New Roman" w:hAnsi="Times New Roman"/>
                <w:noProof/>
                <w:sz w:val="22"/>
                <w:szCs w:val="22"/>
                <w:lang w:eastAsia="en-CA"/>
              </w:rPr>
              <w:t>E3V 3J9</w:t>
            </w:r>
          </w:p>
          <w:p w:rsidR="008171B5" w:rsidRDefault="008171B5" w:rsidP="008171B5">
            <w:pPr>
              <w:spacing w:before="0" w:after="0" w:line="240" w:lineRule="auto"/>
              <w:rPr>
                <w:rFonts w:ascii="Times New Roman" w:hAnsi="Times New Roman"/>
                <w:sz w:val="28"/>
                <w:szCs w:val="28"/>
              </w:rPr>
            </w:pPr>
          </w:p>
        </w:tc>
        <w:tc>
          <w:tcPr>
            <w:tcW w:w="9740" w:type="dxa"/>
          </w:tcPr>
          <w:p w:rsidR="008171B5" w:rsidRDefault="008171B5" w:rsidP="008171B5">
            <w:pPr>
              <w:spacing w:before="0" w:after="0" w:line="240" w:lineRule="auto"/>
              <w:jc w:val="both"/>
              <w:rPr>
                <w:rFonts w:ascii="Times New Roman" w:hAnsi="Times New Roman"/>
                <w:b/>
                <w:noProof/>
                <w:sz w:val="22"/>
                <w:szCs w:val="22"/>
                <w:lang w:eastAsia="en-CA"/>
              </w:rPr>
            </w:pPr>
          </w:p>
          <w:p w:rsidR="008171B5" w:rsidRDefault="008171B5" w:rsidP="008171B5">
            <w:pPr>
              <w:spacing w:before="0" w:after="0" w:line="240" w:lineRule="auto"/>
              <w:jc w:val="both"/>
              <w:rPr>
                <w:rFonts w:ascii="Times New Roman" w:hAnsi="Times New Roman"/>
                <w:noProof/>
                <w:sz w:val="22"/>
                <w:szCs w:val="22"/>
                <w:lang w:eastAsia="en-CA"/>
              </w:rPr>
            </w:pPr>
            <w:r w:rsidRPr="005B5A59">
              <w:rPr>
                <w:rFonts w:ascii="Times New Roman" w:hAnsi="Times New Roman"/>
                <w:b/>
                <w:noProof/>
                <w:sz w:val="22"/>
                <w:szCs w:val="22"/>
                <w:lang w:eastAsia="en-CA"/>
              </w:rPr>
              <w:t>Agente de libération conditionnelle</w:t>
            </w:r>
            <w:r w:rsidRPr="005B5A59">
              <w:rPr>
                <w:rFonts w:ascii="Times New Roman" w:hAnsi="Times New Roman"/>
                <w:noProof/>
                <w:sz w:val="22"/>
                <w:szCs w:val="22"/>
                <w:lang w:eastAsia="en-CA"/>
              </w:rPr>
              <w:t xml:space="preserve"> :  Intervention auprès de détenus en libération conditionnelle.  S’assurer que ces derniers suivent les plans d’intervention établis par la cour. </w:t>
            </w:r>
          </w:p>
          <w:p w:rsidR="008171B5" w:rsidRDefault="008171B5" w:rsidP="008171B5">
            <w:pPr>
              <w:spacing w:before="0" w:after="0" w:line="240" w:lineRule="auto"/>
              <w:jc w:val="both"/>
              <w:rPr>
                <w:rFonts w:ascii="Times New Roman" w:hAnsi="Times New Roman"/>
                <w:noProof/>
                <w:sz w:val="22"/>
                <w:szCs w:val="22"/>
                <w:lang w:eastAsia="en-CA"/>
              </w:rPr>
            </w:pPr>
          </w:p>
          <w:p w:rsidR="008171B5" w:rsidRDefault="002041E0" w:rsidP="008171B5">
            <w:pPr>
              <w:spacing w:before="0" w:after="0" w:line="240" w:lineRule="auto"/>
              <w:jc w:val="both"/>
              <w:rPr>
                <w:rFonts w:ascii="Times New Roman" w:hAnsi="Times New Roman"/>
                <w:noProof/>
                <w:sz w:val="22"/>
                <w:szCs w:val="22"/>
                <w:lang w:eastAsia="en-CA"/>
              </w:rPr>
            </w:pPr>
            <w:hyperlink r:id="rId116" w:history="1">
              <w:r w:rsidR="008171B5" w:rsidRPr="00F47FE0">
                <w:rPr>
                  <w:rStyle w:val="Lienhypertexte"/>
                  <w:rFonts w:ascii="Times New Roman" w:hAnsi="Times New Roman"/>
                  <w:noProof/>
                  <w:sz w:val="22"/>
                  <w:szCs w:val="22"/>
                  <w:lang w:eastAsia="en-CA"/>
                </w:rPr>
                <w:t>http://www.csc-scc.gc.ca/careers/003001-1103-fra.shtml</w:t>
              </w:r>
            </w:hyperlink>
          </w:p>
          <w:p w:rsidR="008171B5" w:rsidRPr="008171B5" w:rsidRDefault="008171B5" w:rsidP="008171B5">
            <w:pPr>
              <w:spacing w:before="0" w:after="0" w:line="240" w:lineRule="auto"/>
              <w:jc w:val="both"/>
              <w:rPr>
                <w:rFonts w:ascii="Times New Roman" w:hAnsi="Times New Roman"/>
                <w:noProof/>
                <w:sz w:val="22"/>
                <w:szCs w:val="22"/>
                <w:lang w:eastAsia="en-CA"/>
              </w:rPr>
            </w:pPr>
          </w:p>
        </w:tc>
      </w:tr>
    </w:tbl>
    <w:p w:rsidR="00B528F4" w:rsidRDefault="00B528F4" w:rsidP="00B528F4">
      <w:pPr>
        <w:spacing w:before="0" w:after="160" w:line="259" w:lineRule="auto"/>
        <w:ind w:firstLine="708"/>
        <w:rPr>
          <w:rFonts w:ascii="Times New Roman" w:hAnsi="Times New Roman"/>
          <w:sz w:val="28"/>
          <w:szCs w:val="28"/>
        </w:rPr>
      </w:pPr>
    </w:p>
    <w:p w:rsidR="00B528F4" w:rsidRDefault="00B528F4" w:rsidP="00B528F4">
      <w:pPr>
        <w:spacing w:before="0" w:after="160" w:line="259" w:lineRule="auto"/>
        <w:ind w:firstLine="708"/>
        <w:rPr>
          <w:rFonts w:ascii="Times New Roman" w:hAnsi="Times New Roman"/>
          <w:sz w:val="28"/>
          <w:szCs w:val="28"/>
        </w:rPr>
      </w:pPr>
    </w:p>
    <w:p w:rsidR="00B528F4" w:rsidRDefault="00B528F4" w:rsidP="00B528F4">
      <w:pPr>
        <w:spacing w:before="0" w:after="160" w:line="259" w:lineRule="auto"/>
        <w:ind w:firstLine="708"/>
        <w:rPr>
          <w:rFonts w:ascii="Times New Roman" w:hAnsi="Times New Roman"/>
          <w:sz w:val="28"/>
          <w:szCs w:val="28"/>
        </w:rPr>
      </w:pPr>
    </w:p>
    <w:p w:rsidR="00B528F4" w:rsidRDefault="00B528F4" w:rsidP="00B528F4">
      <w:pPr>
        <w:spacing w:before="0" w:after="160" w:line="259" w:lineRule="auto"/>
        <w:ind w:firstLine="708"/>
        <w:rPr>
          <w:rFonts w:ascii="Times New Roman" w:hAnsi="Times New Roman"/>
          <w:sz w:val="28"/>
          <w:szCs w:val="28"/>
        </w:rPr>
      </w:pPr>
    </w:p>
    <w:p w:rsidR="00B528F4" w:rsidRDefault="00B528F4" w:rsidP="00B528F4">
      <w:pPr>
        <w:spacing w:before="0" w:after="160" w:line="259" w:lineRule="auto"/>
        <w:ind w:firstLine="708"/>
        <w:rPr>
          <w:rFonts w:ascii="Times New Roman" w:hAnsi="Times New Roman"/>
          <w:sz w:val="28"/>
          <w:szCs w:val="28"/>
        </w:rPr>
      </w:pPr>
    </w:p>
    <w:p w:rsidR="008F2F0F" w:rsidRDefault="008F2F0F">
      <w:pPr>
        <w:spacing w:before="0" w:after="160" w:line="259" w:lineRule="auto"/>
        <w:rPr>
          <w:rFonts w:ascii="Times New Roman" w:hAnsi="Times New Roman"/>
          <w:b/>
          <w:sz w:val="28"/>
          <w:szCs w:val="28"/>
        </w:rPr>
      </w:pPr>
      <w:r w:rsidRPr="00B528F4">
        <w:rPr>
          <w:rFonts w:ascii="Times New Roman" w:hAnsi="Times New Roman"/>
          <w:sz w:val="28"/>
          <w:szCs w:val="28"/>
        </w:rPr>
        <w:br w:type="page"/>
      </w:r>
    </w:p>
    <w:sectPr w:rsidR="008F2F0F" w:rsidSect="00B47168">
      <w:footerReference w:type="default" r:id="rId117"/>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6B1" w:rsidRDefault="004B76B1" w:rsidP="00B47168">
      <w:pPr>
        <w:spacing w:before="0" w:after="0" w:line="240" w:lineRule="auto"/>
      </w:pPr>
      <w:r>
        <w:separator/>
      </w:r>
    </w:p>
  </w:endnote>
  <w:endnote w:type="continuationSeparator" w:id="0">
    <w:p w:rsidR="004B76B1" w:rsidRDefault="004B76B1" w:rsidP="00B471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433672"/>
      <w:docPartObj>
        <w:docPartGallery w:val="Page Numbers (Bottom of Page)"/>
        <w:docPartUnique/>
      </w:docPartObj>
    </w:sdtPr>
    <w:sdtEndPr/>
    <w:sdtContent>
      <w:p w:rsidR="007C642B" w:rsidRDefault="007C642B">
        <w:pPr>
          <w:pStyle w:val="Pieddepage"/>
          <w:jc w:val="right"/>
        </w:pPr>
        <w:r>
          <w:fldChar w:fldCharType="begin"/>
        </w:r>
        <w:r>
          <w:instrText>PAGE   \* MERGEFORMAT</w:instrText>
        </w:r>
        <w:r>
          <w:fldChar w:fldCharType="separate"/>
        </w:r>
        <w:r w:rsidR="00D429A5" w:rsidRPr="00D429A5">
          <w:rPr>
            <w:noProof/>
            <w:lang w:val="fr-FR"/>
          </w:rPr>
          <w:t>3</w:t>
        </w:r>
        <w:r>
          <w:fldChar w:fldCharType="end"/>
        </w:r>
      </w:p>
    </w:sdtContent>
  </w:sdt>
  <w:p w:rsidR="007C642B" w:rsidRDefault="007C64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6B1" w:rsidRDefault="004B76B1" w:rsidP="00B47168">
      <w:pPr>
        <w:spacing w:before="0" w:after="0" w:line="240" w:lineRule="auto"/>
      </w:pPr>
      <w:r>
        <w:separator/>
      </w:r>
    </w:p>
  </w:footnote>
  <w:footnote w:type="continuationSeparator" w:id="0">
    <w:p w:rsidR="004B76B1" w:rsidRDefault="004B76B1" w:rsidP="00B47168">
      <w:pPr>
        <w:spacing w:before="0" w:after="0" w:line="240" w:lineRule="auto"/>
      </w:pPr>
      <w:r>
        <w:continuationSeparator/>
      </w:r>
    </w:p>
  </w:footnote>
  <w:footnote w:id="1">
    <w:p w:rsidR="00ED3DE3" w:rsidRPr="00C24FED" w:rsidRDefault="00ED3DE3" w:rsidP="007900BA">
      <w:pPr>
        <w:pStyle w:val="Notedebasdepage"/>
        <w:spacing w:after="0" w:line="240" w:lineRule="auto"/>
        <w:contextualSpacing/>
        <w:rPr>
          <w:rFonts w:ascii="Times New Roman" w:hAnsi="Times New Roman"/>
        </w:rPr>
      </w:pPr>
      <w:r w:rsidRPr="00C24FED">
        <w:rPr>
          <w:rStyle w:val="Appelnotedebasdep"/>
          <w:rFonts w:ascii="Times New Roman" w:hAnsi="Times New Roman"/>
        </w:rPr>
        <w:footnoteRef/>
      </w:r>
      <w:r w:rsidRPr="00C24FED">
        <w:rPr>
          <w:rFonts w:ascii="Times New Roman" w:hAnsi="Times New Roman"/>
        </w:rPr>
        <w:t xml:space="preserve"> Veuillez noter que le programme de services d’appui à la fam</w:t>
      </w:r>
      <w:r>
        <w:rPr>
          <w:rFonts w:ascii="Times New Roman" w:hAnsi="Times New Roman"/>
        </w:rPr>
        <w:t>ille et celui de la protection de</w:t>
      </w:r>
      <w:r w:rsidRPr="00C24FED">
        <w:rPr>
          <w:rFonts w:ascii="Times New Roman" w:hAnsi="Times New Roman"/>
        </w:rPr>
        <w:t xml:space="preserve"> l’enfance sont jumelés ensemble. De ce fait, si vous appliquez pour l’un des deux programmes, vous pouvez être affectée soit aux services d’appui à</w:t>
      </w:r>
      <w:r>
        <w:rPr>
          <w:rFonts w:ascii="Times New Roman" w:hAnsi="Times New Roman"/>
        </w:rPr>
        <w:t xml:space="preserve"> la famille ou à la protection de</w:t>
      </w:r>
      <w:r w:rsidRPr="00C24FED">
        <w:rPr>
          <w:rFonts w:ascii="Times New Roman" w:hAnsi="Times New Roman"/>
        </w:rPr>
        <w:t xml:space="preserve"> l’enfance.</w:t>
      </w:r>
    </w:p>
  </w:footnote>
  <w:footnote w:id="2">
    <w:p w:rsidR="00ED3DE3" w:rsidRPr="00C24FED" w:rsidRDefault="00ED3DE3" w:rsidP="00C500C5">
      <w:pPr>
        <w:pStyle w:val="Notedebasdepage"/>
        <w:spacing w:after="0" w:line="240" w:lineRule="auto"/>
        <w:contextualSpacing/>
        <w:rPr>
          <w:rFonts w:ascii="Times New Roman" w:hAnsi="Times New Roman"/>
        </w:rPr>
      </w:pPr>
      <w:r w:rsidRPr="00C24FED">
        <w:rPr>
          <w:rStyle w:val="Appelnotedebasdep"/>
          <w:rFonts w:ascii="Times New Roman" w:hAnsi="Times New Roman"/>
        </w:rPr>
        <w:footnoteRef/>
      </w:r>
      <w:r w:rsidRPr="00C24FED">
        <w:rPr>
          <w:rFonts w:ascii="Times New Roman" w:hAnsi="Times New Roman"/>
        </w:rPr>
        <w:t xml:space="preserve"> Veuillez noter que le programme de services d’appui à la fam</w:t>
      </w:r>
      <w:r>
        <w:rPr>
          <w:rFonts w:ascii="Times New Roman" w:hAnsi="Times New Roman"/>
        </w:rPr>
        <w:t>ille et celui de la protection de</w:t>
      </w:r>
      <w:r w:rsidRPr="00C24FED">
        <w:rPr>
          <w:rFonts w:ascii="Times New Roman" w:hAnsi="Times New Roman"/>
        </w:rPr>
        <w:t xml:space="preserve"> l’enfance sont jumelés ensemble. De ce fait, si vous appliquez pour l’un des deux programmes, vous pouvez être affectée soit aux services d’appui à</w:t>
      </w:r>
      <w:r>
        <w:rPr>
          <w:rFonts w:ascii="Times New Roman" w:hAnsi="Times New Roman"/>
        </w:rPr>
        <w:t xml:space="preserve"> la famille ou à la protection de</w:t>
      </w:r>
      <w:r w:rsidRPr="00C24FED">
        <w:rPr>
          <w:rFonts w:ascii="Times New Roman" w:hAnsi="Times New Roman"/>
        </w:rPr>
        <w:t xml:space="preserve"> l’enfance.</w:t>
      </w:r>
    </w:p>
  </w:footnote>
  <w:footnote w:id="3">
    <w:p w:rsidR="00ED3DE3" w:rsidRDefault="00ED3DE3" w:rsidP="009F1145">
      <w:pPr>
        <w:pStyle w:val="Notedebasdepage"/>
        <w:spacing w:after="0" w:line="240" w:lineRule="auto"/>
        <w:contextualSpacing/>
        <w:jc w:val="both"/>
      </w:pPr>
      <w:r>
        <w:rPr>
          <w:rStyle w:val="Appelnotedebasdep"/>
        </w:rPr>
        <w:footnoteRef/>
      </w:r>
      <w:r>
        <w:t xml:space="preserve"> </w:t>
      </w:r>
      <w:r w:rsidRPr="00750E4B">
        <w:rPr>
          <w:rFonts w:ascii="Times New Roman" w:hAnsi="Times New Roman"/>
        </w:rPr>
        <w:t>Veuillez noter que</w:t>
      </w:r>
      <w:r>
        <w:rPr>
          <w:rFonts w:ascii="Times New Roman" w:hAnsi="Times New Roman"/>
        </w:rPr>
        <w:t xml:space="preserve"> le p</w:t>
      </w:r>
      <w:r w:rsidRPr="00750E4B">
        <w:rPr>
          <w:rFonts w:ascii="Times New Roman" w:hAnsi="Times New Roman"/>
        </w:rPr>
        <w:t>rog</w:t>
      </w:r>
      <w:r>
        <w:rPr>
          <w:rFonts w:ascii="Times New Roman" w:hAnsi="Times New Roman"/>
        </w:rPr>
        <w:t xml:space="preserve">ramme de protection des adultes </w:t>
      </w:r>
      <w:r w:rsidRPr="00750E4B">
        <w:rPr>
          <w:rFonts w:ascii="Times New Roman" w:hAnsi="Times New Roman"/>
        </w:rPr>
        <w:t xml:space="preserve">et celui de </w:t>
      </w:r>
      <w:r>
        <w:rPr>
          <w:rFonts w:ascii="Times New Roman" w:hAnsi="Times New Roman"/>
        </w:rPr>
        <w:t xml:space="preserve">soins de longue durée </w:t>
      </w:r>
      <w:r w:rsidRPr="00750E4B">
        <w:rPr>
          <w:rFonts w:ascii="Times New Roman" w:hAnsi="Times New Roman"/>
        </w:rPr>
        <w:t>sont jumelé</w:t>
      </w:r>
      <w:r>
        <w:rPr>
          <w:rFonts w:ascii="Times New Roman" w:hAnsi="Times New Roman"/>
        </w:rPr>
        <w:t>s</w:t>
      </w:r>
      <w:r w:rsidRPr="00750E4B">
        <w:rPr>
          <w:rFonts w:ascii="Times New Roman" w:hAnsi="Times New Roman"/>
        </w:rPr>
        <w:t xml:space="preserve"> ensemble. De ce fait, si vous applique</w:t>
      </w:r>
      <w:r>
        <w:rPr>
          <w:rFonts w:ascii="Times New Roman" w:hAnsi="Times New Roman"/>
        </w:rPr>
        <w:t>z</w:t>
      </w:r>
      <w:r w:rsidRPr="00750E4B">
        <w:rPr>
          <w:rFonts w:ascii="Times New Roman" w:hAnsi="Times New Roman"/>
        </w:rPr>
        <w:t xml:space="preserve"> pour l’un des</w:t>
      </w:r>
      <w:r>
        <w:rPr>
          <w:rFonts w:ascii="Times New Roman" w:hAnsi="Times New Roman"/>
        </w:rPr>
        <w:t xml:space="preserve"> deux</w:t>
      </w:r>
      <w:r w:rsidRPr="00750E4B">
        <w:rPr>
          <w:rFonts w:ascii="Times New Roman" w:hAnsi="Times New Roman"/>
        </w:rPr>
        <w:t xml:space="preserve"> programmes, vous pouvez </w:t>
      </w:r>
      <w:r>
        <w:rPr>
          <w:rFonts w:ascii="Times New Roman" w:hAnsi="Times New Roman"/>
        </w:rPr>
        <w:t>être assignée soit au service de protection des adultes ou celui de soin longue durée.</w:t>
      </w:r>
    </w:p>
  </w:footnote>
  <w:footnote w:id="4">
    <w:p w:rsidR="00ED3DE3" w:rsidRDefault="00ED3DE3" w:rsidP="009F1145">
      <w:pPr>
        <w:pStyle w:val="Notedebasdepage"/>
        <w:spacing w:after="0" w:line="240" w:lineRule="auto"/>
        <w:contextualSpacing/>
        <w:jc w:val="both"/>
      </w:pPr>
      <w:r>
        <w:rPr>
          <w:rStyle w:val="Appelnotedebasdep"/>
        </w:rPr>
        <w:footnoteRef/>
      </w:r>
      <w:r>
        <w:t xml:space="preserve"> </w:t>
      </w:r>
      <w:r w:rsidRPr="00750E4B">
        <w:rPr>
          <w:rFonts w:ascii="Times New Roman" w:hAnsi="Times New Roman"/>
        </w:rPr>
        <w:t>Veuillez noter que</w:t>
      </w:r>
      <w:r>
        <w:rPr>
          <w:rFonts w:ascii="Times New Roman" w:hAnsi="Times New Roman"/>
        </w:rPr>
        <w:t xml:space="preserve"> le p</w:t>
      </w:r>
      <w:r w:rsidRPr="00750E4B">
        <w:rPr>
          <w:rFonts w:ascii="Times New Roman" w:hAnsi="Times New Roman"/>
        </w:rPr>
        <w:t>rog</w:t>
      </w:r>
      <w:r>
        <w:rPr>
          <w:rFonts w:ascii="Times New Roman" w:hAnsi="Times New Roman"/>
        </w:rPr>
        <w:t xml:space="preserve">ramme de protection des adultes </w:t>
      </w:r>
      <w:r w:rsidRPr="00750E4B">
        <w:rPr>
          <w:rFonts w:ascii="Times New Roman" w:hAnsi="Times New Roman"/>
        </w:rPr>
        <w:t xml:space="preserve">et celui de </w:t>
      </w:r>
      <w:r>
        <w:rPr>
          <w:rFonts w:ascii="Times New Roman" w:hAnsi="Times New Roman"/>
        </w:rPr>
        <w:t xml:space="preserve">soins de longue durée </w:t>
      </w:r>
      <w:r w:rsidRPr="00750E4B">
        <w:rPr>
          <w:rFonts w:ascii="Times New Roman" w:hAnsi="Times New Roman"/>
        </w:rPr>
        <w:t>sont jumelé</w:t>
      </w:r>
      <w:r>
        <w:rPr>
          <w:rFonts w:ascii="Times New Roman" w:hAnsi="Times New Roman"/>
        </w:rPr>
        <w:t>s</w:t>
      </w:r>
      <w:r w:rsidRPr="00750E4B">
        <w:rPr>
          <w:rFonts w:ascii="Times New Roman" w:hAnsi="Times New Roman"/>
        </w:rPr>
        <w:t xml:space="preserve"> ensemble. De ce fait, si vous applique</w:t>
      </w:r>
      <w:r>
        <w:rPr>
          <w:rFonts w:ascii="Times New Roman" w:hAnsi="Times New Roman"/>
        </w:rPr>
        <w:t>z</w:t>
      </w:r>
      <w:r w:rsidRPr="00750E4B">
        <w:rPr>
          <w:rFonts w:ascii="Times New Roman" w:hAnsi="Times New Roman"/>
        </w:rPr>
        <w:t xml:space="preserve"> pour l’un des</w:t>
      </w:r>
      <w:r>
        <w:rPr>
          <w:rFonts w:ascii="Times New Roman" w:hAnsi="Times New Roman"/>
        </w:rPr>
        <w:t xml:space="preserve"> deux</w:t>
      </w:r>
      <w:r w:rsidRPr="00750E4B">
        <w:rPr>
          <w:rFonts w:ascii="Times New Roman" w:hAnsi="Times New Roman"/>
        </w:rPr>
        <w:t xml:space="preserve"> programmes, vous pouvez </w:t>
      </w:r>
      <w:r>
        <w:rPr>
          <w:rFonts w:ascii="Times New Roman" w:hAnsi="Times New Roman"/>
        </w:rPr>
        <w:t>être assignée soit au service de protection des adultes ou celui de soin longue durée.</w:t>
      </w:r>
    </w:p>
  </w:footnote>
  <w:footnote w:id="5">
    <w:p w:rsidR="00ED3DE3" w:rsidRPr="00C24FED" w:rsidRDefault="00ED3DE3" w:rsidP="00DD15EF">
      <w:pPr>
        <w:pStyle w:val="Notedebasdepage"/>
        <w:spacing w:after="0" w:line="240" w:lineRule="auto"/>
        <w:contextualSpacing/>
        <w:rPr>
          <w:rFonts w:ascii="Times New Roman" w:hAnsi="Times New Roman"/>
        </w:rPr>
      </w:pPr>
      <w:r w:rsidRPr="00C24FED">
        <w:rPr>
          <w:rStyle w:val="Appelnotedebasdep"/>
          <w:rFonts w:ascii="Times New Roman" w:hAnsi="Times New Roman"/>
        </w:rPr>
        <w:footnoteRef/>
      </w:r>
      <w:r w:rsidRPr="00C24FED">
        <w:rPr>
          <w:rFonts w:ascii="Times New Roman" w:hAnsi="Times New Roman"/>
        </w:rPr>
        <w:t xml:space="preserve"> Veuillez noter que le programme de services d’appui à la fam</w:t>
      </w:r>
      <w:r>
        <w:rPr>
          <w:rFonts w:ascii="Times New Roman" w:hAnsi="Times New Roman"/>
        </w:rPr>
        <w:t>ille et celui de la protection de</w:t>
      </w:r>
      <w:r w:rsidRPr="00C24FED">
        <w:rPr>
          <w:rFonts w:ascii="Times New Roman" w:hAnsi="Times New Roman"/>
        </w:rPr>
        <w:t xml:space="preserve"> l’enfance sont jumelés ensemble. De ce fait, si vous appliquez pour l’un des deux programmes, vous pouvez être affectée soit aux services d’appui à</w:t>
      </w:r>
      <w:r>
        <w:rPr>
          <w:rFonts w:ascii="Times New Roman" w:hAnsi="Times New Roman"/>
        </w:rPr>
        <w:t xml:space="preserve"> la famille ou à la protection de</w:t>
      </w:r>
      <w:r w:rsidRPr="00C24FED">
        <w:rPr>
          <w:rFonts w:ascii="Times New Roman" w:hAnsi="Times New Roman"/>
        </w:rPr>
        <w:t xml:space="preserve"> l’enfance.</w:t>
      </w:r>
    </w:p>
  </w:footnote>
  <w:footnote w:id="6">
    <w:p w:rsidR="00ED3DE3" w:rsidRPr="00C24FED" w:rsidRDefault="00ED3DE3" w:rsidP="00145D73">
      <w:pPr>
        <w:pStyle w:val="Notedebasdepage"/>
        <w:spacing w:after="0" w:line="240" w:lineRule="auto"/>
        <w:contextualSpacing/>
        <w:rPr>
          <w:rFonts w:ascii="Times New Roman" w:hAnsi="Times New Roman"/>
        </w:rPr>
      </w:pPr>
      <w:r w:rsidRPr="00C24FED">
        <w:rPr>
          <w:rStyle w:val="Appelnotedebasdep"/>
          <w:rFonts w:ascii="Times New Roman" w:hAnsi="Times New Roman"/>
        </w:rPr>
        <w:footnoteRef/>
      </w:r>
      <w:r w:rsidRPr="00C24FED">
        <w:rPr>
          <w:rFonts w:ascii="Times New Roman" w:hAnsi="Times New Roman"/>
        </w:rPr>
        <w:t xml:space="preserve"> Veuillez noter que le programme de services d’appui à la fam</w:t>
      </w:r>
      <w:r>
        <w:rPr>
          <w:rFonts w:ascii="Times New Roman" w:hAnsi="Times New Roman"/>
        </w:rPr>
        <w:t>ille et celui de la protection de</w:t>
      </w:r>
      <w:r w:rsidRPr="00C24FED">
        <w:rPr>
          <w:rFonts w:ascii="Times New Roman" w:hAnsi="Times New Roman"/>
        </w:rPr>
        <w:t xml:space="preserve"> l’enfance sont jumelés ensemble. De ce fait, si vous appliquez pour l’un des deux programmes, vous pouvez être affectée soit aux services d’appui à</w:t>
      </w:r>
      <w:r>
        <w:rPr>
          <w:rFonts w:ascii="Times New Roman" w:hAnsi="Times New Roman"/>
        </w:rPr>
        <w:t xml:space="preserve"> la famille ou à la protection de</w:t>
      </w:r>
      <w:r w:rsidRPr="00C24FED">
        <w:rPr>
          <w:rFonts w:ascii="Times New Roman" w:hAnsi="Times New Roman"/>
        </w:rPr>
        <w:t xml:space="preserve"> l’enfance.</w:t>
      </w:r>
    </w:p>
  </w:footnote>
  <w:footnote w:id="7">
    <w:p w:rsidR="00ED3DE3" w:rsidRDefault="00ED3DE3" w:rsidP="00145D73">
      <w:pPr>
        <w:pStyle w:val="Notedebasdepage"/>
      </w:pPr>
      <w:r>
        <w:rPr>
          <w:rStyle w:val="Appelnotedebasdep"/>
        </w:rPr>
        <w:footnoteRef/>
      </w:r>
      <w:r>
        <w:t xml:space="preserve"> </w:t>
      </w:r>
      <w:r w:rsidRPr="00750E4B">
        <w:rPr>
          <w:rFonts w:ascii="Times New Roman" w:hAnsi="Times New Roman"/>
        </w:rPr>
        <w:t>Veuillez noter que</w:t>
      </w:r>
      <w:r>
        <w:rPr>
          <w:rFonts w:ascii="Times New Roman" w:hAnsi="Times New Roman"/>
        </w:rPr>
        <w:t xml:space="preserve"> le p</w:t>
      </w:r>
      <w:r w:rsidRPr="00750E4B">
        <w:rPr>
          <w:rFonts w:ascii="Times New Roman" w:hAnsi="Times New Roman"/>
        </w:rPr>
        <w:t>rog</w:t>
      </w:r>
      <w:r>
        <w:rPr>
          <w:rFonts w:ascii="Times New Roman" w:hAnsi="Times New Roman"/>
        </w:rPr>
        <w:t xml:space="preserve">ramme de protection des adultes </w:t>
      </w:r>
      <w:r w:rsidRPr="00750E4B">
        <w:rPr>
          <w:rFonts w:ascii="Times New Roman" w:hAnsi="Times New Roman"/>
        </w:rPr>
        <w:t xml:space="preserve">et celui de </w:t>
      </w:r>
      <w:r>
        <w:rPr>
          <w:rFonts w:ascii="Times New Roman" w:hAnsi="Times New Roman"/>
        </w:rPr>
        <w:t xml:space="preserve">soins de longue durée </w:t>
      </w:r>
      <w:r w:rsidRPr="00750E4B">
        <w:rPr>
          <w:rFonts w:ascii="Times New Roman" w:hAnsi="Times New Roman"/>
        </w:rPr>
        <w:t>sont jumelé</w:t>
      </w:r>
      <w:r>
        <w:rPr>
          <w:rFonts w:ascii="Times New Roman" w:hAnsi="Times New Roman"/>
        </w:rPr>
        <w:t>s</w:t>
      </w:r>
      <w:r w:rsidRPr="00750E4B">
        <w:rPr>
          <w:rFonts w:ascii="Times New Roman" w:hAnsi="Times New Roman"/>
        </w:rPr>
        <w:t xml:space="preserve"> ensemble. De ce fait, si vous applique</w:t>
      </w:r>
      <w:r>
        <w:rPr>
          <w:rFonts w:ascii="Times New Roman" w:hAnsi="Times New Roman"/>
        </w:rPr>
        <w:t>z</w:t>
      </w:r>
      <w:r w:rsidRPr="00750E4B">
        <w:rPr>
          <w:rFonts w:ascii="Times New Roman" w:hAnsi="Times New Roman"/>
        </w:rPr>
        <w:t xml:space="preserve"> pour l’un des</w:t>
      </w:r>
      <w:r>
        <w:rPr>
          <w:rFonts w:ascii="Times New Roman" w:hAnsi="Times New Roman"/>
        </w:rPr>
        <w:t xml:space="preserve"> deux</w:t>
      </w:r>
      <w:r w:rsidRPr="00750E4B">
        <w:rPr>
          <w:rFonts w:ascii="Times New Roman" w:hAnsi="Times New Roman"/>
        </w:rPr>
        <w:t xml:space="preserve"> programmes, vous pouvez </w:t>
      </w:r>
      <w:r>
        <w:rPr>
          <w:rFonts w:ascii="Times New Roman" w:hAnsi="Times New Roman"/>
        </w:rPr>
        <w:t>être assignée soit au service de protection des adultes ou celui de soins de longue durée.</w:t>
      </w:r>
    </w:p>
  </w:footnote>
  <w:footnote w:id="8">
    <w:p w:rsidR="00ED3DE3" w:rsidRPr="00C24FED" w:rsidRDefault="00ED3DE3" w:rsidP="00800C13">
      <w:pPr>
        <w:pStyle w:val="Notedebasdepage"/>
        <w:spacing w:after="0" w:line="240" w:lineRule="auto"/>
        <w:contextualSpacing/>
        <w:rPr>
          <w:rFonts w:ascii="Times New Roman" w:hAnsi="Times New Roman"/>
        </w:rPr>
      </w:pPr>
      <w:r w:rsidRPr="00C24FED">
        <w:rPr>
          <w:rStyle w:val="Appelnotedebasdep"/>
          <w:rFonts w:ascii="Times New Roman" w:hAnsi="Times New Roman"/>
        </w:rPr>
        <w:footnoteRef/>
      </w:r>
      <w:r w:rsidRPr="00C24FED">
        <w:rPr>
          <w:rFonts w:ascii="Times New Roman" w:hAnsi="Times New Roman"/>
        </w:rPr>
        <w:t xml:space="preserve"> Veuillez noter que le programme de services d’appui à la fam</w:t>
      </w:r>
      <w:r>
        <w:rPr>
          <w:rFonts w:ascii="Times New Roman" w:hAnsi="Times New Roman"/>
        </w:rPr>
        <w:t>ille et celui de la protection de</w:t>
      </w:r>
      <w:r w:rsidRPr="00C24FED">
        <w:rPr>
          <w:rFonts w:ascii="Times New Roman" w:hAnsi="Times New Roman"/>
        </w:rPr>
        <w:t xml:space="preserve"> l’enfance sont jumelés ensemble. De ce fait, si vous appliquez pour l’un des deux programmes, vous pouvez être affectée soit aux services d’appui à</w:t>
      </w:r>
      <w:r>
        <w:rPr>
          <w:rFonts w:ascii="Times New Roman" w:hAnsi="Times New Roman"/>
        </w:rPr>
        <w:t xml:space="preserve"> la famille ou à la protection de</w:t>
      </w:r>
      <w:r w:rsidRPr="00C24FED">
        <w:rPr>
          <w:rFonts w:ascii="Times New Roman" w:hAnsi="Times New Roman"/>
        </w:rPr>
        <w:t xml:space="preserve"> l’enfance.</w:t>
      </w:r>
    </w:p>
  </w:footnote>
  <w:footnote w:id="9">
    <w:p w:rsidR="00ED3DE3" w:rsidRPr="00C24FED" w:rsidRDefault="00ED3DE3" w:rsidP="00F711DB">
      <w:pPr>
        <w:pStyle w:val="Notedebasdepage"/>
        <w:spacing w:after="0" w:line="240" w:lineRule="auto"/>
        <w:contextualSpacing/>
        <w:rPr>
          <w:rFonts w:ascii="Times New Roman" w:hAnsi="Times New Roman"/>
        </w:rPr>
      </w:pPr>
      <w:r w:rsidRPr="00C24FED">
        <w:rPr>
          <w:rStyle w:val="Appelnotedebasdep"/>
          <w:rFonts w:ascii="Times New Roman" w:hAnsi="Times New Roman"/>
        </w:rPr>
        <w:footnoteRef/>
      </w:r>
      <w:r w:rsidRPr="00C24FED">
        <w:rPr>
          <w:rFonts w:ascii="Times New Roman" w:hAnsi="Times New Roman"/>
        </w:rPr>
        <w:t xml:space="preserve"> Veuillez noter que le programme de services d’appui à la fam</w:t>
      </w:r>
      <w:r>
        <w:rPr>
          <w:rFonts w:ascii="Times New Roman" w:hAnsi="Times New Roman"/>
        </w:rPr>
        <w:t>ille et celui de la protection de</w:t>
      </w:r>
      <w:r w:rsidRPr="00C24FED">
        <w:rPr>
          <w:rFonts w:ascii="Times New Roman" w:hAnsi="Times New Roman"/>
        </w:rPr>
        <w:t xml:space="preserve"> l’enfance sont jumelés ensemble. De ce fait, si vous appliquez pour l’un des deux programmes, vous pouvez être affectée soit aux services d’appui à</w:t>
      </w:r>
      <w:r>
        <w:rPr>
          <w:rFonts w:ascii="Times New Roman" w:hAnsi="Times New Roman"/>
        </w:rPr>
        <w:t xml:space="preserve"> la famille ou à la protection de</w:t>
      </w:r>
      <w:r w:rsidRPr="00C24FED">
        <w:rPr>
          <w:rFonts w:ascii="Times New Roman" w:hAnsi="Times New Roman"/>
        </w:rPr>
        <w:t xml:space="preserve"> l’enfance.</w:t>
      </w:r>
    </w:p>
  </w:footnote>
  <w:footnote w:id="10">
    <w:p w:rsidR="00ED3DE3" w:rsidRDefault="00ED3DE3" w:rsidP="008E0474">
      <w:pPr>
        <w:pStyle w:val="Notedebasdepage"/>
      </w:pPr>
      <w:r>
        <w:rPr>
          <w:rStyle w:val="Appelnotedebasdep"/>
        </w:rPr>
        <w:footnoteRef/>
      </w:r>
      <w:r>
        <w:t xml:space="preserve"> </w:t>
      </w:r>
      <w:r w:rsidRPr="00750E4B">
        <w:rPr>
          <w:rFonts w:ascii="Times New Roman" w:hAnsi="Times New Roman"/>
        </w:rPr>
        <w:t>Veuillez noter que</w:t>
      </w:r>
      <w:r>
        <w:rPr>
          <w:rFonts w:ascii="Times New Roman" w:hAnsi="Times New Roman"/>
        </w:rPr>
        <w:t xml:space="preserve"> le p</w:t>
      </w:r>
      <w:r w:rsidRPr="00750E4B">
        <w:rPr>
          <w:rFonts w:ascii="Times New Roman" w:hAnsi="Times New Roman"/>
        </w:rPr>
        <w:t>rog</w:t>
      </w:r>
      <w:r>
        <w:rPr>
          <w:rFonts w:ascii="Times New Roman" w:hAnsi="Times New Roman"/>
        </w:rPr>
        <w:t xml:space="preserve">ramme de protection des adultes </w:t>
      </w:r>
      <w:r w:rsidRPr="00750E4B">
        <w:rPr>
          <w:rFonts w:ascii="Times New Roman" w:hAnsi="Times New Roman"/>
        </w:rPr>
        <w:t xml:space="preserve">et celui de </w:t>
      </w:r>
      <w:r>
        <w:rPr>
          <w:rFonts w:ascii="Times New Roman" w:hAnsi="Times New Roman"/>
        </w:rPr>
        <w:t xml:space="preserve">soins de longue durée </w:t>
      </w:r>
      <w:r w:rsidRPr="00750E4B">
        <w:rPr>
          <w:rFonts w:ascii="Times New Roman" w:hAnsi="Times New Roman"/>
        </w:rPr>
        <w:t>sont jumelé</w:t>
      </w:r>
      <w:r>
        <w:rPr>
          <w:rFonts w:ascii="Times New Roman" w:hAnsi="Times New Roman"/>
        </w:rPr>
        <w:t>s</w:t>
      </w:r>
      <w:r w:rsidRPr="00750E4B">
        <w:rPr>
          <w:rFonts w:ascii="Times New Roman" w:hAnsi="Times New Roman"/>
        </w:rPr>
        <w:t xml:space="preserve"> ensemble. De ce fait, si vous applique</w:t>
      </w:r>
      <w:r>
        <w:rPr>
          <w:rFonts w:ascii="Times New Roman" w:hAnsi="Times New Roman"/>
        </w:rPr>
        <w:t>z</w:t>
      </w:r>
      <w:r w:rsidRPr="00750E4B">
        <w:rPr>
          <w:rFonts w:ascii="Times New Roman" w:hAnsi="Times New Roman"/>
        </w:rPr>
        <w:t xml:space="preserve"> pour l’un des</w:t>
      </w:r>
      <w:r>
        <w:rPr>
          <w:rFonts w:ascii="Times New Roman" w:hAnsi="Times New Roman"/>
        </w:rPr>
        <w:t xml:space="preserve"> deux</w:t>
      </w:r>
      <w:r w:rsidRPr="00750E4B">
        <w:rPr>
          <w:rFonts w:ascii="Times New Roman" w:hAnsi="Times New Roman"/>
        </w:rPr>
        <w:t xml:space="preserve"> programmes, vous pouvez </w:t>
      </w:r>
      <w:r>
        <w:rPr>
          <w:rFonts w:ascii="Times New Roman" w:hAnsi="Times New Roman"/>
        </w:rPr>
        <w:t>être assignée soit au service de protection des adultes ou celui de soins de longue durée.</w:t>
      </w:r>
    </w:p>
  </w:footnote>
  <w:footnote w:id="11">
    <w:p w:rsidR="00ED3DE3" w:rsidRPr="00C24FED" w:rsidRDefault="00ED3DE3" w:rsidP="008E0474">
      <w:pPr>
        <w:pStyle w:val="Notedebasdepage"/>
        <w:spacing w:after="0" w:line="240" w:lineRule="auto"/>
        <w:contextualSpacing/>
        <w:rPr>
          <w:rFonts w:ascii="Times New Roman" w:hAnsi="Times New Roman"/>
        </w:rPr>
      </w:pPr>
      <w:r w:rsidRPr="00C24FED">
        <w:rPr>
          <w:rStyle w:val="Appelnotedebasdep"/>
          <w:rFonts w:ascii="Times New Roman" w:hAnsi="Times New Roman"/>
        </w:rPr>
        <w:footnoteRef/>
      </w:r>
      <w:r w:rsidRPr="00C24FED">
        <w:rPr>
          <w:rFonts w:ascii="Times New Roman" w:hAnsi="Times New Roman"/>
        </w:rPr>
        <w:t xml:space="preserve"> Veuillez noter que le programme de services d’appui à la fam</w:t>
      </w:r>
      <w:r>
        <w:rPr>
          <w:rFonts w:ascii="Times New Roman" w:hAnsi="Times New Roman"/>
        </w:rPr>
        <w:t>ille et celui de la protection de</w:t>
      </w:r>
      <w:r w:rsidRPr="00C24FED">
        <w:rPr>
          <w:rFonts w:ascii="Times New Roman" w:hAnsi="Times New Roman"/>
        </w:rPr>
        <w:t xml:space="preserve"> l’enfance sont jumelés ensemble. De ce fait, si vous appliquez pour l’un des deux programmes, vous pouvez être affectée soit aux services d’appui à</w:t>
      </w:r>
      <w:r>
        <w:rPr>
          <w:rFonts w:ascii="Times New Roman" w:hAnsi="Times New Roman"/>
        </w:rPr>
        <w:t xml:space="preserve"> la famille ou à la protection de</w:t>
      </w:r>
      <w:r w:rsidRPr="00C24FED">
        <w:rPr>
          <w:rFonts w:ascii="Times New Roman" w:hAnsi="Times New Roman"/>
        </w:rPr>
        <w:t xml:space="preserve"> l’enfance.</w:t>
      </w:r>
    </w:p>
  </w:footnote>
  <w:footnote w:id="12">
    <w:p w:rsidR="00ED3DE3" w:rsidRPr="00C24FED" w:rsidRDefault="00ED3DE3" w:rsidP="005A6FF9">
      <w:pPr>
        <w:pStyle w:val="Notedebasdepage"/>
        <w:spacing w:after="0" w:line="240" w:lineRule="auto"/>
        <w:contextualSpacing/>
        <w:rPr>
          <w:rFonts w:ascii="Times New Roman" w:hAnsi="Times New Roman"/>
        </w:rPr>
      </w:pPr>
      <w:r w:rsidRPr="00C24FED">
        <w:rPr>
          <w:rStyle w:val="Appelnotedebasdep"/>
          <w:rFonts w:ascii="Times New Roman" w:hAnsi="Times New Roman"/>
        </w:rPr>
        <w:footnoteRef/>
      </w:r>
      <w:r w:rsidRPr="00C24FED">
        <w:rPr>
          <w:rFonts w:ascii="Times New Roman" w:hAnsi="Times New Roman"/>
        </w:rPr>
        <w:t xml:space="preserve"> Veuillez noter que le programme de services d’appui à la fam</w:t>
      </w:r>
      <w:r>
        <w:rPr>
          <w:rFonts w:ascii="Times New Roman" w:hAnsi="Times New Roman"/>
        </w:rPr>
        <w:t>ille et celui de la protection de</w:t>
      </w:r>
      <w:r w:rsidRPr="00C24FED">
        <w:rPr>
          <w:rFonts w:ascii="Times New Roman" w:hAnsi="Times New Roman"/>
        </w:rPr>
        <w:t xml:space="preserve"> l’enfance sont jumelés ensemble. De ce fait, si vous appliquez pour l’un des deux programmes, vous pouvez être affectée soit aux services d’appui à</w:t>
      </w:r>
      <w:r>
        <w:rPr>
          <w:rFonts w:ascii="Times New Roman" w:hAnsi="Times New Roman"/>
        </w:rPr>
        <w:t xml:space="preserve"> la famille ou à la protection de</w:t>
      </w:r>
      <w:r w:rsidRPr="00C24FED">
        <w:rPr>
          <w:rFonts w:ascii="Times New Roman" w:hAnsi="Times New Roman"/>
        </w:rPr>
        <w:t xml:space="preserve"> l’enfance.</w:t>
      </w:r>
    </w:p>
  </w:footnote>
  <w:footnote w:id="13">
    <w:p w:rsidR="00ED3DE3" w:rsidRDefault="00ED3DE3" w:rsidP="005A6FF9">
      <w:pPr>
        <w:pStyle w:val="Notedebasdepage"/>
      </w:pPr>
      <w:r>
        <w:rPr>
          <w:rStyle w:val="Appelnotedebasdep"/>
        </w:rPr>
        <w:footnoteRef/>
      </w:r>
      <w:r>
        <w:t xml:space="preserve"> </w:t>
      </w:r>
      <w:r w:rsidRPr="00750E4B">
        <w:rPr>
          <w:rFonts w:ascii="Times New Roman" w:hAnsi="Times New Roman"/>
        </w:rPr>
        <w:t>Veuillez noter que</w:t>
      </w:r>
      <w:r>
        <w:rPr>
          <w:rFonts w:ascii="Times New Roman" w:hAnsi="Times New Roman"/>
        </w:rPr>
        <w:t xml:space="preserve"> le p</w:t>
      </w:r>
      <w:r w:rsidRPr="00750E4B">
        <w:rPr>
          <w:rFonts w:ascii="Times New Roman" w:hAnsi="Times New Roman"/>
        </w:rPr>
        <w:t>rog</w:t>
      </w:r>
      <w:r>
        <w:rPr>
          <w:rFonts w:ascii="Times New Roman" w:hAnsi="Times New Roman"/>
        </w:rPr>
        <w:t xml:space="preserve">ramme de protection des adultes </w:t>
      </w:r>
      <w:r w:rsidRPr="00750E4B">
        <w:rPr>
          <w:rFonts w:ascii="Times New Roman" w:hAnsi="Times New Roman"/>
        </w:rPr>
        <w:t xml:space="preserve">et celui de </w:t>
      </w:r>
      <w:r>
        <w:rPr>
          <w:rFonts w:ascii="Times New Roman" w:hAnsi="Times New Roman"/>
        </w:rPr>
        <w:t xml:space="preserve">soins de longue durée </w:t>
      </w:r>
      <w:r w:rsidRPr="00750E4B">
        <w:rPr>
          <w:rFonts w:ascii="Times New Roman" w:hAnsi="Times New Roman"/>
        </w:rPr>
        <w:t>sont jumelé</w:t>
      </w:r>
      <w:r>
        <w:rPr>
          <w:rFonts w:ascii="Times New Roman" w:hAnsi="Times New Roman"/>
        </w:rPr>
        <w:t>s</w:t>
      </w:r>
      <w:r w:rsidRPr="00750E4B">
        <w:rPr>
          <w:rFonts w:ascii="Times New Roman" w:hAnsi="Times New Roman"/>
        </w:rPr>
        <w:t xml:space="preserve"> ensemble. De ce fait, si vous applique</w:t>
      </w:r>
      <w:r>
        <w:rPr>
          <w:rFonts w:ascii="Times New Roman" w:hAnsi="Times New Roman"/>
        </w:rPr>
        <w:t>z</w:t>
      </w:r>
      <w:r w:rsidRPr="00750E4B">
        <w:rPr>
          <w:rFonts w:ascii="Times New Roman" w:hAnsi="Times New Roman"/>
        </w:rPr>
        <w:t xml:space="preserve"> pour l’un des</w:t>
      </w:r>
      <w:r>
        <w:rPr>
          <w:rFonts w:ascii="Times New Roman" w:hAnsi="Times New Roman"/>
        </w:rPr>
        <w:t xml:space="preserve"> deux</w:t>
      </w:r>
      <w:r w:rsidRPr="00750E4B">
        <w:rPr>
          <w:rFonts w:ascii="Times New Roman" w:hAnsi="Times New Roman"/>
        </w:rPr>
        <w:t xml:space="preserve"> programmes, vous pouvez </w:t>
      </w:r>
      <w:r>
        <w:rPr>
          <w:rFonts w:ascii="Times New Roman" w:hAnsi="Times New Roman"/>
        </w:rPr>
        <w:t>être assignée soit au service de protection des adultes ou celui de soins de longue durée.</w:t>
      </w:r>
    </w:p>
  </w:footnote>
  <w:footnote w:id="14">
    <w:p w:rsidR="00ED3DE3" w:rsidRPr="00C24FED" w:rsidRDefault="00ED3DE3" w:rsidP="00E24482">
      <w:pPr>
        <w:pStyle w:val="Notedebasdepage"/>
        <w:spacing w:after="0" w:line="240" w:lineRule="auto"/>
        <w:contextualSpacing/>
        <w:rPr>
          <w:rFonts w:ascii="Times New Roman" w:hAnsi="Times New Roman"/>
        </w:rPr>
      </w:pPr>
      <w:r w:rsidRPr="00C24FED">
        <w:rPr>
          <w:rStyle w:val="Appelnotedebasdep"/>
          <w:rFonts w:ascii="Times New Roman" w:hAnsi="Times New Roman"/>
        </w:rPr>
        <w:footnoteRef/>
      </w:r>
      <w:r w:rsidRPr="00C24FED">
        <w:rPr>
          <w:rFonts w:ascii="Times New Roman" w:hAnsi="Times New Roman"/>
        </w:rPr>
        <w:t xml:space="preserve"> Veuillez noter que le programme de services d’appui à la fam</w:t>
      </w:r>
      <w:r>
        <w:rPr>
          <w:rFonts w:ascii="Times New Roman" w:hAnsi="Times New Roman"/>
        </w:rPr>
        <w:t>ille et celui de la protection de</w:t>
      </w:r>
      <w:r w:rsidRPr="00C24FED">
        <w:rPr>
          <w:rFonts w:ascii="Times New Roman" w:hAnsi="Times New Roman"/>
        </w:rPr>
        <w:t xml:space="preserve"> l’enfance sont jumelés ensemble. De ce fait, si vous appliquez pour l’un des deux programmes, vous pouvez être affectée soit aux services d’appui à</w:t>
      </w:r>
      <w:r>
        <w:rPr>
          <w:rFonts w:ascii="Times New Roman" w:hAnsi="Times New Roman"/>
        </w:rPr>
        <w:t xml:space="preserve"> la famille ou à la protection de</w:t>
      </w:r>
      <w:r w:rsidRPr="00C24FED">
        <w:rPr>
          <w:rFonts w:ascii="Times New Roman" w:hAnsi="Times New Roman"/>
        </w:rPr>
        <w:t xml:space="preserve"> l’enfance.</w:t>
      </w:r>
    </w:p>
  </w:footnote>
  <w:footnote w:id="15">
    <w:p w:rsidR="00ED3DE3" w:rsidRPr="00C24FED" w:rsidRDefault="00ED3DE3" w:rsidP="002E449A">
      <w:pPr>
        <w:pStyle w:val="Notedebasdepage"/>
        <w:spacing w:after="0" w:line="240" w:lineRule="auto"/>
        <w:contextualSpacing/>
        <w:rPr>
          <w:rFonts w:ascii="Times New Roman" w:hAnsi="Times New Roman"/>
        </w:rPr>
      </w:pPr>
      <w:r w:rsidRPr="00C24FED">
        <w:rPr>
          <w:rStyle w:val="Appelnotedebasdep"/>
          <w:rFonts w:ascii="Times New Roman" w:hAnsi="Times New Roman"/>
        </w:rPr>
        <w:footnoteRef/>
      </w:r>
      <w:r w:rsidRPr="00C24FED">
        <w:rPr>
          <w:rFonts w:ascii="Times New Roman" w:hAnsi="Times New Roman"/>
        </w:rPr>
        <w:t xml:space="preserve"> Veuillez noter que le programme de services d’appui à la fam</w:t>
      </w:r>
      <w:r>
        <w:rPr>
          <w:rFonts w:ascii="Times New Roman" w:hAnsi="Times New Roman"/>
        </w:rPr>
        <w:t>ille et celui de la protection de</w:t>
      </w:r>
      <w:r w:rsidRPr="00C24FED">
        <w:rPr>
          <w:rFonts w:ascii="Times New Roman" w:hAnsi="Times New Roman"/>
        </w:rPr>
        <w:t xml:space="preserve"> l’enfance sont jumelés ensemble. De ce fait, si vous appliquez pour l’un des deux programmes, vous pouvez être affectée soit aux services d’appui à</w:t>
      </w:r>
      <w:r>
        <w:rPr>
          <w:rFonts w:ascii="Times New Roman" w:hAnsi="Times New Roman"/>
        </w:rPr>
        <w:t xml:space="preserve"> la famille ou à la protection de</w:t>
      </w:r>
      <w:r w:rsidRPr="00C24FED">
        <w:rPr>
          <w:rFonts w:ascii="Times New Roman" w:hAnsi="Times New Roman"/>
        </w:rPr>
        <w:t xml:space="preserve"> l’enfance.</w:t>
      </w:r>
    </w:p>
  </w:footnote>
  <w:footnote w:id="16">
    <w:p w:rsidR="00ED3DE3" w:rsidRDefault="00ED3DE3" w:rsidP="00B528F4">
      <w:pPr>
        <w:pStyle w:val="Notedebasdepage"/>
      </w:pPr>
      <w:r>
        <w:rPr>
          <w:rStyle w:val="Appelnotedebasdep"/>
        </w:rPr>
        <w:footnoteRef/>
      </w:r>
      <w:r>
        <w:t xml:space="preserve"> </w:t>
      </w:r>
      <w:r w:rsidRPr="00750E4B">
        <w:rPr>
          <w:rFonts w:ascii="Times New Roman" w:hAnsi="Times New Roman"/>
        </w:rPr>
        <w:t>Veuillez noter que</w:t>
      </w:r>
      <w:r>
        <w:rPr>
          <w:rFonts w:ascii="Times New Roman" w:hAnsi="Times New Roman"/>
        </w:rPr>
        <w:t xml:space="preserve"> le p</w:t>
      </w:r>
      <w:r w:rsidRPr="00750E4B">
        <w:rPr>
          <w:rFonts w:ascii="Times New Roman" w:hAnsi="Times New Roman"/>
        </w:rPr>
        <w:t>rog</w:t>
      </w:r>
      <w:r>
        <w:rPr>
          <w:rFonts w:ascii="Times New Roman" w:hAnsi="Times New Roman"/>
        </w:rPr>
        <w:t xml:space="preserve">ramme de protection des adultes </w:t>
      </w:r>
      <w:r w:rsidRPr="00750E4B">
        <w:rPr>
          <w:rFonts w:ascii="Times New Roman" w:hAnsi="Times New Roman"/>
        </w:rPr>
        <w:t xml:space="preserve">et celui de </w:t>
      </w:r>
      <w:r>
        <w:rPr>
          <w:rFonts w:ascii="Times New Roman" w:hAnsi="Times New Roman"/>
        </w:rPr>
        <w:t xml:space="preserve">soins de longue durée </w:t>
      </w:r>
      <w:r w:rsidRPr="00750E4B">
        <w:rPr>
          <w:rFonts w:ascii="Times New Roman" w:hAnsi="Times New Roman"/>
        </w:rPr>
        <w:t>sont jumelé</w:t>
      </w:r>
      <w:r>
        <w:rPr>
          <w:rFonts w:ascii="Times New Roman" w:hAnsi="Times New Roman"/>
        </w:rPr>
        <w:t>s</w:t>
      </w:r>
      <w:r w:rsidRPr="00750E4B">
        <w:rPr>
          <w:rFonts w:ascii="Times New Roman" w:hAnsi="Times New Roman"/>
        </w:rPr>
        <w:t xml:space="preserve"> ensemble. De ce fait, si vous applique</w:t>
      </w:r>
      <w:r>
        <w:rPr>
          <w:rFonts w:ascii="Times New Roman" w:hAnsi="Times New Roman"/>
        </w:rPr>
        <w:t>z</w:t>
      </w:r>
      <w:r w:rsidRPr="00750E4B">
        <w:rPr>
          <w:rFonts w:ascii="Times New Roman" w:hAnsi="Times New Roman"/>
        </w:rPr>
        <w:t xml:space="preserve"> pour l’un des</w:t>
      </w:r>
      <w:r>
        <w:rPr>
          <w:rFonts w:ascii="Times New Roman" w:hAnsi="Times New Roman"/>
        </w:rPr>
        <w:t xml:space="preserve"> deux</w:t>
      </w:r>
      <w:r w:rsidRPr="00750E4B">
        <w:rPr>
          <w:rFonts w:ascii="Times New Roman" w:hAnsi="Times New Roman"/>
        </w:rPr>
        <w:t xml:space="preserve"> programmes, vous pouvez </w:t>
      </w:r>
      <w:r>
        <w:rPr>
          <w:rFonts w:ascii="Times New Roman" w:hAnsi="Times New Roman"/>
        </w:rPr>
        <w:t>être assignée soit au service de protection des adultes ou celui de soins de longue durée.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43C05"/>
    <w:multiLevelType w:val="hybridMultilevel"/>
    <w:tmpl w:val="A5567B9C"/>
    <w:lvl w:ilvl="0" w:tplc="8D2A0E7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1EE28D2"/>
    <w:multiLevelType w:val="hybridMultilevel"/>
    <w:tmpl w:val="C6BEEF82"/>
    <w:lvl w:ilvl="0" w:tplc="0C0C0005">
      <w:start w:val="1"/>
      <w:numFmt w:val="bullet"/>
      <w:lvlText w:val=""/>
      <w:lvlJc w:val="left"/>
      <w:pPr>
        <w:ind w:left="360" w:hanging="360"/>
      </w:pPr>
      <w:rPr>
        <w:rFonts w:ascii="Wingdings" w:hAnsi="Wingdings" w:hint="default"/>
        <w:color w:val="auto"/>
        <w:sz w:val="28"/>
        <w:szCs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4632273E"/>
    <w:multiLevelType w:val="hybridMultilevel"/>
    <w:tmpl w:val="FC805566"/>
    <w:lvl w:ilvl="0" w:tplc="0C0C0005">
      <w:start w:val="1"/>
      <w:numFmt w:val="bullet"/>
      <w:lvlText w:val=""/>
      <w:lvlJc w:val="left"/>
      <w:pPr>
        <w:tabs>
          <w:tab w:val="num" w:pos="360"/>
        </w:tabs>
        <w:ind w:left="360" w:hanging="360"/>
      </w:pPr>
      <w:rPr>
        <w:rFonts w:ascii="Wingdings" w:hAnsi="Wingdings" w:hint="default"/>
        <w:color w:val="auto"/>
        <w:sz w:val="28"/>
        <w:szCs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9EA294D"/>
    <w:multiLevelType w:val="hybridMultilevel"/>
    <w:tmpl w:val="48C083B0"/>
    <w:lvl w:ilvl="0" w:tplc="0C0C0005">
      <w:start w:val="1"/>
      <w:numFmt w:val="bullet"/>
      <w:lvlText w:val=""/>
      <w:lvlJc w:val="left"/>
      <w:pPr>
        <w:ind w:left="360" w:hanging="360"/>
      </w:pPr>
      <w:rPr>
        <w:rFonts w:ascii="Wingdings" w:hAnsi="Wingdings" w:hint="default"/>
        <w:color w:val="auto"/>
        <w:sz w:val="28"/>
        <w:szCs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61041B18"/>
    <w:multiLevelType w:val="hybridMultilevel"/>
    <w:tmpl w:val="492213B0"/>
    <w:lvl w:ilvl="0" w:tplc="0C0C0005">
      <w:start w:val="1"/>
      <w:numFmt w:val="bullet"/>
      <w:lvlText w:val=""/>
      <w:lvlJc w:val="left"/>
      <w:pPr>
        <w:ind w:left="360" w:hanging="360"/>
      </w:pPr>
      <w:rPr>
        <w:rFonts w:ascii="Wingdings" w:hAnsi="Wingdings" w:hint="default"/>
        <w:color w:val="auto"/>
        <w:sz w:val="28"/>
        <w:szCs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68"/>
    <w:rsid w:val="000969A1"/>
    <w:rsid w:val="00116DE1"/>
    <w:rsid w:val="0012384F"/>
    <w:rsid w:val="00145D73"/>
    <w:rsid w:val="00150F5B"/>
    <w:rsid w:val="001561F2"/>
    <w:rsid w:val="001C5E64"/>
    <w:rsid w:val="002041E0"/>
    <w:rsid w:val="00214536"/>
    <w:rsid w:val="00234238"/>
    <w:rsid w:val="00273835"/>
    <w:rsid w:val="002E449A"/>
    <w:rsid w:val="002F636B"/>
    <w:rsid w:val="0036320A"/>
    <w:rsid w:val="00397176"/>
    <w:rsid w:val="003F6328"/>
    <w:rsid w:val="00432867"/>
    <w:rsid w:val="004A20BD"/>
    <w:rsid w:val="004B76B1"/>
    <w:rsid w:val="0056696A"/>
    <w:rsid w:val="00590EAA"/>
    <w:rsid w:val="005925C3"/>
    <w:rsid w:val="005A6FF9"/>
    <w:rsid w:val="005F6AE9"/>
    <w:rsid w:val="00697963"/>
    <w:rsid w:val="00712DC3"/>
    <w:rsid w:val="00714D29"/>
    <w:rsid w:val="007258E0"/>
    <w:rsid w:val="00742426"/>
    <w:rsid w:val="007832F7"/>
    <w:rsid w:val="007900BA"/>
    <w:rsid w:val="007C642B"/>
    <w:rsid w:val="007E01FF"/>
    <w:rsid w:val="007E5AAC"/>
    <w:rsid w:val="00800C13"/>
    <w:rsid w:val="00813E71"/>
    <w:rsid w:val="008171B5"/>
    <w:rsid w:val="00874255"/>
    <w:rsid w:val="008911A6"/>
    <w:rsid w:val="008C361A"/>
    <w:rsid w:val="008E0474"/>
    <w:rsid w:val="008F2F0F"/>
    <w:rsid w:val="00942B94"/>
    <w:rsid w:val="009E24B7"/>
    <w:rsid w:val="009F1145"/>
    <w:rsid w:val="00A20461"/>
    <w:rsid w:val="00A371FC"/>
    <w:rsid w:val="00A51ED2"/>
    <w:rsid w:val="00B05E33"/>
    <w:rsid w:val="00B4515E"/>
    <w:rsid w:val="00B47168"/>
    <w:rsid w:val="00B50F94"/>
    <w:rsid w:val="00B528F4"/>
    <w:rsid w:val="00B56A12"/>
    <w:rsid w:val="00B60A04"/>
    <w:rsid w:val="00BB04C5"/>
    <w:rsid w:val="00C500C5"/>
    <w:rsid w:val="00C82357"/>
    <w:rsid w:val="00C951D9"/>
    <w:rsid w:val="00CA4FE5"/>
    <w:rsid w:val="00D22B0E"/>
    <w:rsid w:val="00D429A5"/>
    <w:rsid w:val="00D42AED"/>
    <w:rsid w:val="00D77E2C"/>
    <w:rsid w:val="00DC44FF"/>
    <w:rsid w:val="00DD15EF"/>
    <w:rsid w:val="00E160C2"/>
    <w:rsid w:val="00E16639"/>
    <w:rsid w:val="00E2226C"/>
    <w:rsid w:val="00E24482"/>
    <w:rsid w:val="00EC28F4"/>
    <w:rsid w:val="00ED3DE3"/>
    <w:rsid w:val="00F711DB"/>
    <w:rsid w:val="00F90B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5F20"/>
  <w15:chartTrackingRefBased/>
  <w15:docId w15:val="{E41A58F4-B39F-44CB-95F7-724B602B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168"/>
    <w:pPr>
      <w:spacing w:before="200" w:after="200" w:line="276" w:lineRule="auto"/>
    </w:pPr>
    <w:rPr>
      <w:rFonts w:ascii="Calibri" w:eastAsia="Times New Roman" w:hAnsi="Calibri" w:cs="Times New Roman"/>
      <w:sz w:val="20"/>
      <w:szCs w:val="20"/>
      <w:lang w:eastAsia="fr-CA"/>
    </w:rPr>
  </w:style>
  <w:style w:type="paragraph" w:styleId="Titre2">
    <w:name w:val="heading 2"/>
    <w:basedOn w:val="Normal"/>
    <w:link w:val="Titre2Car"/>
    <w:uiPriority w:val="9"/>
    <w:qFormat/>
    <w:rsid w:val="00EC28F4"/>
    <w:pPr>
      <w:spacing w:before="100" w:beforeAutospacing="1" w:after="100" w:afterAutospacing="1" w:line="240" w:lineRule="auto"/>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4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47168"/>
    <w:pPr>
      <w:tabs>
        <w:tab w:val="center" w:pos="4703"/>
        <w:tab w:val="right" w:pos="9406"/>
      </w:tabs>
      <w:spacing w:before="0" w:after="0" w:line="240" w:lineRule="auto"/>
    </w:pPr>
  </w:style>
  <w:style w:type="character" w:customStyle="1" w:styleId="En-tteCar">
    <w:name w:val="En-tête Car"/>
    <w:basedOn w:val="Policepardfaut"/>
    <w:link w:val="En-tte"/>
    <w:uiPriority w:val="99"/>
    <w:rsid w:val="00B47168"/>
    <w:rPr>
      <w:rFonts w:ascii="Calibri" w:eastAsia="Times New Roman" w:hAnsi="Calibri" w:cs="Times New Roman"/>
      <w:sz w:val="20"/>
      <w:szCs w:val="20"/>
      <w:lang w:eastAsia="fr-CA"/>
    </w:rPr>
  </w:style>
  <w:style w:type="paragraph" w:styleId="Pieddepage">
    <w:name w:val="footer"/>
    <w:basedOn w:val="Normal"/>
    <w:link w:val="PieddepageCar"/>
    <w:uiPriority w:val="99"/>
    <w:unhideWhenUsed/>
    <w:rsid w:val="00B47168"/>
    <w:pPr>
      <w:tabs>
        <w:tab w:val="center" w:pos="4703"/>
        <w:tab w:val="right" w:pos="9406"/>
      </w:tabs>
      <w:spacing w:before="0" w:after="0" w:line="240" w:lineRule="auto"/>
    </w:pPr>
  </w:style>
  <w:style w:type="character" w:customStyle="1" w:styleId="PieddepageCar">
    <w:name w:val="Pied de page Car"/>
    <w:basedOn w:val="Policepardfaut"/>
    <w:link w:val="Pieddepage"/>
    <w:uiPriority w:val="99"/>
    <w:rsid w:val="00B47168"/>
    <w:rPr>
      <w:rFonts w:ascii="Calibri" w:eastAsia="Times New Roman" w:hAnsi="Calibri" w:cs="Times New Roman"/>
      <w:sz w:val="20"/>
      <w:szCs w:val="20"/>
      <w:lang w:eastAsia="fr-CA"/>
    </w:rPr>
  </w:style>
  <w:style w:type="character" w:styleId="Lienhypertexte">
    <w:name w:val="Hyperlink"/>
    <w:uiPriority w:val="99"/>
    <w:unhideWhenUsed/>
    <w:rsid w:val="007900BA"/>
    <w:rPr>
      <w:color w:val="0000FF"/>
      <w:u w:val="single"/>
    </w:rPr>
  </w:style>
  <w:style w:type="character" w:styleId="lev">
    <w:name w:val="Strong"/>
    <w:uiPriority w:val="22"/>
    <w:qFormat/>
    <w:rsid w:val="007900BA"/>
    <w:rPr>
      <w:b/>
      <w:bCs/>
    </w:rPr>
  </w:style>
  <w:style w:type="character" w:customStyle="1" w:styleId="template1">
    <w:name w:val="template1"/>
    <w:rsid w:val="007900BA"/>
    <w:rPr>
      <w:rFonts w:ascii="Arial" w:hAnsi="Arial" w:cs="Arial" w:hint="default"/>
      <w:i w:val="0"/>
      <w:iCs w:val="0"/>
      <w:color w:val="333333"/>
      <w:sz w:val="20"/>
      <w:szCs w:val="20"/>
      <w:shd w:val="clear" w:color="auto" w:fill="FFFFFF"/>
    </w:rPr>
  </w:style>
  <w:style w:type="paragraph" w:styleId="Notedebasdepage">
    <w:name w:val="footnote text"/>
    <w:basedOn w:val="Normal"/>
    <w:link w:val="NotedebasdepageCar"/>
    <w:uiPriority w:val="99"/>
    <w:semiHidden/>
    <w:unhideWhenUsed/>
    <w:rsid w:val="007900BA"/>
  </w:style>
  <w:style w:type="character" w:customStyle="1" w:styleId="NotedebasdepageCar">
    <w:name w:val="Note de bas de page Car"/>
    <w:basedOn w:val="Policepardfaut"/>
    <w:link w:val="Notedebasdepage"/>
    <w:uiPriority w:val="99"/>
    <w:semiHidden/>
    <w:rsid w:val="007900BA"/>
    <w:rPr>
      <w:rFonts w:ascii="Calibri" w:eastAsia="Times New Roman" w:hAnsi="Calibri" w:cs="Times New Roman"/>
      <w:sz w:val="20"/>
      <w:szCs w:val="20"/>
      <w:lang w:eastAsia="fr-CA"/>
    </w:rPr>
  </w:style>
  <w:style w:type="character" w:styleId="Appelnotedebasdep">
    <w:name w:val="footnote reference"/>
    <w:uiPriority w:val="99"/>
    <w:semiHidden/>
    <w:unhideWhenUsed/>
    <w:rsid w:val="007900BA"/>
    <w:rPr>
      <w:vertAlign w:val="superscript"/>
    </w:rPr>
  </w:style>
  <w:style w:type="character" w:styleId="Lienhypertextesuivivisit">
    <w:name w:val="FollowedHyperlink"/>
    <w:basedOn w:val="Policepardfaut"/>
    <w:uiPriority w:val="99"/>
    <w:semiHidden/>
    <w:unhideWhenUsed/>
    <w:rsid w:val="007900BA"/>
    <w:rPr>
      <w:color w:val="954F72" w:themeColor="followedHyperlink"/>
      <w:u w:val="single"/>
    </w:rPr>
  </w:style>
  <w:style w:type="paragraph" w:styleId="NormalWeb">
    <w:name w:val="Normal (Web)"/>
    <w:basedOn w:val="Normal"/>
    <w:uiPriority w:val="99"/>
    <w:unhideWhenUsed/>
    <w:rsid w:val="00E2226C"/>
    <w:rPr>
      <w:rFonts w:ascii="Times New Roman" w:hAnsi="Times New Roman"/>
      <w:sz w:val="24"/>
      <w:szCs w:val="24"/>
    </w:rPr>
  </w:style>
  <w:style w:type="paragraph" w:styleId="Paragraphedeliste">
    <w:name w:val="List Paragraph"/>
    <w:basedOn w:val="Normal"/>
    <w:uiPriority w:val="34"/>
    <w:qFormat/>
    <w:rsid w:val="00B60A04"/>
    <w:pPr>
      <w:ind w:left="720"/>
      <w:contextualSpacing/>
    </w:pPr>
  </w:style>
  <w:style w:type="paragraph" w:customStyle="1" w:styleId="Default">
    <w:name w:val="Default"/>
    <w:rsid w:val="00CA4FE5"/>
    <w:pPr>
      <w:autoSpaceDE w:val="0"/>
      <w:autoSpaceDN w:val="0"/>
      <w:adjustRightInd w:val="0"/>
      <w:spacing w:after="0" w:line="240" w:lineRule="auto"/>
    </w:pPr>
    <w:rPr>
      <w:rFonts w:ascii="Calibri" w:eastAsia="Times New Roman" w:hAnsi="Calibri" w:cs="Calibri"/>
      <w:color w:val="000000"/>
      <w:sz w:val="24"/>
      <w:szCs w:val="24"/>
      <w:lang w:eastAsia="fr-CA"/>
    </w:rPr>
  </w:style>
  <w:style w:type="character" w:customStyle="1" w:styleId="Titre2Car">
    <w:name w:val="Titre 2 Car"/>
    <w:basedOn w:val="Policepardfaut"/>
    <w:link w:val="Titre2"/>
    <w:uiPriority w:val="9"/>
    <w:rsid w:val="00EC28F4"/>
    <w:rPr>
      <w:rFonts w:ascii="Times New Roman" w:eastAsia="Times New Roman" w:hAnsi="Times New Roman" w:cs="Times New Roman"/>
      <w:b/>
      <w:bCs/>
      <w:sz w:val="36"/>
      <w:szCs w:val="36"/>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fi-nb.org/" TargetMode="External"/><Relationship Id="rId117" Type="http://schemas.openxmlformats.org/officeDocument/2006/relationships/footer" Target="footer1.xml"/><Relationship Id="rId21" Type="http://schemas.openxmlformats.org/officeDocument/2006/relationships/hyperlink" Target="https://www.facebook.com/CoalitionAgainstAbuseInRelationships/" TargetMode="External"/><Relationship Id="rId42" Type="http://schemas.openxmlformats.org/officeDocument/2006/relationships/hyperlink" Target="http://www2.gnb.ca/content/gnb/fr/services/services_renderer.10455.html" TargetMode="External"/><Relationship Id="rId47" Type="http://schemas.openxmlformats.org/officeDocument/2006/relationships/hyperlink" Target="http://www.pacnb.org/index.php/fr/volet-formation-et-travail" TargetMode="External"/><Relationship Id="rId63" Type="http://schemas.openxmlformats.org/officeDocument/2006/relationships/hyperlink" Target="http://www.vitalitenb.ca/fr/points-de-service/sante-mentale" TargetMode="External"/><Relationship Id="rId68" Type="http://schemas.openxmlformats.org/officeDocument/2006/relationships/hyperlink" Target="http://www2.gnb.ca/content/gnb/fr/services/services_renderer.9355.html" TargetMode="External"/><Relationship Id="rId84" Type="http://schemas.openxmlformats.org/officeDocument/2006/relationships/hyperlink" Target="http://www2.gnb.ca/content/gnb/fr/services/services_renderer.10115.html" TargetMode="External"/><Relationship Id="rId89" Type="http://schemas.openxmlformats.org/officeDocument/2006/relationships/hyperlink" Target="http://www.vitalitenb.ca/fr/points-de-service/centre-de-sante-communautaire-st-joseph-dalhousie" TargetMode="External"/><Relationship Id="rId112" Type="http://schemas.openxmlformats.org/officeDocument/2006/relationships/hyperlink" Target="http://www.pagesjaunes.ca/bus/Nouveau-Brunswick/Saint-Andre/Centre-Jeunesse-Oasis-Center-Inc/4079202.html?what=Centre-Jeunesse-Oasis-Center-Inc&amp;where=Edmundston+NB&amp;useContext=false" TargetMode="External"/><Relationship Id="rId16" Type="http://schemas.openxmlformats.org/officeDocument/2006/relationships/hyperlink" Target="http://www2.gnb.ca/content/gnb/fr/services/services_renderer.9355.html" TargetMode="External"/><Relationship Id="rId107" Type="http://schemas.openxmlformats.org/officeDocument/2006/relationships/hyperlink" Target="http://www.vitalitenb.ca/fr/points-de-service/programme-extra-mural" TargetMode="External"/><Relationship Id="rId11" Type="http://schemas.openxmlformats.org/officeDocument/2006/relationships/hyperlink" Target="http://www.fooddepot.ca/fr/page.php?id=4431" TargetMode="External"/><Relationship Id="rId32" Type="http://schemas.openxmlformats.org/officeDocument/2006/relationships/hyperlink" Target="http://halfwayhouses.ca/en/region/ahha/facility/cannell_house/" TargetMode="External"/><Relationship Id="rId37" Type="http://schemas.openxmlformats.org/officeDocument/2006/relationships/hyperlink" Target="http://www.vitalitenb.ca/fr/points-de-service/sante-mentale/centre-dexcellence-en-trouble-du-spectre-de-lalcoolisation-foetale-tsaf" TargetMode="External"/><Relationship Id="rId53" Type="http://schemas.openxmlformats.org/officeDocument/2006/relationships/hyperlink" Target="http://www.vitalitenb.ca/fr/points-de-service/centre-hospitalier-universitaire-dr-georges-l-dumont" TargetMode="External"/><Relationship Id="rId58" Type="http://schemas.openxmlformats.org/officeDocument/2006/relationships/hyperlink" Target="http://www2.gnb.ca/content/gnb/fr/services/services_renderer.200767.html" TargetMode="External"/><Relationship Id="rId74" Type="http://schemas.openxmlformats.org/officeDocument/2006/relationships/hyperlink" Target="http://www2.gnb.ca/content/gnb/fr/services/services_renderer.10455.html" TargetMode="External"/><Relationship Id="rId79" Type="http://schemas.openxmlformats.org/officeDocument/2006/relationships/hyperlink" Target="http://www.vitalitenb.ca/fr/points-de-service/programme-extra-mural" TargetMode="External"/><Relationship Id="rId102" Type="http://schemas.openxmlformats.org/officeDocument/2006/relationships/hyperlink" Target="http://www2.gnb.ca/content/gnb/fr/services/services_renderer.9355.html" TargetMode="External"/><Relationship Id="rId5" Type="http://schemas.openxmlformats.org/officeDocument/2006/relationships/webSettings" Target="webSettings.xml"/><Relationship Id="rId90" Type="http://schemas.openxmlformats.org/officeDocument/2006/relationships/hyperlink" Target="http://www.vitalitenb.ca/fr/points-de-service/sante-mentale" TargetMode="External"/><Relationship Id="rId95" Type="http://schemas.openxmlformats.org/officeDocument/2006/relationships/hyperlink" Target="http://www2.gnb.ca/content/gnb/fr/services/services_renderer.200767.html" TargetMode="External"/><Relationship Id="rId22" Type="http://schemas.openxmlformats.org/officeDocument/2006/relationships/hyperlink" Target="http://www.equite-equity.com/" TargetMode="External"/><Relationship Id="rId27" Type="http://schemas.openxmlformats.org/officeDocument/2006/relationships/hyperlink" Target="http://nbacl.nb.ca/?lang=fr" TargetMode="External"/><Relationship Id="rId43" Type="http://schemas.openxmlformats.org/officeDocument/2006/relationships/hyperlink" Target="http://www2.gnb.ca/content/gnb/fr/services/services_renderer.200767.html" TargetMode="External"/><Relationship Id="rId48" Type="http://schemas.openxmlformats.org/officeDocument/2006/relationships/hyperlink" Target="http://youthimpact.org/" TargetMode="External"/><Relationship Id="rId64" Type="http://schemas.openxmlformats.org/officeDocument/2006/relationships/hyperlink" Target="http://www.vitalitenb.ca/fr/points-de-service/centres-de-sante/hopital-et-centre-de-sante-communautaire-de-lameque" TargetMode="External"/><Relationship Id="rId69" Type="http://schemas.openxmlformats.org/officeDocument/2006/relationships/hyperlink" Target="http://www2.gnb.ca/content/gnb/fr/services/services_renderer.10455.html" TargetMode="External"/><Relationship Id="rId113" Type="http://schemas.openxmlformats.org/officeDocument/2006/relationships/hyperlink" Target="http://www2.gnb.ca/content/gnb/fr/services/services_renderer.9335.html" TargetMode="External"/><Relationship Id="rId118" Type="http://schemas.openxmlformats.org/officeDocument/2006/relationships/fontTable" Target="fontTable.xml"/><Relationship Id="rId80" Type="http://schemas.openxmlformats.org/officeDocument/2006/relationships/hyperlink" Target="http://www2.gnb.ca/content/gnb/fr/services/services_renderer.200767.html" TargetMode="External"/><Relationship Id="rId85" Type="http://schemas.openxmlformats.org/officeDocument/2006/relationships/hyperlink" Target="http://www.csc-scc.gc.ca/careers/003001-1103-fra.shtml" TargetMode="External"/><Relationship Id="rId12" Type="http://schemas.openxmlformats.org/officeDocument/2006/relationships/hyperlink" Target="http://www.codacnb.ca/" TargetMode="External"/><Relationship Id="rId17" Type="http://schemas.openxmlformats.org/officeDocument/2006/relationships/hyperlink" Target="http://www2.gnb.ca/content/gnb/fr/services/services_renderer.10455.html" TargetMode="External"/><Relationship Id="rId33" Type="http://schemas.openxmlformats.org/officeDocument/2006/relationships/hyperlink" Target="http://halfwayhouses.ca/en/region/ahha/facility/greenfield_house/" TargetMode="External"/><Relationship Id="rId38" Type="http://schemas.openxmlformats.org/officeDocument/2006/relationships/hyperlink" Target="https://www.fjfnb.nb.ca/equipenb" TargetMode="External"/><Relationship Id="rId59" Type="http://schemas.openxmlformats.org/officeDocument/2006/relationships/hyperlink" Target="http://www2.gnb.ca/content/gnb/fr/services/services_renderer.9355.html" TargetMode="External"/><Relationship Id="rId103" Type="http://schemas.openxmlformats.org/officeDocument/2006/relationships/hyperlink" Target="http://www2.gnb.ca/content/gnb/fr/services/services_renderer.10455.html" TargetMode="External"/><Relationship Id="rId108" Type="http://schemas.openxmlformats.org/officeDocument/2006/relationships/hyperlink" Target="http://www.vitalitenb.ca/fr/points-de-service/traitement-des-dependances" TargetMode="External"/><Relationship Id="rId54" Type="http://schemas.openxmlformats.org/officeDocument/2006/relationships/hyperlink" Target="http://www.retraitefaubourg.com/" TargetMode="External"/><Relationship Id="rId70" Type="http://schemas.openxmlformats.org/officeDocument/2006/relationships/hyperlink" Target="http://www2.gnb.ca/content/gnb/fr/services/services_renderer.10115.html" TargetMode="External"/><Relationship Id="rId75" Type="http://schemas.openxmlformats.org/officeDocument/2006/relationships/hyperlink" Target="http://sfnepisiguit.ca/?page_id=3" TargetMode="External"/><Relationship Id="rId91" Type="http://schemas.openxmlformats.org/officeDocument/2006/relationships/hyperlink" Target="http://www.vitalitenb.ca/fr/points-de-service/sante-mentale/centre-dexcellence-en-trouble-du-spectre-de-lalcoolisation-foetale-tsaf" TargetMode="External"/><Relationship Id="rId96" Type="http://schemas.openxmlformats.org/officeDocument/2006/relationships/hyperlink" Target="http://www2.gnb.ca/content/gnb/fr/services/services_renderer.9355.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rfnb.ca/" TargetMode="External"/><Relationship Id="rId28" Type="http://schemas.openxmlformats.org/officeDocument/2006/relationships/hyperlink" Target="http://www2.gnb.ca/content/gnb/fr.html" TargetMode="External"/><Relationship Id="rId49" Type="http://schemas.openxmlformats.org/officeDocument/2006/relationships/hyperlink" Target="https://www.facebook.com/Maison-Nazareth-House-of-Nazareth-216602375038654/" TargetMode="External"/><Relationship Id="rId114" Type="http://schemas.openxmlformats.org/officeDocument/2006/relationships/hyperlink" Target="http://www2.gnb.ca/content/gnb/fr/services/services_renderer.10115.html" TargetMode="External"/><Relationship Id="rId119" Type="http://schemas.openxmlformats.org/officeDocument/2006/relationships/theme" Target="theme/theme1.xml"/><Relationship Id="rId10" Type="http://schemas.openxmlformats.org/officeDocument/2006/relationships/hyperlink" Target="http://www.criseshediacrisis.org/fr/" TargetMode="External"/><Relationship Id="rId31" Type="http://schemas.openxmlformats.org/officeDocument/2006/relationships/hyperlink" Target="https://johnhowardsenb.com/" TargetMode="External"/><Relationship Id="rId44" Type="http://schemas.openxmlformats.org/officeDocument/2006/relationships/hyperlink" Target="http://www2.gnb.ca/content/gnb/fr/services/services_renderer.9355.html" TargetMode="External"/><Relationship Id="rId52" Type="http://schemas.openxmlformats.org/officeDocument/2006/relationships/hyperlink" Target="http://www.sida-aidsmoncton.com/" TargetMode="External"/><Relationship Id="rId60" Type="http://schemas.openxmlformats.org/officeDocument/2006/relationships/hyperlink" Target="http://www2.gnb.ca/content/gnb/fr/services/services_renderer.10455.html" TargetMode="External"/><Relationship Id="rId65" Type="http://schemas.openxmlformats.org/officeDocument/2006/relationships/hyperlink" Target="http://www.vitalitenb.ca/fr/points-de-service/programme-extra-mural" TargetMode="External"/><Relationship Id="rId73" Type="http://schemas.openxmlformats.org/officeDocument/2006/relationships/hyperlink" Target="http://www2.gnb.ca/content/gnb/fr/services/services_renderer.9355.html" TargetMode="External"/><Relationship Id="rId78" Type="http://schemas.openxmlformats.org/officeDocument/2006/relationships/hyperlink" Target="http://www.vitalitenb.ca/fr/points-de-service/sante-mentale/centre-dexcellence-en-trouble-du-spectre-de-lalcoolisation-foetale-tsaf" TargetMode="External"/><Relationship Id="rId81" Type="http://schemas.openxmlformats.org/officeDocument/2006/relationships/hyperlink" Target="http://www2.gnb.ca/content/gnb/fr/services/services_renderer.9355.html" TargetMode="External"/><Relationship Id="rId86" Type="http://schemas.openxmlformats.org/officeDocument/2006/relationships/hyperlink" Target="http://www2.gnb.ca/content/gnb/fr/services/services_renderer.200767.html" TargetMode="External"/><Relationship Id="rId94" Type="http://schemas.openxmlformats.org/officeDocument/2006/relationships/hyperlink" Target="http://www.vitalitenb.ca/fr/points-de-service/traitement-des-dependances" TargetMode="External"/><Relationship Id="rId99" Type="http://schemas.openxmlformats.org/officeDocument/2006/relationships/hyperlink" Target="http://www2.gnb.ca/content/gnb/fr/services/services_renderer.10115.html" TargetMode="External"/><Relationship Id="rId101" Type="http://schemas.openxmlformats.org/officeDocument/2006/relationships/hyperlink" Target="http://www2.gnb.ca/content/gnb/fr/services/services_renderer.200767.html" TargetMode="External"/><Relationship Id="rId4" Type="http://schemas.openxmlformats.org/officeDocument/2006/relationships/settings" Target="settings.xml"/><Relationship Id="rId9" Type="http://schemas.openxmlformats.org/officeDocument/2006/relationships/hyperlink" Target="http://www.preventionviolencekent.com/index.php" TargetMode="External"/><Relationship Id="rId13" Type="http://schemas.openxmlformats.org/officeDocument/2006/relationships/hyperlink" Target="http://www2.frc-crf.com/moncton/a_propos.cfm" TargetMode="External"/><Relationship Id="rId18" Type="http://schemas.openxmlformats.org/officeDocument/2006/relationships/hyperlink" Target="http://www.monctonheadstart.com/?lang=fr" TargetMode="External"/><Relationship Id="rId39" Type="http://schemas.openxmlformats.org/officeDocument/2006/relationships/hyperlink" Target="https://moncton.bigbrothersbigsisters.ca/moncton/fr/Home/default.aspx" TargetMode="External"/><Relationship Id="rId109" Type="http://schemas.openxmlformats.org/officeDocument/2006/relationships/hyperlink" Target="http://www2.gnb.ca/content/gnb/fr/services/services_renderer.200767.html" TargetMode="External"/><Relationship Id="rId34" Type="http://schemas.openxmlformats.org/officeDocument/2006/relationships/hyperlink" Target="http://www.csc-scc.gc.ca/careers/003001-1103-fra.shtml" TargetMode="External"/><Relationship Id="rId50" Type="http://schemas.openxmlformats.org/officeDocument/2006/relationships/hyperlink" Target="http://www2.gnb.ca/content/gnb/fr/services/services_renderer.9335.html" TargetMode="External"/><Relationship Id="rId55" Type="http://schemas.openxmlformats.org/officeDocument/2006/relationships/hyperlink" Target="http://www2.gnb.ca/content/gnb/fr/services/services_renderer.10115.html" TargetMode="External"/><Relationship Id="rId76" Type="http://schemas.openxmlformats.org/officeDocument/2006/relationships/hyperlink" Target="http://www.vitalitenb.ca/fr/points-de-service/sante-mentale" TargetMode="External"/><Relationship Id="rId97" Type="http://schemas.openxmlformats.org/officeDocument/2006/relationships/hyperlink" Target="http://www2.gnb.ca/content/gnb/fr/services/services_renderer.10455.html" TargetMode="External"/><Relationship Id="rId104" Type="http://schemas.openxmlformats.org/officeDocument/2006/relationships/hyperlink" Target="http://escalemadavic.com/" TargetMode="External"/><Relationship Id="rId7" Type="http://schemas.openxmlformats.org/officeDocument/2006/relationships/endnotes" Target="endnotes.xml"/><Relationship Id="rId71" Type="http://schemas.openxmlformats.org/officeDocument/2006/relationships/hyperlink" Target="http://www2.gnb.ca/content/gnb/fr/services/services_renderer.9335.html" TargetMode="External"/><Relationship Id="rId92" Type="http://schemas.openxmlformats.org/officeDocument/2006/relationships/hyperlink" Target="http://www.vitalitenb.ca/fr/points-de-service/centre-hospitalier-restigouche" TargetMode="External"/><Relationship Id="rId2" Type="http://schemas.openxmlformats.org/officeDocument/2006/relationships/numbering" Target="numbering.xml"/><Relationship Id="rId29" Type="http://schemas.openxmlformats.org/officeDocument/2006/relationships/hyperlink" Target="http://www.csc-scc.gc.ca/etablissements/001002-1002-fra.shtml" TargetMode="External"/><Relationship Id="rId24" Type="http://schemas.openxmlformats.org/officeDocument/2006/relationships/hyperlink" Target="http://fr.ywcamoncton.com/" TargetMode="External"/><Relationship Id="rId40" Type="http://schemas.openxmlformats.org/officeDocument/2006/relationships/hyperlink" Target="http://www.dieppe.ca/fr/vivreadieppe/maisondejeunes.aspx" TargetMode="External"/><Relationship Id="rId45" Type="http://schemas.openxmlformats.org/officeDocument/2006/relationships/hyperlink" Target="http://peelcc.org/" TargetMode="External"/><Relationship Id="rId66" Type="http://schemas.openxmlformats.org/officeDocument/2006/relationships/hyperlink" Target="http://www.vitalitenb.ca/fr/points-de-service/traitement-des-dependances" TargetMode="External"/><Relationship Id="rId87" Type="http://schemas.openxmlformats.org/officeDocument/2006/relationships/hyperlink" Target="http://www2.gnb.ca/content/gnb/fr/services/services_renderer.9355.html" TargetMode="External"/><Relationship Id="rId110" Type="http://schemas.openxmlformats.org/officeDocument/2006/relationships/hyperlink" Target="http://www2.gnb.ca/content/gnb/fr/services/services_renderer.9355.html" TargetMode="External"/><Relationship Id="rId115" Type="http://schemas.openxmlformats.org/officeDocument/2006/relationships/hyperlink" Target="http://aidealafamille.ca/" TargetMode="External"/><Relationship Id="rId61" Type="http://schemas.openxmlformats.org/officeDocument/2006/relationships/hyperlink" Target="http://www.codacnb.ca/" TargetMode="External"/><Relationship Id="rId82" Type="http://schemas.openxmlformats.org/officeDocument/2006/relationships/hyperlink" Target="http://www2.gnb.ca/content/gnb/fr/services/services_renderer.10455.html" TargetMode="External"/><Relationship Id="rId19" Type="http://schemas.openxmlformats.org/officeDocument/2006/relationships/hyperlink" Target="https://moncton.ymca.ca/fr/Accueil" TargetMode="External"/><Relationship Id="rId14" Type="http://schemas.openxmlformats.org/officeDocument/2006/relationships/hyperlink" Target="http://www.fpefs.ca/" TargetMode="External"/><Relationship Id="rId30" Type="http://schemas.openxmlformats.org/officeDocument/2006/relationships/hyperlink" Target="http://www.enviroplus-moncton.com/impact/" TargetMode="External"/><Relationship Id="rId35" Type="http://schemas.openxmlformats.org/officeDocument/2006/relationships/hyperlink" Target="http://www.vitalitenb.ca/fr/points-de-service/sante-mentale" TargetMode="External"/><Relationship Id="rId56" Type="http://schemas.openxmlformats.org/officeDocument/2006/relationships/hyperlink" Target="http://www2.gnb.ca/content/gnb/fr/services/services_renderer.9335.html" TargetMode="External"/><Relationship Id="rId77" Type="http://schemas.openxmlformats.org/officeDocument/2006/relationships/hyperlink" Target="http://www.vitalitenb.ca/fr/points-de-service/traitement-des-dependances" TargetMode="External"/><Relationship Id="rId100" Type="http://schemas.openxmlformats.org/officeDocument/2006/relationships/hyperlink" Target="http://www.codacnb.ca/" TargetMode="External"/><Relationship Id="rId105" Type="http://schemas.openxmlformats.org/officeDocument/2006/relationships/hyperlink" Target="http://www.vitalitenb.ca/fr/points-de-service/sante-mentale" TargetMode="External"/><Relationship Id="rId8" Type="http://schemas.openxmlformats.org/officeDocument/2006/relationships/image" Target="media/image1.jpeg"/><Relationship Id="rId51" Type="http://schemas.openxmlformats.org/officeDocument/2006/relationships/hyperlink" Target="http://www2.gnb.ca/content/gnb/fr/services/services_renderer.10115.html" TargetMode="External"/><Relationship Id="rId72" Type="http://schemas.openxmlformats.org/officeDocument/2006/relationships/hyperlink" Target="http://www2.gnb.ca/content/gnb/fr/services/services_renderer.200767.html" TargetMode="External"/><Relationship Id="rId93" Type="http://schemas.openxmlformats.org/officeDocument/2006/relationships/hyperlink" Target="http://www.vitalitenb.ca/fr/points-de-service/travail-social-zone-restigouche" TargetMode="External"/><Relationship Id="rId98" Type="http://schemas.openxmlformats.org/officeDocument/2006/relationships/hyperlink" Target="http://www2.gnb.ca/content/gnb/fr/services/services_renderer.9335.html" TargetMode="External"/><Relationship Id="rId3" Type="http://schemas.openxmlformats.org/officeDocument/2006/relationships/styles" Target="styles.xml"/><Relationship Id="rId25" Type="http://schemas.openxmlformats.org/officeDocument/2006/relationships/hyperlink" Target="http://magma-amgm.org/site/index.php/fr/" TargetMode="External"/><Relationship Id="rId46" Type="http://schemas.openxmlformats.org/officeDocument/2006/relationships/hyperlink" Target="https://www.facebook.com/Le-Phare-familial-269038636442609/" TargetMode="External"/><Relationship Id="rId67" Type="http://schemas.openxmlformats.org/officeDocument/2006/relationships/hyperlink" Target="http://www2.gnb.ca/content/gnb/fr/services/services_renderer.200767.html" TargetMode="External"/><Relationship Id="rId116" Type="http://schemas.openxmlformats.org/officeDocument/2006/relationships/hyperlink" Target="http://www.csc-scc.gc.ca/careers/003001-1103-fra.shtml" TargetMode="External"/><Relationship Id="rId20" Type="http://schemas.openxmlformats.org/officeDocument/2006/relationships/hyperlink" Target="http://www.criseshediacrisis.org/fr/" TargetMode="External"/><Relationship Id="rId41" Type="http://schemas.openxmlformats.org/officeDocument/2006/relationships/hyperlink" Target="http://francophonesud.nbed.nb.ca/" TargetMode="External"/><Relationship Id="rId62" Type="http://schemas.openxmlformats.org/officeDocument/2006/relationships/hyperlink" Target="http://cbpa.ca/contenu.cfm?id=23" TargetMode="External"/><Relationship Id="rId83" Type="http://schemas.openxmlformats.org/officeDocument/2006/relationships/hyperlink" Target="http://www2.gnb.ca/content/gnb/fr/services/services_renderer.9335.html" TargetMode="External"/><Relationship Id="rId88" Type="http://schemas.openxmlformats.org/officeDocument/2006/relationships/hyperlink" Target="http://www2.gnb.ca/content/gnb/fr/services/services_renderer.10455.html" TargetMode="External"/><Relationship Id="rId111" Type="http://schemas.openxmlformats.org/officeDocument/2006/relationships/hyperlink" Target="http://www2.gnb.ca/content/gnb/fr/services/services_renderer.10455.html" TargetMode="External"/><Relationship Id="rId15" Type="http://schemas.openxmlformats.org/officeDocument/2006/relationships/hyperlink" Target="http://www2.gnb.ca/content/gnb/fr/services/services_renderer.200767.html" TargetMode="External"/><Relationship Id="rId36" Type="http://schemas.openxmlformats.org/officeDocument/2006/relationships/hyperlink" Target="http://www.vitalitenb.ca/fr/points-de-service/centre-hospitalier-universitaire-dr-georges-l-dumont" TargetMode="External"/><Relationship Id="rId57" Type="http://schemas.openxmlformats.org/officeDocument/2006/relationships/hyperlink" Target="http://villaprovidence.ca/fr/" TargetMode="External"/><Relationship Id="rId106" Type="http://schemas.openxmlformats.org/officeDocument/2006/relationships/hyperlink" Target="http://www.vitalitenb.ca/fr/points-de-service/hopital-regional-dedmundst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309C1-2702-46AD-A921-29ECC5E6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13953</Words>
  <Characters>76742</Characters>
  <Application>Microsoft Office Word</Application>
  <DocSecurity>0</DocSecurity>
  <Lines>639</Lines>
  <Paragraphs>181</Paragraphs>
  <ScaleCrop>false</ScaleCrop>
  <HeadingPairs>
    <vt:vector size="2" baseType="variant">
      <vt:variant>
        <vt:lpstr>Titre</vt:lpstr>
      </vt:variant>
      <vt:variant>
        <vt:i4>1</vt:i4>
      </vt:variant>
    </vt:vector>
  </HeadingPairs>
  <TitlesOfParts>
    <vt:vector size="1" baseType="lpstr">
      <vt:lpstr/>
    </vt:vector>
  </TitlesOfParts>
  <Company>Université de Moncton</Company>
  <LinksUpToDate>false</LinksUpToDate>
  <CharactersWithSpaces>90514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Hanley</dc:creator>
  <cp:keywords/>
  <dc:description/>
  <cp:lastModifiedBy>Sophie Hanley</cp:lastModifiedBy>
  <cp:revision>2</cp:revision>
  <dcterms:created xsi:type="dcterms:W3CDTF">2018-08-27T16:33:00Z</dcterms:created>
  <dcterms:modified xsi:type="dcterms:W3CDTF">2018-08-27T16:33:00Z</dcterms:modified>
</cp:coreProperties>
</file>