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-959"/>
        <w:tblW w:w="13745" w:type="dxa"/>
        <w:tblLook w:val="04A0" w:firstRow="1" w:lastRow="0" w:firstColumn="1" w:lastColumn="0" w:noHBand="0" w:noVBand="1"/>
      </w:tblPr>
      <w:tblGrid>
        <w:gridCol w:w="1721"/>
        <w:gridCol w:w="2130"/>
        <w:gridCol w:w="3251"/>
        <w:gridCol w:w="3111"/>
        <w:gridCol w:w="3532"/>
      </w:tblGrid>
      <w:tr w:rsidR="005F0578" w14:paraId="4E77852E" w14:textId="77777777" w:rsidTr="005F0578">
        <w:tc>
          <w:tcPr>
            <w:tcW w:w="13745" w:type="dxa"/>
            <w:gridSpan w:val="5"/>
            <w:shd w:val="clear" w:color="auto" w:fill="FFFFFF" w:themeFill="background1"/>
          </w:tcPr>
          <w:p w14:paraId="38C29970" w14:textId="77777777" w:rsidR="005F0578" w:rsidRDefault="005F0578" w:rsidP="005F0578">
            <w:pPr>
              <w:ind w:hanging="687"/>
              <w:jc w:val="center"/>
              <w:rPr>
                <w:b/>
                <w:bCs/>
                <w:sz w:val="32"/>
                <w:szCs w:val="32"/>
              </w:rPr>
            </w:pPr>
          </w:p>
          <w:p w14:paraId="1C85360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3855">
              <w:rPr>
                <w:rFonts w:ascii="Arial" w:hAnsi="Arial" w:cs="Arial"/>
                <w:b/>
                <w:bCs/>
                <w:sz w:val="32"/>
                <w:szCs w:val="32"/>
              </w:rPr>
              <w:t>Prix d’excellence en enseignement et en encadrement</w:t>
            </w:r>
          </w:p>
          <w:p w14:paraId="3D768A4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3855">
              <w:rPr>
                <w:rFonts w:ascii="Arial" w:hAnsi="Arial" w:cs="Arial"/>
                <w:b/>
                <w:bCs/>
                <w:sz w:val="32"/>
                <w:szCs w:val="32"/>
              </w:rPr>
              <w:t>Récipiendaires</w:t>
            </w:r>
          </w:p>
          <w:p w14:paraId="07A48B0F" w14:textId="77777777" w:rsidR="005F0578" w:rsidRPr="00EC687C" w:rsidRDefault="005F0578" w:rsidP="005F05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0578" w14:paraId="6C4A1570" w14:textId="77777777" w:rsidTr="005F0578">
        <w:tc>
          <w:tcPr>
            <w:tcW w:w="1726" w:type="dxa"/>
            <w:shd w:val="clear" w:color="auto" w:fill="95DCF7" w:themeFill="accent4" w:themeFillTint="66"/>
          </w:tcPr>
          <w:p w14:paraId="5A3D218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3855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097" w:type="dxa"/>
            <w:shd w:val="clear" w:color="auto" w:fill="95DCF7" w:themeFill="accent4" w:themeFillTint="66"/>
          </w:tcPr>
          <w:p w14:paraId="763C46D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3855">
              <w:rPr>
                <w:rFonts w:ascii="Arial" w:hAnsi="Arial" w:cs="Arial"/>
                <w:b/>
                <w:bCs/>
                <w:sz w:val="28"/>
                <w:szCs w:val="28"/>
              </w:rPr>
              <w:t>Enseignement</w:t>
            </w:r>
          </w:p>
        </w:tc>
        <w:tc>
          <w:tcPr>
            <w:tcW w:w="3260" w:type="dxa"/>
            <w:shd w:val="clear" w:color="auto" w:fill="95DCF7" w:themeFill="accent4" w:themeFillTint="66"/>
          </w:tcPr>
          <w:p w14:paraId="0177215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3855">
              <w:rPr>
                <w:rFonts w:ascii="Arial" w:hAnsi="Arial" w:cs="Arial"/>
                <w:b/>
                <w:bCs/>
                <w:sz w:val="28"/>
                <w:szCs w:val="28"/>
              </w:rPr>
              <w:t>Unités</w:t>
            </w:r>
          </w:p>
        </w:tc>
        <w:tc>
          <w:tcPr>
            <w:tcW w:w="3118" w:type="dxa"/>
            <w:shd w:val="clear" w:color="auto" w:fill="B3E5A1" w:themeFill="accent6" w:themeFillTint="66"/>
          </w:tcPr>
          <w:p w14:paraId="5246E21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3855">
              <w:rPr>
                <w:rFonts w:ascii="Arial" w:hAnsi="Arial" w:cs="Arial"/>
                <w:b/>
                <w:bCs/>
                <w:sz w:val="28"/>
                <w:szCs w:val="28"/>
              </w:rPr>
              <w:t>Encadrement</w:t>
            </w:r>
          </w:p>
        </w:tc>
        <w:tc>
          <w:tcPr>
            <w:tcW w:w="3544" w:type="dxa"/>
            <w:shd w:val="clear" w:color="auto" w:fill="B3E5A1" w:themeFill="accent6" w:themeFillTint="66"/>
          </w:tcPr>
          <w:p w14:paraId="045C843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3855">
              <w:rPr>
                <w:rFonts w:ascii="Arial" w:hAnsi="Arial" w:cs="Arial"/>
                <w:b/>
                <w:bCs/>
                <w:sz w:val="28"/>
                <w:szCs w:val="28"/>
              </w:rPr>
              <w:t>Unités</w:t>
            </w:r>
          </w:p>
        </w:tc>
      </w:tr>
      <w:tr w:rsidR="005F0578" w:rsidRPr="00705404" w14:paraId="00EFDAE1" w14:textId="77777777" w:rsidTr="005F0578">
        <w:tc>
          <w:tcPr>
            <w:tcW w:w="1726" w:type="dxa"/>
          </w:tcPr>
          <w:p w14:paraId="73A4004F" w14:textId="77777777" w:rsidR="00984D66" w:rsidRDefault="00984D66" w:rsidP="005F057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CB3D02" w14:textId="10F07422" w:rsidR="005F0578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2023-2024</w:t>
            </w:r>
          </w:p>
          <w:p w14:paraId="71255E7F" w14:textId="77777777" w:rsidR="00984D66" w:rsidRPr="00663855" w:rsidRDefault="00984D66" w:rsidP="005F05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014A5E6D" w14:textId="77777777" w:rsidR="00984D66" w:rsidRDefault="00984D66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A7353C" w14:textId="75ACCD3C" w:rsidR="005F0578" w:rsidRPr="00265104" w:rsidRDefault="00E63CA2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104">
              <w:rPr>
                <w:rFonts w:ascii="Arial" w:hAnsi="Arial" w:cs="Arial"/>
                <w:b/>
                <w:bCs/>
                <w:sz w:val="22"/>
                <w:szCs w:val="22"/>
              </w:rPr>
              <w:t>Sylvie Blain</w:t>
            </w:r>
          </w:p>
        </w:tc>
        <w:tc>
          <w:tcPr>
            <w:tcW w:w="3260" w:type="dxa"/>
          </w:tcPr>
          <w:p w14:paraId="51F22F9B" w14:textId="77777777" w:rsidR="00984D66" w:rsidRDefault="00984D66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B20574" w14:textId="1D15372B" w:rsidR="005F0578" w:rsidRPr="00265104" w:rsidRDefault="00A76C9A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10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93EB4" w:rsidRPr="00265104">
              <w:rPr>
                <w:rFonts w:ascii="Arial" w:hAnsi="Arial" w:cs="Arial"/>
                <w:b/>
                <w:bCs/>
                <w:sz w:val="22"/>
                <w:szCs w:val="22"/>
              </w:rPr>
              <w:t>EPP</w:t>
            </w:r>
          </w:p>
        </w:tc>
        <w:tc>
          <w:tcPr>
            <w:tcW w:w="3118" w:type="dxa"/>
          </w:tcPr>
          <w:p w14:paraId="0AF2110F" w14:textId="77777777" w:rsidR="00984D66" w:rsidRDefault="00984D66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8817FF" w14:textId="5319417C" w:rsidR="005F0578" w:rsidRPr="00265104" w:rsidRDefault="00B067C7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104">
              <w:rPr>
                <w:rFonts w:ascii="Arial" w:hAnsi="Arial" w:cs="Arial"/>
                <w:b/>
                <w:bCs/>
                <w:sz w:val="22"/>
                <w:szCs w:val="22"/>
              </w:rPr>
              <w:t>Yassine Bouslimani</w:t>
            </w:r>
          </w:p>
        </w:tc>
        <w:tc>
          <w:tcPr>
            <w:tcW w:w="3544" w:type="dxa"/>
          </w:tcPr>
          <w:p w14:paraId="26FE0390" w14:textId="77777777" w:rsidR="00984D66" w:rsidRDefault="00984D66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0D57D9" w14:textId="03852C38" w:rsidR="005F0578" w:rsidRPr="00265104" w:rsidRDefault="00D7178B" w:rsidP="005F05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5104">
              <w:rPr>
                <w:rFonts w:ascii="Arial" w:hAnsi="Arial" w:cs="Arial"/>
                <w:b/>
                <w:bCs/>
                <w:sz w:val="22"/>
                <w:szCs w:val="22"/>
              </w:rPr>
              <w:t>Génie électrique</w:t>
            </w:r>
          </w:p>
        </w:tc>
      </w:tr>
      <w:tr w:rsidR="005F0578" w:rsidRPr="00705404" w14:paraId="5B8EF6B4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0CACA25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2022-2023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55DB8FD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France Chassé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632AC41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Secteur science infirmière - UMCE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7AB2CFA5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Sylvain Fiset</w:t>
            </w:r>
          </w:p>
        </w:tc>
        <w:tc>
          <w:tcPr>
            <w:tcW w:w="3544" w:type="dxa"/>
            <w:shd w:val="clear" w:color="auto" w:fill="D9F2D0" w:themeFill="accent6" w:themeFillTint="33"/>
          </w:tcPr>
          <w:p w14:paraId="38D4ECD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Secteur sciences humaines - UMCE</w:t>
            </w:r>
          </w:p>
        </w:tc>
      </w:tr>
      <w:tr w:rsidR="005F0578" w:rsidRPr="00705404" w14:paraId="06EC18E8" w14:textId="77777777" w:rsidTr="005F0578">
        <w:tc>
          <w:tcPr>
            <w:tcW w:w="1726" w:type="dxa"/>
          </w:tcPr>
          <w:p w14:paraId="169B483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2021-2022</w:t>
            </w:r>
          </w:p>
        </w:tc>
        <w:tc>
          <w:tcPr>
            <w:tcW w:w="2097" w:type="dxa"/>
          </w:tcPr>
          <w:p w14:paraId="5E2EEE67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7CBFA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1D0780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Gilles Robichaud</w:t>
            </w:r>
          </w:p>
        </w:tc>
        <w:tc>
          <w:tcPr>
            <w:tcW w:w="3544" w:type="dxa"/>
          </w:tcPr>
          <w:p w14:paraId="4598832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Chimie et biochimie</w:t>
            </w:r>
          </w:p>
        </w:tc>
      </w:tr>
      <w:tr w:rsidR="005F0578" w:rsidRPr="00705404" w14:paraId="3037E648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2A84366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2020-2021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2D28CBA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Richard Gibson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11191677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Musique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0A7F9C7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Luc Martin</w:t>
            </w:r>
          </w:p>
        </w:tc>
        <w:tc>
          <w:tcPr>
            <w:tcW w:w="3544" w:type="dxa"/>
            <w:shd w:val="clear" w:color="auto" w:fill="D9F2D0" w:themeFill="accent6" w:themeFillTint="33"/>
          </w:tcPr>
          <w:p w14:paraId="5CA139E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</w:tr>
      <w:tr w:rsidR="005F0578" w:rsidRPr="00705404" w14:paraId="7E5CD5E7" w14:textId="77777777" w:rsidTr="005F0578">
        <w:tc>
          <w:tcPr>
            <w:tcW w:w="1726" w:type="dxa"/>
          </w:tcPr>
          <w:p w14:paraId="6B8A1FE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2019-2020</w:t>
            </w:r>
          </w:p>
        </w:tc>
        <w:tc>
          <w:tcPr>
            <w:tcW w:w="2097" w:type="dxa"/>
          </w:tcPr>
          <w:p w14:paraId="2CF8147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Stéphane Laulan</w:t>
            </w:r>
          </w:p>
        </w:tc>
        <w:tc>
          <w:tcPr>
            <w:tcW w:w="3260" w:type="dxa"/>
          </w:tcPr>
          <w:p w14:paraId="4436618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Secteur des Sciences - UMCS</w:t>
            </w:r>
          </w:p>
        </w:tc>
        <w:tc>
          <w:tcPr>
            <w:tcW w:w="3118" w:type="dxa"/>
          </w:tcPr>
          <w:p w14:paraId="7547CC95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Yahia Djaoued</w:t>
            </w:r>
          </w:p>
        </w:tc>
        <w:tc>
          <w:tcPr>
            <w:tcW w:w="3544" w:type="dxa"/>
          </w:tcPr>
          <w:p w14:paraId="5E8062D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Secteur des Sciences - UMCS</w:t>
            </w:r>
          </w:p>
        </w:tc>
      </w:tr>
      <w:tr w:rsidR="005F0578" w:rsidRPr="00705404" w14:paraId="45F757FC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4A86EC2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2018-2019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351EDACE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Vivi Koffi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7BBCD89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Administration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16CEFFB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Jean Saint-Aubin</w:t>
            </w:r>
          </w:p>
        </w:tc>
        <w:tc>
          <w:tcPr>
            <w:tcW w:w="3544" w:type="dxa"/>
            <w:shd w:val="clear" w:color="auto" w:fill="D9F2D0" w:themeFill="accent6" w:themeFillTint="33"/>
          </w:tcPr>
          <w:p w14:paraId="1E33D82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Psychologie</w:t>
            </w:r>
          </w:p>
        </w:tc>
      </w:tr>
      <w:tr w:rsidR="005F0578" w:rsidRPr="00705404" w14:paraId="584D3B63" w14:textId="77777777" w:rsidTr="005F0578">
        <w:tc>
          <w:tcPr>
            <w:tcW w:w="1726" w:type="dxa"/>
          </w:tcPr>
          <w:p w14:paraId="3CF72AE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2017-2018</w:t>
            </w:r>
          </w:p>
        </w:tc>
        <w:tc>
          <w:tcPr>
            <w:tcW w:w="2097" w:type="dxa"/>
          </w:tcPr>
          <w:p w14:paraId="713596E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EB754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FF491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Pier Jr Morin</w:t>
            </w:r>
          </w:p>
        </w:tc>
        <w:tc>
          <w:tcPr>
            <w:tcW w:w="3544" w:type="dxa"/>
          </w:tcPr>
          <w:p w14:paraId="3AA49DF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Chimie et biochimie</w:t>
            </w:r>
          </w:p>
        </w:tc>
      </w:tr>
      <w:tr w:rsidR="005F0578" w:rsidRPr="00705404" w14:paraId="2847DB5A" w14:textId="77777777" w:rsidTr="005F0578">
        <w:tc>
          <w:tcPr>
            <w:tcW w:w="1726" w:type="dxa"/>
          </w:tcPr>
          <w:p w14:paraId="25EC2E5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70B99BB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9871F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599F9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Geneviève Bouchard</w:t>
            </w:r>
          </w:p>
        </w:tc>
        <w:tc>
          <w:tcPr>
            <w:tcW w:w="3544" w:type="dxa"/>
          </w:tcPr>
          <w:p w14:paraId="034C7C4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Psychologie</w:t>
            </w:r>
          </w:p>
        </w:tc>
      </w:tr>
      <w:tr w:rsidR="005F0578" w:rsidRPr="00705404" w14:paraId="483E7828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67B6CA5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2016-2017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6A7D306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Olivier Clarisse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5FB63C6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Chimie et biochimie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6D39021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Gaëtan Moreau</w:t>
            </w:r>
          </w:p>
        </w:tc>
        <w:tc>
          <w:tcPr>
            <w:tcW w:w="3544" w:type="dxa"/>
            <w:shd w:val="clear" w:color="auto" w:fill="D9F2D0" w:themeFill="accent6" w:themeFillTint="33"/>
          </w:tcPr>
          <w:p w14:paraId="3F129DD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</w:tr>
      <w:tr w:rsidR="005F0578" w:rsidRPr="00705404" w14:paraId="20580A06" w14:textId="77777777" w:rsidTr="005F0578">
        <w:tc>
          <w:tcPr>
            <w:tcW w:w="1726" w:type="dxa"/>
          </w:tcPr>
          <w:p w14:paraId="1F9466B5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2015-2016</w:t>
            </w:r>
          </w:p>
        </w:tc>
        <w:tc>
          <w:tcPr>
            <w:tcW w:w="2097" w:type="dxa"/>
          </w:tcPr>
          <w:p w14:paraId="1B34EED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Robert Levesque</w:t>
            </w:r>
          </w:p>
        </w:tc>
        <w:tc>
          <w:tcPr>
            <w:tcW w:w="3260" w:type="dxa"/>
          </w:tcPr>
          <w:p w14:paraId="58BC8E9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Éducation et kinésiologie - UMCE</w:t>
            </w:r>
          </w:p>
        </w:tc>
        <w:tc>
          <w:tcPr>
            <w:tcW w:w="3118" w:type="dxa"/>
          </w:tcPr>
          <w:p w14:paraId="54B63B4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Renée Guimond-Plourde</w:t>
            </w:r>
          </w:p>
        </w:tc>
        <w:tc>
          <w:tcPr>
            <w:tcW w:w="3544" w:type="dxa"/>
          </w:tcPr>
          <w:p w14:paraId="6E0DBEA7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Éducation et kinésiologie - UMCE</w:t>
            </w:r>
          </w:p>
        </w:tc>
      </w:tr>
      <w:tr w:rsidR="005F0578" w:rsidRPr="00705404" w14:paraId="460E3723" w14:textId="77777777" w:rsidTr="005F0578">
        <w:tc>
          <w:tcPr>
            <w:tcW w:w="1726" w:type="dxa"/>
          </w:tcPr>
          <w:p w14:paraId="6C855DAC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536772F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B3362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30E1E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Marc Surette</w:t>
            </w:r>
          </w:p>
        </w:tc>
        <w:tc>
          <w:tcPr>
            <w:tcW w:w="3544" w:type="dxa"/>
          </w:tcPr>
          <w:p w14:paraId="1E588C6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Chimie et biochimie</w:t>
            </w:r>
          </w:p>
        </w:tc>
      </w:tr>
      <w:tr w:rsidR="005F0578" w:rsidRPr="00705404" w14:paraId="5543E0D3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2A6601A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2014-2015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2659FF2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Micheline Durepos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659EE17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Secteur langue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1B3DACE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281F567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4C5A85EB" w14:textId="77777777" w:rsidTr="005F0578">
        <w:tc>
          <w:tcPr>
            <w:tcW w:w="1726" w:type="dxa"/>
          </w:tcPr>
          <w:p w14:paraId="2814EC3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2013-2014</w:t>
            </w:r>
          </w:p>
        </w:tc>
        <w:tc>
          <w:tcPr>
            <w:tcW w:w="2097" w:type="dxa"/>
          </w:tcPr>
          <w:p w14:paraId="45B6296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Mohamed Touaibia</w:t>
            </w:r>
          </w:p>
        </w:tc>
        <w:tc>
          <w:tcPr>
            <w:tcW w:w="3260" w:type="dxa"/>
          </w:tcPr>
          <w:p w14:paraId="7860570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Chimie et biochimie</w:t>
            </w:r>
          </w:p>
        </w:tc>
        <w:tc>
          <w:tcPr>
            <w:tcW w:w="3118" w:type="dxa"/>
          </w:tcPr>
          <w:p w14:paraId="22F84B6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7101B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77538F00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47D05F1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2012-2013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1FDBC8B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Sébastien Deschênes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4DB027DD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Comptabilité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79F62E2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7454E14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2D0DAA69" w14:textId="77777777" w:rsidTr="005F0578">
        <w:tc>
          <w:tcPr>
            <w:tcW w:w="1726" w:type="dxa"/>
          </w:tcPr>
          <w:p w14:paraId="5BA1D8F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2011-2012</w:t>
            </w:r>
          </w:p>
        </w:tc>
        <w:tc>
          <w:tcPr>
            <w:tcW w:w="2097" w:type="dxa"/>
          </w:tcPr>
          <w:p w14:paraId="6B0DD0E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Annette Boudreau</w:t>
            </w:r>
          </w:p>
        </w:tc>
        <w:tc>
          <w:tcPr>
            <w:tcW w:w="3260" w:type="dxa"/>
          </w:tcPr>
          <w:p w14:paraId="0C13FED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Études françaises</w:t>
            </w:r>
          </w:p>
        </w:tc>
        <w:tc>
          <w:tcPr>
            <w:tcW w:w="3118" w:type="dxa"/>
          </w:tcPr>
          <w:p w14:paraId="76245E8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C4BA53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07D3B9D1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004F54FE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2010-2011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7E7C356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Aucune candidature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7E19221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F2D0" w:themeFill="accent6" w:themeFillTint="33"/>
          </w:tcPr>
          <w:p w14:paraId="253E59E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640AA7C9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22F5FFC0" w14:textId="77777777" w:rsidTr="005F0578">
        <w:tc>
          <w:tcPr>
            <w:tcW w:w="1726" w:type="dxa"/>
          </w:tcPr>
          <w:p w14:paraId="608C3AB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2009-2010</w:t>
            </w:r>
          </w:p>
        </w:tc>
        <w:tc>
          <w:tcPr>
            <w:tcW w:w="2097" w:type="dxa"/>
          </w:tcPr>
          <w:p w14:paraId="7EB4D29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Normand Beaudoin</w:t>
            </w:r>
          </w:p>
        </w:tc>
        <w:tc>
          <w:tcPr>
            <w:tcW w:w="3260" w:type="dxa"/>
          </w:tcPr>
          <w:p w14:paraId="79FF1A4E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Physique et astronomie</w:t>
            </w:r>
          </w:p>
        </w:tc>
        <w:tc>
          <w:tcPr>
            <w:tcW w:w="3118" w:type="dxa"/>
          </w:tcPr>
          <w:p w14:paraId="4AA1187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35AB3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03389AFE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5261270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2008-2009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74229C1E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</w:rPr>
              <w:t>Gérard Poitras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6ECC18A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</w:rPr>
              <w:t>Ingénierie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26DB360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42B3B52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5BBF1464" w14:textId="77777777" w:rsidTr="005F0578">
        <w:tc>
          <w:tcPr>
            <w:tcW w:w="1726" w:type="dxa"/>
            <w:shd w:val="clear" w:color="auto" w:fill="FFFFFF" w:themeFill="background1"/>
          </w:tcPr>
          <w:p w14:paraId="2D9EBA3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2007-2008</w:t>
            </w:r>
          </w:p>
        </w:tc>
        <w:tc>
          <w:tcPr>
            <w:tcW w:w="2097" w:type="dxa"/>
            <w:shd w:val="clear" w:color="auto" w:fill="FFFFFF" w:themeFill="background1"/>
          </w:tcPr>
          <w:p w14:paraId="3D5BD0A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</w:rPr>
              <w:t>Valois Robichaud</w:t>
            </w:r>
          </w:p>
        </w:tc>
        <w:tc>
          <w:tcPr>
            <w:tcW w:w="3260" w:type="dxa"/>
            <w:shd w:val="clear" w:color="auto" w:fill="FFFFFF" w:themeFill="background1"/>
          </w:tcPr>
          <w:p w14:paraId="0660E91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</w:rPr>
              <w:t>Secteur des arts et des sciences humaine - UMCS</w:t>
            </w:r>
          </w:p>
        </w:tc>
        <w:tc>
          <w:tcPr>
            <w:tcW w:w="3118" w:type="dxa"/>
            <w:shd w:val="clear" w:color="auto" w:fill="FFFFFF" w:themeFill="background1"/>
          </w:tcPr>
          <w:p w14:paraId="4EDA0CD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E2A670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17909D17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4C7E178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2006-2007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1C5A19D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Aucune candidature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479D5D7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F2D0" w:themeFill="accent6" w:themeFillTint="33"/>
          </w:tcPr>
          <w:p w14:paraId="7B175F57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4AB186E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299E3E76" w14:textId="77777777" w:rsidTr="005F0578">
        <w:tc>
          <w:tcPr>
            <w:tcW w:w="1726" w:type="dxa"/>
          </w:tcPr>
          <w:p w14:paraId="21E7410A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lastRenderedPageBreak/>
              <w:t>2005-2006</w:t>
            </w:r>
          </w:p>
        </w:tc>
        <w:tc>
          <w:tcPr>
            <w:tcW w:w="2097" w:type="dxa"/>
          </w:tcPr>
          <w:p w14:paraId="3FB6F3A0" w14:textId="176CD60E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St</w:t>
            </w:r>
            <w:r w:rsidR="00453DD6" w:rsidRPr="00663855">
              <w:rPr>
                <w:rFonts w:ascii="Arial" w:hAnsi="Arial" w:cs="Arial"/>
                <w:sz w:val="22"/>
                <w:szCs w:val="22"/>
              </w:rPr>
              <w:t>e</w:t>
            </w:r>
            <w:r w:rsidRPr="00663855">
              <w:rPr>
                <w:rFonts w:ascii="Arial" w:hAnsi="Arial" w:cs="Arial"/>
                <w:sz w:val="22"/>
                <w:szCs w:val="22"/>
              </w:rPr>
              <w:t>phan Reebs</w:t>
            </w:r>
          </w:p>
        </w:tc>
        <w:tc>
          <w:tcPr>
            <w:tcW w:w="3260" w:type="dxa"/>
          </w:tcPr>
          <w:p w14:paraId="68AD168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Biologie</w:t>
            </w:r>
          </w:p>
        </w:tc>
        <w:tc>
          <w:tcPr>
            <w:tcW w:w="3118" w:type="dxa"/>
          </w:tcPr>
          <w:p w14:paraId="5346AF08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B5AC4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2FDC1E3D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36CF1095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2004-2005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40BBE43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Claude Carrier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032E114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Éducation - UMCE</w:t>
            </w:r>
          </w:p>
        </w:tc>
        <w:tc>
          <w:tcPr>
            <w:tcW w:w="3118" w:type="dxa"/>
            <w:shd w:val="clear" w:color="auto" w:fill="D9F2D0" w:themeFill="accent6" w:themeFillTint="33"/>
          </w:tcPr>
          <w:p w14:paraId="1958C235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7D1F2BB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6CC038AC" w14:textId="77777777" w:rsidTr="005F0578">
        <w:tc>
          <w:tcPr>
            <w:tcW w:w="1726" w:type="dxa"/>
          </w:tcPr>
          <w:p w14:paraId="2A80C43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2003-2004</w:t>
            </w:r>
          </w:p>
        </w:tc>
        <w:tc>
          <w:tcPr>
            <w:tcW w:w="2097" w:type="dxa"/>
          </w:tcPr>
          <w:p w14:paraId="28F4DC8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Roger Boudreau</w:t>
            </w:r>
          </w:p>
        </w:tc>
        <w:tc>
          <w:tcPr>
            <w:tcW w:w="3260" w:type="dxa"/>
          </w:tcPr>
          <w:p w14:paraId="54BC2F3B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Ingénierie</w:t>
            </w:r>
          </w:p>
        </w:tc>
        <w:tc>
          <w:tcPr>
            <w:tcW w:w="3118" w:type="dxa"/>
          </w:tcPr>
          <w:p w14:paraId="526CD9A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E5BE3F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666FF032" w14:textId="77777777" w:rsidTr="005F0578">
        <w:tc>
          <w:tcPr>
            <w:tcW w:w="1726" w:type="dxa"/>
            <w:shd w:val="clear" w:color="auto" w:fill="CAEDFB" w:themeFill="accent4" w:themeFillTint="33"/>
          </w:tcPr>
          <w:p w14:paraId="254B0AC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2002-2003</w:t>
            </w:r>
          </w:p>
        </w:tc>
        <w:tc>
          <w:tcPr>
            <w:tcW w:w="2097" w:type="dxa"/>
            <w:shd w:val="clear" w:color="auto" w:fill="CAEDFB" w:themeFill="accent4" w:themeFillTint="33"/>
          </w:tcPr>
          <w:p w14:paraId="4AE87A16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Aucune candidature</w:t>
            </w:r>
          </w:p>
        </w:tc>
        <w:tc>
          <w:tcPr>
            <w:tcW w:w="3260" w:type="dxa"/>
            <w:shd w:val="clear" w:color="auto" w:fill="CAEDFB" w:themeFill="accent4" w:themeFillTint="33"/>
          </w:tcPr>
          <w:p w14:paraId="53A06E0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D9F2D0" w:themeFill="accent6" w:themeFillTint="33"/>
          </w:tcPr>
          <w:p w14:paraId="4CA968FE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D9F2D0" w:themeFill="accent6" w:themeFillTint="33"/>
          </w:tcPr>
          <w:p w14:paraId="1A2DB47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578" w:rsidRPr="00705404" w14:paraId="6758FD9A" w14:textId="77777777" w:rsidTr="005F0578">
        <w:tc>
          <w:tcPr>
            <w:tcW w:w="1726" w:type="dxa"/>
          </w:tcPr>
          <w:p w14:paraId="6F5EA140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855">
              <w:rPr>
                <w:rFonts w:ascii="Arial" w:hAnsi="Arial" w:cs="Arial"/>
                <w:b/>
                <w:bCs/>
              </w:rPr>
              <w:t>2001-2002</w:t>
            </w:r>
          </w:p>
        </w:tc>
        <w:tc>
          <w:tcPr>
            <w:tcW w:w="2097" w:type="dxa"/>
          </w:tcPr>
          <w:p w14:paraId="1C5D1474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Donald Violette</w:t>
            </w:r>
          </w:p>
        </w:tc>
        <w:tc>
          <w:tcPr>
            <w:tcW w:w="3260" w:type="dxa"/>
          </w:tcPr>
          <w:p w14:paraId="39E677E3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3855">
              <w:rPr>
                <w:rFonts w:ascii="Arial" w:hAnsi="Arial" w:cs="Arial"/>
                <w:sz w:val="22"/>
                <w:szCs w:val="22"/>
              </w:rPr>
              <w:t>Mathématiques</w:t>
            </w:r>
          </w:p>
        </w:tc>
        <w:tc>
          <w:tcPr>
            <w:tcW w:w="3118" w:type="dxa"/>
          </w:tcPr>
          <w:p w14:paraId="59921FD2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DBABC1" w14:textId="77777777" w:rsidR="005F0578" w:rsidRPr="00663855" w:rsidRDefault="005F0578" w:rsidP="005F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26DC0" w14:textId="0C010D48" w:rsidR="00264225" w:rsidRPr="002E7BCF" w:rsidRDefault="00264225" w:rsidP="00705404">
      <w:pPr>
        <w:spacing w:after="0"/>
        <w:jc w:val="center"/>
        <w:rPr>
          <w:b/>
          <w:bCs/>
          <w:sz w:val="32"/>
          <w:szCs w:val="32"/>
        </w:rPr>
      </w:pPr>
    </w:p>
    <w:p w14:paraId="54D13B11" w14:textId="1A86936D" w:rsidR="00264225" w:rsidRDefault="00264225"/>
    <w:sectPr w:rsidR="00264225" w:rsidSect="00690CA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25"/>
    <w:rsid w:val="000468DD"/>
    <w:rsid w:val="00081F54"/>
    <w:rsid w:val="00082AEB"/>
    <w:rsid w:val="00156E8B"/>
    <w:rsid w:val="0016017E"/>
    <w:rsid w:val="00264225"/>
    <w:rsid w:val="00265104"/>
    <w:rsid w:val="002E7BCF"/>
    <w:rsid w:val="003047BD"/>
    <w:rsid w:val="003803A0"/>
    <w:rsid w:val="00381B19"/>
    <w:rsid w:val="00392163"/>
    <w:rsid w:val="003B24CA"/>
    <w:rsid w:val="003E4F30"/>
    <w:rsid w:val="00407754"/>
    <w:rsid w:val="00453DD6"/>
    <w:rsid w:val="00493EB4"/>
    <w:rsid w:val="00534FA6"/>
    <w:rsid w:val="005C7E8F"/>
    <w:rsid w:val="005F0578"/>
    <w:rsid w:val="00641CD4"/>
    <w:rsid w:val="00656970"/>
    <w:rsid w:val="00663855"/>
    <w:rsid w:val="00690CA4"/>
    <w:rsid w:val="00705404"/>
    <w:rsid w:val="00757B96"/>
    <w:rsid w:val="00843A17"/>
    <w:rsid w:val="008834B7"/>
    <w:rsid w:val="00984D66"/>
    <w:rsid w:val="00993365"/>
    <w:rsid w:val="009C53EB"/>
    <w:rsid w:val="00A76C9A"/>
    <w:rsid w:val="00B067C7"/>
    <w:rsid w:val="00B243A5"/>
    <w:rsid w:val="00BA2909"/>
    <w:rsid w:val="00BA3A27"/>
    <w:rsid w:val="00D65775"/>
    <w:rsid w:val="00D706B5"/>
    <w:rsid w:val="00D7178B"/>
    <w:rsid w:val="00D74F28"/>
    <w:rsid w:val="00D835C3"/>
    <w:rsid w:val="00DF1B83"/>
    <w:rsid w:val="00E0161B"/>
    <w:rsid w:val="00E16D62"/>
    <w:rsid w:val="00E226A1"/>
    <w:rsid w:val="00E63CA2"/>
    <w:rsid w:val="00E84448"/>
    <w:rsid w:val="00EC687C"/>
    <w:rsid w:val="00E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3118"/>
  <w15:chartTrackingRefBased/>
  <w15:docId w15:val="{A18C3A59-D305-4644-8F16-23FE0B6D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4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4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4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4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4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4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4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4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422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422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422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422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422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422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4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4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4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22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422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422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4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22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422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6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C69C3870D544D9A3E8F18BEBB182F" ma:contentTypeVersion="20" ma:contentTypeDescription="Crée un document." ma:contentTypeScope="" ma:versionID="015940d7feda7afc7b8f2023d9e69c19">
  <xsd:schema xmlns:xsd="http://www.w3.org/2001/XMLSchema" xmlns:xs="http://www.w3.org/2001/XMLSchema" xmlns:p="http://schemas.microsoft.com/office/2006/metadata/properties" xmlns:ns1="http://schemas.microsoft.com/sharepoint/v3" xmlns:ns2="de85f148-fd0f-47c7-aa86-48d5130c7264" xmlns:ns3="512d2ab8-b4be-4d2e-94aa-e9bcb5884f4a" targetNamespace="http://schemas.microsoft.com/office/2006/metadata/properties" ma:root="true" ma:fieldsID="0c86091509d866f82674413ce8222689" ns1:_="" ns2:_="" ns3:_="">
    <xsd:import namespace="http://schemas.microsoft.com/sharepoint/v3"/>
    <xsd:import namespace="de85f148-fd0f-47c7-aa86-48d5130c7264"/>
    <xsd:import namespace="512d2ab8-b4be-4d2e-94aa-e9bcb5884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5f148-fd0f-47c7-aa86-48d5130c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2ab8-b4be-4d2e-94aa-e9bcb5884f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2e6ab4-a3ae-47ab-9305-ccc8165b41f6}" ma:internalName="TaxCatchAll" ma:showField="CatchAllData" ma:web="512d2ab8-b4be-4d2e-94aa-e9bcb5884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12d2ab8-b4be-4d2e-94aa-e9bcb5884f4a" xsi:nil="true"/>
    <_ip_UnifiedCompliancePolicyProperties xmlns="http://schemas.microsoft.com/sharepoint/v3" xsi:nil="true"/>
    <lcf76f155ced4ddcb4097134ff3c332f xmlns="de85f148-fd0f-47c7-aa86-48d5130c72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1FD9-15B4-4062-BA2E-68F9D7D6A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85f148-fd0f-47c7-aa86-48d5130c7264"/>
    <ds:schemaRef ds:uri="512d2ab8-b4be-4d2e-94aa-e9bcb5884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CEE54-FB51-4ABB-A4B7-734E6BCA4A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2d2ab8-b4be-4d2e-94aa-e9bcb5884f4a"/>
    <ds:schemaRef ds:uri="de85f148-fd0f-47c7-aa86-48d5130c7264"/>
  </ds:schemaRefs>
</ds:datastoreItem>
</file>

<file path=customXml/itemProps3.xml><?xml version="1.0" encoding="utf-8"?>
<ds:datastoreItem xmlns:ds="http://schemas.openxmlformats.org/officeDocument/2006/customXml" ds:itemID="{FB8D626C-95A3-42F9-85E2-ADE5821EB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AB06A-3C30-418D-B38E-BC9C4D27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Savoie</dc:creator>
  <cp:keywords/>
  <dc:description/>
  <cp:lastModifiedBy>Ginette Savoie</cp:lastModifiedBy>
  <cp:revision>38</cp:revision>
  <cp:lastPrinted>2024-04-04T16:22:00Z</cp:lastPrinted>
  <dcterms:created xsi:type="dcterms:W3CDTF">2024-04-04T14:38:00Z</dcterms:created>
  <dcterms:modified xsi:type="dcterms:W3CDTF">2024-06-17T11:46:00Z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MediaServiceImageTags">
    <vt:lpwstr/>
  </property>
</Properties>
</file>