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74D" w:rsidRPr="00371674" w:rsidRDefault="00B936AB" w:rsidP="000A4201">
      <w:pPr>
        <w:pStyle w:val="NormalWeb"/>
        <w:spacing w:before="0" w:beforeAutospacing="0" w:after="0" w:afterAutospacing="0" w:line="301" w:lineRule="atLeast"/>
        <w:jc w:val="center"/>
        <w:rPr>
          <w:rFonts w:asciiTheme="minorHAnsi" w:eastAsiaTheme="minorHAnsi" w:hAnsiTheme="minorHAnsi" w:cstheme="minorBidi"/>
          <w:b/>
          <w:color w:val="002060"/>
          <w:sz w:val="40"/>
          <w:szCs w:val="40"/>
          <w:lang w:eastAsia="en-US"/>
        </w:rPr>
      </w:pPr>
      <w:r>
        <w:rPr>
          <w:rFonts w:asciiTheme="minorHAnsi" w:eastAsiaTheme="minorHAnsi" w:hAnsiTheme="minorHAnsi" w:cstheme="minorBidi"/>
          <w:b/>
          <w:noProof/>
          <w:sz w:val="44"/>
          <w:szCs w:val="22"/>
        </w:rPr>
        <w:drawing>
          <wp:anchor distT="0" distB="0" distL="114300" distR="114300" simplePos="0" relativeHeight="251659776" behindDoc="0" locked="0" layoutInCell="1" allowOverlap="1">
            <wp:simplePos x="0" y="0"/>
            <wp:positionH relativeFrom="column">
              <wp:posOffset>4982633</wp:posOffset>
            </wp:positionH>
            <wp:positionV relativeFrom="paragraph">
              <wp:posOffset>-577161</wp:posOffset>
            </wp:positionV>
            <wp:extent cx="1778400" cy="529200"/>
            <wp:effectExtent l="0" t="0" r="0" b="4445"/>
            <wp:wrapThrough wrapText="bothSides">
              <wp:wrapPolygon edited="0">
                <wp:start x="0" y="0"/>
                <wp:lineTo x="0" y="21004"/>
                <wp:lineTo x="21291" y="21004"/>
                <wp:lineTo x="21291" y="0"/>
                <wp:lineTo x="0" y="0"/>
              </wp:wrapPolygon>
            </wp:wrapThrough>
            <wp:docPr id="4" name="Image 4" descr="C:\Users\degrac\Pictures\Logos U de M\U de 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grac\Pictures\Logos U de M\U de 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4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10A6" w:rsidRPr="00371674">
        <w:rPr>
          <w:rFonts w:asciiTheme="minorHAnsi" w:eastAsiaTheme="minorHAnsi" w:hAnsiTheme="minorHAnsi" w:cstheme="minorBidi"/>
          <w:b/>
          <w:color w:val="002060"/>
          <w:sz w:val="40"/>
          <w:szCs w:val="40"/>
          <w:lang w:eastAsia="en-US"/>
        </w:rPr>
        <w:t>MENTORAT ÉTUDIANT</w:t>
      </w:r>
    </w:p>
    <w:p w:rsidR="00E1167A" w:rsidRPr="00371674" w:rsidRDefault="001A10A6" w:rsidP="000B659F">
      <w:pPr>
        <w:pStyle w:val="NormalWeb"/>
        <w:spacing w:before="0" w:beforeAutospacing="0" w:after="240" w:afterAutospacing="0" w:line="301" w:lineRule="atLeast"/>
        <w:jc w:val="center"/>
        <w:rPr>
          <w:rFonts w:asciiTheme="minorHAnsi" w:eastAsiaTheme="minorHAnsi" w:hAnsiTheme="minorHAnsi" w:cstheme="minorBidi"/>
          <w:b/>
          <w:color w:val="002060"/>
          <w:sz w:val="40"/>
          <w:szCs w:val="40"/>
          <w:lang w:eastAsia="en-US"/>
        </w:rPr>
      </w:pPr>
      <w:r w:rsidRPr="00371674">
        <w:rPr>
          <w:rFonts w:asciiTheme="minorHAnsi" w:eastAsiaTheme="minorHAnsi" w:hAnsiTheme="minorHAnsi" w:cstheme="minorBidi"/>
          <w:b/>
          <w:color w:val="002060"/>
          <w:sz w:val="40"/>
          <w:szCs w:val="40"/>
          <w:lang w:eastAsia="en-US"/>
        </w:rPr>
        <w:t xml:space="preserve">École de </w:t>
      </w:r>
      <w:r w:rsidR="00FE074D" w:rsidRPr="00371674">
        <w:rPr>
          <w:rFonts w:asciiTheme="minorHAnsi" w:eastAsiaTheme="minorHAnsi" w:hAnsiTheme="minorHAnsi" w:cstheme="minorBidi"/>
          <w:b/>
          <w:color w:val="002060"/>
          <w:sz w:val="40"/>
          <w:szCs w:val="40"/>
          <w:lang w:eastAsia="en-US"/>
        </w:rPr>
        <w:t>kinésiologie et de loisir</w:t>
      </w:r>
    </w:p>
    <w:p w:rsidR="001C4230" w:rsidRDefault="00DC672B" w:rsidP="005947FF">
      <w:pPr>
        <w:pStyle w:val="NormalWeb"/>
        <w:spacing w:before="0" w:beforeAutospacing="0" w:after="0" w:afterAutospacing="0" w:line="276" w:lineRule="auto"/>
        <w:jc w:val="both"/>
        <w:rPr>
          <w:rFonts w:asciiTheme="minorHAnsi" w:hAnsiTheme="minorHAnsi" w:cs="Tahoma"/>
          <w:b/>
          <w:color w:val="40331E"/>
          <w:sz w:val="20"/>
          <w:szCs w:val="20"/>
        </w:rPr>
      </w:pPr>
      <w:r w:rsidRPr="00371674">
        <w:rPr>
          <w:rFonts w:asciiTheme="minorHAnsi" w:hAnsiTheme="minorHAnsi" w:cs="Tahoma"/>
          <w:b/>
          <w:color w:val="40331E"/>
          <w:sz w:val="20"/>
          <w:szCs w:val="20"/>
        </w:rPr>
        <w:t xml:space="preserve">Le Programme de mentorat étudiant a comme principal objectif de faciliter l'adaptation et l'intégration à la vie universitaire des nouvelles étudiantes et des nouveaux étudiants de premier cycle. Dès ton arrivée, tu seras automatiquement </w:t>
      </w:r>
      <w:proofErr w:type="spellStart"/>
      <w:r w:rsidRPr="00371674">
        <w:rPr>
          <w:rFonts w:asciiTheme="minorHAnsi" w:hAnsiTheme="minorHAnsi" w:cs="Tahoma"/>
          <w:b/>
          <w:color w:val="40331E"/>
          <w:sz w:val="20"/>
          <w:szCs w:val="20"/>
        </w:rPr>
        <w:t>jumelé.e</w:t>
      </w:r>
      <w:proofErr w:type="spellEnd"/>
      <w:r w:rsidRPr="00371674">
        <w:rPr>
          <w:rFonts w:asciiTheme="minorHAnsi" w:hAnsiTheme="minorHAnsi" w:cs="Tahoma"/>
          <w:b/>
          <w:color w:val="40331E"/>
          <w:sz w:val="20"/>
          <w:szCs w:val="20"/>
        </w:rPr>
        <w:t xml:space="preserve"> à une étudiante-mentor. Cette personne d’expérience connait bien les différents aspects académiques et administratifs de la faculté, de l’École et de la vie universitaire. L’étudiante-mentor communiquera régulièrement avec toi soit par téléphone, par courriel ou lors de rencontres face à face dans le but d’écouter tes besoins, de répondre à tes questions, de te transmettre de l’information, ou encore de te diriger vers les ressources et services appropriés. </w:t>
      </w:r>
    </w:p>
    <w:p w:rsidR="000B7EDC" w:rsidRDefault="00371674" w:rsidP="005947FF">
      <w:pPr>
        <w:pStyle w:val="NormalWeb"/>
        <w:tabs>
          <w:tab w:val="left" w:pos="3119"/>
        </w:tabs>
        <w:spacing w:before="0" w:beforeAutospacing="0" w:after="0" w:afterAutospacing="0" w:line="276" w:lineRule="auto"/>
        <w:ind w:left="-709" w:right="-405"/>
        <w:jc w:val="right"/>
      </w:pPr>
      <w:r w:rsidRPr="00371674">
        <w:rPr>
          <w:rFonts w:ascii="Tahoma" w:hAnsi="Tahoma" w:cs="Tahoma"/>
          <w:b/>
          <w:noProof/>
          <w:color w:val="40331E"/>
          <w:sz w:val="20"/>
          <w:szCs w:val="20"/>
        </w:rPr>
        <w:drawing>
          <wp:inline distT="0" distB="0" distL="0" distR="0" wp14:anchorId="4EE4AF8F" wp14:editId="38DB0C5C">
            <wp:extent cx="7415530" cy="6408549"/>
            <wp:effectExtent l="0" t="0" r="1397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C672B" w:rsidRDefault="00994B29" w:rsidP="005947FF">
      <w:pPr>
        <w:pStyle w:val="NormalWeb"/>
        <w:tabs>
          <w:tab w:val="left" w:pos="3119"/>
        </w:tabs>
        <w:spacing w:before="0" w:beforeAutospacing="0" w:after="0" w:afterAutospacing="0" w:line="276" w:lineRule="auto"/>
        <w:ind w:left="-709" w:right="-405"/>
        <w:jc w:val="right"/>
        <w:rPr>
          <w:rFonts w:ascii="Tahoma" w:hAnsi="Tahoma" w:cs="Tahoma"/>
          <w:b/>
          <w:color w:val="40331E"/>
          <w:sz w:val="20"/>
          <w:szCs w:val="20"/>
        </w:rPr>
      </w:pPr>
      <w:hyperlink r:id="rId13" w:history="1">
        <w:r w:rsidR="00DC672B" w:rsidRPr="00D44A9C">
          <w:rPr>
            <w:rStyle w:val="Lienhypertexte"/>
            <w:rFonts w:ascii="Tahoma" w:hAnsi="Tahoma" w:cs="Tahoma"/>
            <w:b/>
            <w:sz w:val="20"/>
            <w:szCs w:val="20"/>
          </w:rPr>
          <w:t>www.umoncton.ca/umcm-reussite/mentorat</w:t>
        </w:r>
      </w:hyperlink>
      <w:r w:rsidR="00DC672B">
        <w:rPr>
          <w:rFonts w:ascii="Tahoma" w:hAnsi="Tahoma" w:cs="Tahoma"/>
          <w:b/>
          <w:color w:val="40331E"/>
          <w:sz w:val="20"/>
          <w:szCs w:val="20"/>
        </w:rPr>
        <w:t xml:space="preserve"> ou </w:t>
      </w:r>
      <w:hyperlink r:id="rId14" w:history="1">
        <w:r w:rsidR="00DC672B" w:rsidRPr="00D44A9C">
          <w:rPr>
            <w:rStyle w:val="Lienhypertexte"/>
            <w:rFonts w:ascii="Tahoma" w:hAnsi="Tahoma" w:cs="Tahoma"/>
            <w:b/>
            <w:sz w:val="20"/>
            <w:szCs w:val="20"/>
          </w:rPr>
          <w:t>mentorat@umoncton.ca</w:t>
        </w:r>
      </w:hyperlink>
    </w:p>
    <w:sectPr w:rsidR="00DC672B" w:rsidSect="00A62160">
      <w:headerReference w:type="even" r:id="rId15"/>
      <w:headerReference w:type="default" r:id="rId16"/>
      <w:footerReference w:type="even" r:id="rId17"/>
      <w:footerReference w:type="default" r:id="rId18"/>
      <w:headerReference w:type="first" r:id="rId19"/>
      <w:footerReference w:type="first" r:id="rId20"/>
      <w:pgSz w:w="12240" w:h="15840" w:code="1"/>
      <w:pgMar w:top="568" w:right="794" w:bottom="851" w:left="794"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B29" w:rsidRDefault="00994B29" w:rsidP="00DF63F7">
      <w:pPr>
        <w:spacing w:after="0" w:line="240" w:lineRule="auto"/>
      </w:pPr>
      <w:r>
        <w:separator/>
      </w:r>
    </w:p>
  </w:endnote>
  <w:endnote w:type="continuationSeparator" w:id="0">
    <w:p w:rsidR="00994B29" w:rsidRDefault="00994B29" w:rsidP="00DF6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8F" w:rsidRDefault="000E19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2060"/>
      </w:rPr>
      <w:id w:val="483599949"/>
      <w:docPartObj>
        <w:docPartGallery w:val="Page Numbers (Bottom of Page)"/>
        <w:docPartUnique/>
      </w:docPartObj>
    </w:sdtPr>
    <w:sdtEndPr/>
    <w:sdtContent>
      <w:sdt>
        <w:sdtPr>
          <w:rPr>
            <w:color w:val="002060"/>
          </w:rPr>
          <w:id w:val="-1635092237"/>
          <w:docPartObj>
            <w:docPartGallery w:val="Page Numbers (Top of Page)"/>
            <w:docPartUnique/>
          </w:docPartObj>
        </w:sdtPr>
        <w:sdtEndPr/>
        <w:sdtContent>
          <w:p w:rsidR="000B659F" w:rsidRPr="000B659F" w:rsidRDefault="000B659F">
            <w:pPr>
              <w:pStyle w:val="Pieddepage"/>
              <w:jc w:val="right"/>
              <w:rPr>
                <w:color w:val="002060"/>
              </w:rPr>
            </w:pPr>
            <w:r w:rsidRPr="000B659F">
              <w:rPr>
                <w:color w:val="002060"/>
                <w:lang w:val="fr-FR"/>
              </w:rPr>
              <w:t xml:space="preserve">Page </w:t>
            </w:r>
            <w:r w:rsidRPr="000B659F">
              <w:rPr>
                <w:b/>
                <w:bCs/>
                <w:color w:val="002060"/>
                <w:sz w:val="24"/>
                <w:szCs w:val="24"/>
              </w:rPr>
              <w:fldChar w:fldCharType="begin"/>
            </w:r>
            <w:r w:rsidRPr="000B659F">
              <w:rPr>
                <w:b/>
                <w:bCs/>
                <w:color w:val="002060"/>
              </w:rPr>
              <w:instrText>PAGE</w:instrText>
            </w:r>
            <w:r w:rsidRPr="000B659F">
              <w:rPr>
                <w:b/>
                <w:bCs/>
                <w:color w:val="002060"/>
                <w:sz w:val="24"/>
                <w:szCs w:val="24"/>
              </w:rPr>
              <w:fldChar w:fldCharType="separate"/>
            </w:r>
            <w:r w:rsidR="000B7EDC">
              <w:rPr>
                <w:b/>
                <w:bCs/>
                <w:noProof/>
                <w:color w:val="002060"/>
              </w:rPr>
              <w:t>2</w:t>
            </w:r>
            <w:r w:rsidRPr="000B659F">
              <w:rPr>
                <w:b/>
                <w:bCs/>
                <w:color w:val="002060"/>
                <w:sz w:val="24"/>
                <w:szCs w:val="24"/>
              </w:rPr>
              <w:fldChar w:fldCharType="end"/>
            </w:r>
            <w:r w:rsidRPr="000B659F">
              <w:rPr>
                <w:color w:val="002060"/>
                <w:lang w:val="fr-FR"/>
              </w:rPr>
              <w:t xml:space="preserve"> sur </w:t>
            </w:r>
            <w:r w:rsidRPr="000B659F">
              <w:rPr>
                <w:b/>
                <w:bCs/>
                <w:color w:val="002060"/>
                <w:sz w:val="24"/>
                <w:szCs w:val="24"/>
              </w:rPr>
              <w:fldChar w:fldCharType="begin"/>
            </w:r>
            <w:r w:rsidRPr="000B659F">
              <w:rPr>
                <w:b/>
                <w:bCs/>
                <w:color w:val="002060"/>
              </w:rPr>
              <w:instrText>NUMPAGES</w:instrText>
            </w:r>
            <w:r w:rsidRPr="000B659F">
              <w:rPr>
                <w:b/>
                <w:bCs/>
                <w:color w:val="002060"/>
                <w:sz w:val="24"/>
                <w:szCs w:val="24"/>
              </w:rPr>
              <w:fldChar w:fldCharType="separate"/>
            </w:r>
            <w:r w:rsidR="000B7EDC">
              <w:rPr>
                <w:b/>
                <w:bCs/>
                <w:noProof/>
                <w:color w:val="002060"/>
              </w:rPr>
              <w:t>2</w:t>
            </w:r>
            <w:r w:rsidRPr="000B659F">
              <w:rPr>
                <w:b/>
                <w:bCs/>
                <w:color w:val="002060"/>
                <w:sz w:val="24"/>
                <w:szCs w:val="24"/>
              </w:rPr>
              <w:fldChar w:fldCharType="end"/>
            </w:r>
          </w:p>
        </w:sdtContent>
      </w:sdt>
    </w:sdtContent>
  </w:sdt>
  <w:p w:rsidR="00B7067D" w:rsidRDefault="00B7067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8F" w:rsidRDefault="000E19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B29" w:rsidRDefault="00994B29" w:rsidP="00DF63F7">
      <w:pPr>
        <w:spacing w:after="0" w:line="240" w:lineRule="auto"/>
      </w:pPr>
      <w:r>
        <w:separator/>
      </w:r>
    </w:p>
  </w:footnote>
  <w:footnote w:type="continuationSeparator" w:id="0">
    <w:p w:rsidR="00994B29" w:rsidRDefault="00994B29" w:rsidP="00DF6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8F" w:rsidRDefault="000E19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59F" w:rsidRDefault="000B659F">
    <w:pPr>
      <w:spacing w:line="264" w:lineRule="auto"/>
    </w:pPr>
    <w:r>
      <w:rPr>
        <w:noProof/>
        <w:color w:val="000000"/>
      </w:rPr>
      <mc:AlternateContent>
        <mc:Choice Requires="wps">
          <w:drawing>
            <wp:anchor distT="0" distB="0" distL="114300" distR="114300" simplePos="0" relativeHeight="251661312" behindDoc="0" locked="0" layoutInCell="1" allowOverlap="1" wp14:anchorId="7E1EF986" wp14:editId="055790C8">
              <wp:simplePos x="0" y="0"/>
              <wp:positionH relativeFrom="page">
                <wp:align>center</wp:align>
              </wp:positionH>
              <wp:positionV relativeFrom="page">
                <wp:align>center</wp:align>
              </wp:positionV>
              <wp:extent cx="7376160" cy="9555480"/>
              <wp:effectExtent l="0" t="0" r="0" b="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090A6D" id="Rectangle 222"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" filled="f" stroked="f" strokeweight="1.25pt">
              <w10:wrap anchorx="page" anchory="page"/>
            </v:rect>
          </w:pict>
        </mc:Fallback>
      </mc:AlternateContent>
    </w:r>
    <w:sdt>
      <w:sdtPr>
        <w:rPr>
          <w:color w:val="948A54" w:themeColor="background2" w:themeShade="80"/>
        </w:rPr>
        <w:alias w:val="Titre"/>
        <w:id w:val="-977536179"/>
        <w:placeholder>
          <w:docPart w:val="47A0A70723944647B17DE406D0938D28"/>
        </w:placeholder>
        <w:dataBinding w:prefixMappings="xmlns:ns0='http://schemas.openxmlformats.org/package/2006/metadata/core-properties' xmlns:ns1='http://purl.org/dc/elements/1.1/'" w:xpath="/ns0:coreProperties[1]/ns1:title[1]" w:storeItemID="{6C3C8BC8-F283-45AE-878A-BAB7291924A1}"/>
        <w:text/>
      </w:sdtPr>
      <w:sdtEndPr/>
      <w:sdtContent>
        <w:r w:rsidRPr="00DC672B">
          <w:rPr>
            <w:color w:val="948A54" w:themeColor="background2" w:themeShade="80"/>
          </w:rPr>
          <w:t>Mentorat étudiant – École de kinésiologie et de loisir</w:t>
        </w:r>
      </w:sdtContent>
    </w:sdt>
  </w:p>
  <w:p w:rsidR="000B659F" w:rsidRDefault="000B659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8F" w:rsidRDefault="000E198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C8"/>
    <w:rsid w:val="000A4201"/>
    <w:rsid w:val="000B659F"/>
    <w:rsid w:val="000B7EDC"/>
    <w:rsid w:val="000C0B9F"/>
    <w:rsid w:val="000E198F"/>
    <w:rsid w:val="001A10A6"/>
    <w:rsid w:val="001C4230"/>
    <w:rsid w:val="00263E02"/>
    <w:rsid w:val="002D3D33"/>
    <w:rsid w:val="0033716A"/>
    <w:rsid w:val="00371674"/>
    <w:rsid w:val="004D0E33"/>
    <w:rsid w:val="004F6742"/>
    <w:rsid w:val="005947FF"/>
    <w:rsid w:val="005B2C37"/>
    <w:rsid w:val="00600188"/>
    <w:rsid w:val="0065667A"/>
    <w:rsid w:val="006573C2"/>
    <w:rsid w:val="00692195"/>
    <w:rsid w:val="006F39BC"/>
    <w:rsid w:val="00767D38"/>
    <w:rsid w:val="007C7B3C"/>
    <w:rsid w:val="00806EBF"/>
    <w:rsid w:val="008657AD"/>
    <w:rsid w:val="00892285"/>
    <w:rsid w:val="00994B29"/>
    <w:rsid w:val="009D59C8"/>
    <w:rsid w:val="009F35EA"/>
    <w:rsid w:val="00A62160"/>
    <w:rsid w:val="00A677F9"/>
    <w:rsid w:val="00AF7356"/>
    <w:rsid w:val="00B01CE5"/>
    <w:rsid w:val="00B7067D"/>
    <w:rsid w:val="00B73A39"/>
    <w:rsid w:val="00B936AB"/>
    <w:rsid w:val="00BE50BC"/>
    <w:rsid w:val="00C121FD"/>
    <w:rsid w:val="00CA4A2A"/>
    <w:rsid w:val="00D74993"/>
    <w:rsid w:val="00D91935"/>
    <w:rsid w:val="00DC672B"/>
    <w:rsid w:val="00DF63F7"/>
    <w:rsid w:val="00E1167A"/>
    <w:rsid w:val="00FE07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2CEFC5-E1BB-4C00-B865-D6791637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167A"/>
    <w:rPr>
      <w:color w:val="0000FF"/>
      <w:u w:val="single"/>
    </w:rPr>
  </w:style>
  <w:style w:type="paragraph" w:styleId="NormalWeb">
    <w:name w:val="Normal (Web)"/>
    <w:basedOn w:val="Normal"/>
    <w:uiPriority w:val="99"/>
    <w:semiHidden/>
    <w:unhideWhenUsed/>
    <w:rsid w:val="00E1167A"/>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DF63F7"/>
    <w:pPr>
      <w:tabs>
        <w:tab w:val="center" w:pos="4320"/>
        <w:tab w:val="right" w:pos="8640"/>
      </w:tabs>
      <w:spacing w:after="0" w:line="240" w:lineRule="auto"/>
    </w:pPr>
  </w:style>
  <w:style w:type="character" w:customStyle="1" w:styleId="En-tteCar">
    <w:name w:val="En-tête Car"/>
    <w:basedOn w:val="Policepardfaut"/>
    <w:link w:val="En-tte"/>
    <w:uiPriority w:val="99"/>
    <w:rsid w:val="00DF63F7"/>
  </w:style>
  <w:style w:type="paragraph" w:styleId="Pieddepage">
    <w:name w:val="footer"/>
    <w:basedOn w:val="Normal"/>
    <w:link w:val="PieddepageCar"/>
    <w:uiPriority w:val="99"/>
    <w:unhideWhenUsed/>
    <w:rsid w:val="00DF63F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F63F7"/>
  </w:style>
  <w:style w:type="paragraph" w:styleId="Textedebulles">
    <w:name w:val="Balloon Text"/>
    <w:basedOn w:val="Normal"/>
    <w:link w:val="TextedebullesCar"/>
    <w:uiPriority w:val="99"/>
    <w:semiHidden/>
    <w:unhideWhenUsed/>
    <w:rsid w:val="00806E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6E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18344">
      <w:bodyDiv w:val="1"/>
      <w:marLeft w:val="0"/>
      <w:marRight w:val="0"/>
      <w:marTop w:val="0"/>
      <w:marBottom w:val="0"/>
      <w:divBdr>
        <w:top w:val="none" w:sz="0" w:space="0" w:color="auto"/>
        <w:left w:val="none" w:sz="0" w:space="0" w:color="auto"/>
        <w:bottom w:val="none" w:sz="0" w:space="0" w:color="auto"/>
        <w:right w:val="none" w:sz="0" w:space="0" w:color="auto"/>
      </w:divBdr>
    </w:div>
    <w:div w:id="721321577">
      <w:bodyDiv w:val="1"/>
      <w:marLeft w:val="0"/>
      <w:marRight w:val="0"/>
      <w:marTop w:val="0"/>
      <w:marBottom w:val="0"/>
      <w:divBdr>
        <w:top w:val="none" w:sz="0" w:space="0" w:color="auto"/>
        <w:left w:val="none" w:sz="0" w:space="0" w:color="auto"/>
        <w:bottom w:val="none" w:sz="0" w:space="0" w:color="auto"/>
        <w:right w:val="none" w:sz="0" w:space="0" w:color="auto"/>
      </w:divBdr>
    </w:div>
    <w:div w:id="1439373327">
      <w:bodyDiv w:val="1"/>
      <w:marLeft w:val="0"/>
      <w:marRight w:val="0"/>
      <w:marTop w:val="0"/>
      <w:marBottom w:val="0"/>
      <w:divBdr>
        <w:top w:val="none" w:sz="0" w:space="0" w:color="auto"/>
        <w:left w:val="none" w:sz="0" w:space="0" w:color="auto"/>
        <w:bottom w:val="none" w:sz="0" w:space="0" w:color="auto"/>
        <w:right w:val="none" w:sz="0" w:space="0" w:color="auto"/>
      </w:divBdr>
    </w:div>
    <w:div w:id="184821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umoncton.ca/umcm-reussite/mentora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mailto:mentorat@umoncton.ca" TargetMode="External"/><Relationship Id="rId22" Type="http://schemas.openxmlformats.org/officeDocument/2006/relationships/glossaryDocument" Target="glossary/document.xml"/></Relationships>
</file>

<file path=word/diagrams/_rels/data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esr6257@umoncton.ca" TargetMode="External"/><Relationship Id="rId1" Type="http://schemas.openxmlformats.org/officeDocument/2006/relationships/hyperlink" Target="mailto:erf4072@umoncton.ca" TargetMode="External"/><Relationship Id="rId4" Type="http://schemas.openxmlformats.org/officeDocument/2006/relationships/image" Target="../media/image3.jpg"/></Relationships>
</file>

<file path=word/diagrams/_rels/drawing1.xml.rels><?xml version="1.0" encoding="UTF-8" standalone="yes"?>
<Relationships xmlns="http://schemas.openxmlformats.org/package/2006/relationships"><Relationship Id="rId3" Type="http://schemas.openxmlformats.org/officeDocument/2006/relationships/hyperlink" Target="mailto:esr6257@umoncton.ca" TargetMode="External"/><Relationship Id="rId2" Type="http://schemas.openxmlformats.org/officeDocument/2006/relationships/image" Target="../media/image2.jpg"/><Relationship Id="rId1" Type="http://schemas.openxmlformats.org/officeDocument/2006/relationships/hyperlink" Target="mailto:erf4072@umoncton.ca" TargetMode="External"/><Relationship Id="rId4" Type="http://schemas.openxmlformats.org/officeDocument/2006/relationships/image" Target="../media/image3.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D68848-9278-4129-94CB-BA7DF5608CD4}" type="doc">
      <dgm:prSet loTypeId="urn:microsoft.com/office/officeart/2005/8/layout/vList3" loCatId="list" qsTypeId="urn:microsoft.com/office/officeart/2005/8/quickstyle/simple1" qsCatId="simple" csTypeId="urn:microsoft.com/office/officeart/2005/8/colors/accent1_2" csCatId="accent1" phldr="1"/>
      <dgm:spPr/>
      <dgm:t>
        <a:bodyPr/>
        <a:lstStyle/>
        <a:p>
          <a:endParaRPr lang="fr-CA"/>
        </a:p>
      </dgm:t>
    </dgm:pt>
    <dgm:pt modelId="{3C532A75-FE0D-4B72-A005-97FB1AD52864}">
      <dgm:prSet phldrT="[Texte]" custT="1"/>
      <dgm:spPr>
        <a:noFill/>
        <a:ln w="28575">
          <a:noFill/>
        </a:ln>
      </dgm:spPr>
      <dgm:t>
        <a:bodyPr/>
        <a:lstStyle/>
        <a:p>
          <a:pPr marL="0" indent="0" algn="l" defTabSz="360000">
            <a:lnSpc>
              <a:spcPct val="100000"/>
            </a:lnSpc>
            <a:spcAft>
              <a:spcPts val="0"/>
            </a:spcAft>
          </a:pPr>
          <a:r>
            <a:rPr lang="fr-CA" sz="1000" b="1" dirty="0" smtClean="0">
              <a:ln>
                <a:noFill/>
              </a:ln>
              <a:solidFill>
                <a:schemeClr val="tx1"/>
              </a:solidFill>
            </a:rPr>
            <a:t>Rachel Ferguson</a:t>
          </a:r>
          <a:endParaRPr lang="fr-CA" sz="1000" dirty="0" smtClean="0">
            <a:ln>
              <a:noFill/>
            </a:ln>
            <a:solidFill>
              <a:schemeClr val="tx1"/>
            </a:solidFill>
          </a:endParaRPr>
        </a:p>
        <a:p>
          <a:pPr marL="0" indent="0" algn="l" defTabSz="360000">
            <a:lnSpc>
              <a:spcPct val="100000"/>
            </a:lnSpc>
            <a:spcAft>
              <a:spcPts val="0"/>
            </a:spcAft>
          </a:pPr>
          <a:r>
            <a:rPr lang="fr-CA" sz="1000" dirty="0" smtClean="0">
              <a:ln>
                <a:noFill/>
              </a:ln>
              <a:solidFill>
                <a:schemeClr val="tx1"/>
              </a:solidFill>
            </a:rPr>
            <a:t>Kinésiologie, 4</a:t>
          </a:r>
          <a:r>
            <a:rPr lang="fr-CA" sz="1000" baseline="30000" dirty="0" smtClean="0">
              <a:ln>
                <a:noFill/>
              </a:ln>
              <a:solidFill>
                <a:schemeClr val="tx1"/>
              </a:solidFill>
            </a:rPr>
            <a:t>e</a:t>
          </a:r>
          <a:r>
            <a:rPr lang="fr-CA" sz="1000" dirty="0" smtClean="0">
              <a:ln>
                <a:noFill/>
              </a:ln>
              <a:solidFill>
                <a:schemeClr val="tx1"/>
              </a:solidFill>
            </a:rPr>
            <a:t> année</a:t>
          </a:r>
        </a:p>
        <a:p>
          <a:pPr marL="0" indent="0" algn="l" defTabSz="360000">
            <a:lnSpc>
              <a:spcPct val="100000"/>
            </a:lnSpc>
            <a:spcAft>
              <a:spcPts val="0"/>
            </a:spcAft>
          </a:pPr>
          <a:r>
            <a:rPr lang="fr-CA" sz="1000" dirty="0" smtClean="0">
              <a:ln>
                <a:noFill/>
              </a:ln>
              <a:solidFill>
                <a:schemeClr val="tx1"/>
              </a:solidFill>
              <a:hlinkClick xmlns:r="http://schemas.openxmlformats.org/officeDocument/2006/relationships" r:id="rId1"/>
            </a:rPr>
            <a:t>erf4072@umoncton.ca</a:t>
          </a:r>
          <a:endParaRPr lang="fr-CA" sz="1000" dirty="0" smtClean="0">
            <a:ln>
              <a:noFill/>
            </a:ln>
            <a:solidFill>
              <a:schemeClr val="tx1"/>
            </a:solidFill>
          </a:endParaRPr>
        </a:p>
        <a:p>
          <a:pPr marL="0" indent="0" algn="just" defTabSz="360000">
            <a:lnSpc>
              <a:spcPct val="90000"/>
            </a:lnSpc>
            <a:spcAft>
              <a:spcPts val="0"/>
            </a:spcAft>
          </a:pPr>
          <a:endParaRPr lang="fr-CA" sz="900" dirty="0" smtClean="0">
            <a:ln>
              <a:noFill/>
            </a:ln>
            <a:solidFill>
              <a:schemeClr val="tx1"/>
            </a:solidFill>
          </a:endParaRPr>
        </a:p>
        <a:p>
          <a:pPr marL="0" indent="0" algn="just" defTabSz="360000">
            <a:lnSpc>
              <a:spcPct val="90000"/>
            </a:lnSpc>
            <a:spcAft>
              <a:spcPts val="0"/>
            </a:spcAft>
          </a:pPr>
          <a:r>
            <a:rPr lang="fr-CA" sz="900" dirty="0" smtClean="0">
              <a:ln>
                <a:noFill/>
              </a:ln>
              <a:solidFill>
                <a:schemeClr val="tx1"/>
              </a:solidFill>
            </a:rPr>
            <a:t>Je m’appelle Rachel Ferguson et je suis d’origine québécoise. Je viens d’une petite ville nommée Windsor qui se situe près de Sherbrooke. Je suis actuellement en quatrième année à l’Université de Moncton et j’étudie en kinésiologie. Après l’obtention de mon baccalauréat, je désire poursuivre mes études au cycle supérieur en physiothérapie.  </a:t>
          </a:r>
        </a:p>
        <a:p>
          <a:pPr marL="0" indent="0" algn="just" defTabSz="360000">
            <a:lnSpc>
              <a:spcPct val="90000"/>
            </a:lnSpc>
            <a:spcAft>
              <a:spcPts val="0"/>
            </a:spcAft>
          </a:pPr>
          <a:endParaRPr lang="fr-CA" sz="900" dirty="0" smtClean="0">
            <a:ln>
              <a:noFill/>
            </a:ln>
            <a:solidFill>
              <a:schemeClr val="tx1"/>
            </a:solidFill>
          </a:endParaRPr>
        </a:p>
        <a:p>
          <a:pPr marL="0" indent="0" algn="just" defTabSz="360000">
            <a:lnSpc>
              <a:spcPct val="90000"/>
            </a:lnSpc>
            <a:spcAft>
              <a:spcPts val="0"/>
            </a:spcAft>
          </a:pPr>
          <a:r>
            <a:rPr lang="fr-CA" sz="900" dirty="0" smtClean="0">
              <a:ln>
                <a:noFill/>
              </a:ln>
              <a:solidFill>
                <a:schemeClr val="tx1"/>
              </a:solidFill>
            </a:rPr>
            <a:t>Pour moi, le programme de mentorat est une clef pour la réussite, car il assure l’intégration des nouvelles étudiantes et des nouveaux étudiants. En tant que mentor, ce sera pour moi un privilège d’aider les nouvelles et nouveaux arrivants à passer au travers la transition cruciale du secondaire à l’université en leur donnant tous les outils qui ont été, selon moi, essentiels à mon épanouissement scolaire. La première année universitaire est souvent celle où l’on doit s’adapter sur différents plans et où les défis semblent insurmontables. Pourtant, avec une bonne direction et un bon accompagnement, il est possible de vivre cette expérience d’une manière positive et d’apprécier le mode de vie universitaire. Mon rôle est donc de vous assurer une expérience agréable à toutes et à tous. </a:t>
          </a:r>
        </a:p>
        <a:p>
          <a:pPr marL="0" indent="0" algn="just" defTabSz="360000">
            <a:lnSpc>
              <a:spcPct val="90000"/>
            </a:lnSpc>
            <a:spcAft>
              <a:spcPts val="0"/>
            </a:spcAft>
          </a:pPr>
          <a:endParaRPr lang="fr-CA" sz="900" dirty="0" smtClean="0">
            <a:ln>
              <a:noFill/>
            </a:ln>
            <a:solidFill>
              <a:schemeClr val="tx1"/>
            </a:solidFill>
          </a:endParaRPr>
        </a:p>
        <a:p>
          <a:pPr marL="0" indent="0" algn="just" defTabSz="360000">
            <a:lnSpc>
              <a:spcPct val="90000"/>
            </a:lnSpc>
            <a:spcAft>
              <a:spcPts val="0"/>
            </a:spcAft>
          </a:pPr>
          <a:r>
            <a:rPr lang="fr-CA" sz="900" dirty="0" smtClean="0">
              <a:ln>
                <a:noFill/>
              </a:ln>
              <a:solidFill>
                <a:schemeClr val="tx1"/>
              </a:solidFill>
            </a:rPr>
            <a:t>Je suis une personne déterminée, organisée et qui aime s’impliquer dans la communauté universitaire. Je suis membre de la troupe de danse universitaire et je suis très heureuse de faire partie maintenant de l’équipe des mentors.</a:t>
          </a:r>
        </a:p>
        <a:p>
          <a:pPr marL="0" indent="0" algn="just" defTabSz="360000">
            <a:lnSpc>
              <a:spcPct val="90000"/>
            </a:lnSpc>
            <a:spcAft>
              <a:spcPts val="0"/>
            </a:spcAft>
          </a:pPr>
          <a:endParaRPr lang="fr-CA" sz="900" dirty="0" smtClean="0">
            <a:ln>
              <a:noFill/>
            </a:ln>
            <a:solidFill>
              <a:schemeClr val="tx1"/>
            </a:solidFill>
          </a:endParaRPr>
        </a:p>
        <a:p>
          <a:pPr marL="0" indent="0" algn="just" defTabSz="360000">
            <a:lnSpc>
              <a:spcPct val="90000"/>
            </a:lnSpc>
            <a:spcAft>
              <a:spcPts val="0"/>
            </a:spcAft>
          </a:pPr>
          <a:r>
            <a:rPr lang="fr-CA" sz="900" dirty="0" smtClean="0">
              <a:ln>
                <a:noFill/>
              </a:ln>
              <a:solidFill>
                <a:schemeClr val="tx1"/>
              </a:solidFill>
            </a:rPr>
            <a:t>J’ai très hâte de faire votre rencontre et de vous accompagner tout au long de votre première année universitaire. À bientôt !  </a:t>
          </a:r>
          <a:endParaRPr lang="fr-CA" sz="900" dirty="0">
            <a:ln>
              <a:noFill/>
            </a:ln>
            <a:solidFill>
              <a:schemeClr val="tx1"/>
            </a:solidFill>
          </a:endParaRPr>
        </a:p>
      </dgm:t>
    </dgm:pt>
    <dgm:pt modelId="{EBA4F5DA-6888-434F-9DE4-E2E11B145E0A}" type="parTrans" cxnId="{D0C0F717-AF68-4110-B59C-92451D5CF39C}">
      <dgm:prSet/>
      <dgm:spPr/>
      <dgm:t>
        <a:bodyPr/>
        <a:lstStyle/>
        <a:p>
          <a:pPr algn="ctr"/>
          <a:endParaRPr lang="fr-CA"/>
        </a:p>
      </dgm:t>
    </dgm:pt>
    <dgm:pt modelId="{75B350A6-7BA3-42B4-834D-F6125DE3E8C7}" type="sibTrans" cxnId="{D0C0F717-AF68-4110-B59C-92451D5CF39C}">
      <dgm:prSet/>
      <dgm:spPr/>
      <dgm:t>
        <a:bodyPr/>
        <a:lstStyle/>
        <a:p>
          <a:pPr algn="ctr"/>
          <a:endParaRPr lang="fr-CA"/>
        </a:p>
      </dgm:t>
    </dgm:pt>
    <dgm:pt modelId="{58E7C11B-B9C9-4CAB-BD69-EFD3DC4A70FD}">
      <dgm:prSet phldrT="[Texte]" custT="1"/>
      <dgm:spPr>
        <a:noFill/>
        <a:ln w="28575">
          <a:noFill/>
        </a:ln>
      </dgm:spPr>
      <dgm:t>
        <a:bodyPr/>
        <a:lstStyle/>
        <a:p>
          <a:pPr marL="0" indent="0" algn="just">
            <a:spcAft>
              <a:spcPts val="0"/>
            </a:spcAft>
          </a:pPr>
          <a:r>
            <a:rPr lang="fr-CA" sz="1000" b="1" dirty="0" smtClean="0">
              <a:solidFill>
                <a:schemeClr val="tx1"/>
              </a:solidFill>
            </a:rPr>
            <a:t>Shanie Roy</a:t>
          </a:r>
          <a:endParaRPr lang="fr-CA" sz="1000" dirty="0" smtClean="0">
            <a:solidFill>
              <a:schemeClr val="tx1"/>
            </a:solidFill>
          </a:endParaRPr>
        </a:p>
        <a:p>
          <a:pPr marL="0" indent="0" algn="just">
            <a:spcAft>
              <a:spcPts val="0"/>
            </a:spcAft>
          </a:pPr>
          <a:r>
            <a:rPr lang="fr-CA" sz="1000" dirty="0" smtClean="0">
              <a:solidFill>
                <a:schemeClr val="tx1"/>
              </a:solidFill>
            </a:rPr>
            <a:t>Kinésiologie, 3</a:t>
          </a:r>
          <a:r>
            <a:rPr lang="fr-CA" sz="1000" baseline="30000" dirty="0" smtClean="0">
              <a:solidFill>
                <a:schemeClr val="tx1"/>
              </a:solidFill>
            </a:rPr>
            <a:t>e</a:t>
          </a:r>
          <a:r>
            <a:rPr lang="fr-CA" sz="1000" dirty="0" smtClean="0">
              <a:solidFill>
                <a:schemeClr val="tx1"/>
              </a:solidFill>
            </a:rPr>
            <a:t> année</a:t>
          </a:r>
        </a:p>
        <a:p>
          <a:pPr marL="0" indent="0" algn="just">
            <a:spcAft>
              <a:spcPts val="0"/>
            </a:spcAft>
          </a:pPr>
          <a:r>
            <a:rPr lang="fr-CA" sz="1000" dirty="0" smtClean="0">
              <a:solidFill>
                <a:schemeClr val="tx1"/>
              </a:solidFill>
              <a:hlinkClick xmlns:r="http://schemas.openxmlformats.org/officeDocument/2006/relationships" r:id="rId2"/>
            </a:rPr>
            <a:t>esr6257@umoncton.ca</a:t>
          </a:r>
          <a:endParaRPr lang="fr-CA" sz="1000" dirty="0" smtClean="0">
            <a:solidFill>
              <a:schemeClr val="tx1"/>
            </a:solidFill>
          </a:endParaRPr>
        </a:p>
        <a:p>
          <a:pPr marL="0" indent="0" algn="just">
            <a:spcAft>
              <a:spcPts val="0"/>
            </a:spcAft>
          </a:pPr>
          <a:endParaRPr lang="fr-CA" sz="900" dirty="0" smtClean="0">
            <a:solidFill>
              <a:schemeClr val="tx1"/>
            </a:solidFill>
          </a:endParaRPr>
        </a:p>
        <a:p>
          <a:pPr marL="0" indent="0" algn="just">
            <a:spcAft>
              <a:spcPts val="0"/>
            </a:spcAft>
          </a:pPr>
          <a:r>
            <a:rPr lang="fr-CA" sz="900" dirty="0" smtClean="0">
              <a:solidFill>
                <a:schemeClr val="tx1"/>
              </a:solidFill>
            </a:rPr>
            <a:t>Je m’appelle Shanie Roy et je suis originaire de la région de Beresford au Nouveau-Brunswick. Je suis actuellement en troisième année du programme de kinésiologie. C’est avec grand plaisir que je me joins à l’équipe de mentorat étudiant 2017-2018. L’idée de travailler avec vous et de contribuer à votre réussite me plaît énormément.</a:t>
          </a:r>
        </a:p>
        <a:p>
          <a:pPr marL="0" indent="0" algn="just">
            <a:spcAft>
              <a:spcPts val="0"/>
            </a:spcAft>
          </a:pPr>
          <a:endParaRPr lang="fr-CA" sz="900" dirty="0" smtClean="0">
            <a:solidFill>
              <a:schemeClr val="tx1"/>
            </a:solidFill>
          </a:endParaRPr>
        </a:p>
        <a:p>
          <a:pPr marL="0" indent="0" algn="just">
            <a:spcAft>
              <a:spcPts val="0"/>
            </a:spcAft>
          </a:pPr>
          <a:r>
            <a:rPr lang="fr-CA" sz="900" dirty="0" smtClean="0">
              <a:solidFill>
                <a:schemeClr val="tx1"/>
              </a:solidFill>
            </a:rPr>
            <a:t>Je me suis toujours intéressée à la santé physique et au mouvement du corps humain, ce qui explique mon choix de programme. D’ailleurs, j’ai le privilège d’être membre de l’équipe de soigneurs 2017-2018 pour les équipes sportives de l’Université de Moncton.</a:t>
          </a:r>
        </a:p>
        <a:p>
          <a:pPr marL="0" indent="0" algn="just">
            <a:spcAft>
              <a:spcPts val="0"/>
            </a:spcAft>
          </a:pPr>
          <a:endParaRPr lang="fr-CA" sz="900" dirty="0" smtClean="0">
            <a:solidFill>
              <a:schemeClr val="tx1"/>
            </a:solidFill>
          </a:endParaRPr>
        </a:p>
        <a:p>
          <a:pPr marL="0" indent="0" algn="just">
            <a:spcAft>
              <a:spcPts val="0"/>
            </a:spcAft>
          </a:pPr>
          <a:r>
            <a:rPr lang="fr-CA" sz="900" dirty="0" smtClean="0">
              <a:solidFill>
                <a:schemeClr val="tx1"/>
              </a:solidFill>
            </a:rPr>
            <a:t>Je vous encourage à profiter pleinement des services d’appui et de l’aide qui vous seront offerts, tout en vous réservant du temps pour les activités sociales, sportives et culturelles qui seront organisées aussi bien à la rentrée que dans le courant de l’année.</a:t>
          </a:r>
        </a:p>
        <a:p>
          <a:pPr marL="0" indent="0" algn="just">
            <a:spcAft>
              <a:spcPts val="0"/>
            </a:spcAft>
          </a:pPr>
          <a:endParaRPr lang="fr-CA" sz="900" dirty="0" smtClean="0">
            <a:solidFill>
              <a:schemeClr val="tx1"/>
            </a:solidFill>
          </a:endParaRPr>
        </a:p>
        <a:p>
          <a:pPr marL="0" indent="0" algn="just">
            <a:spcAft>
              <a:spcPts val="0"/>
            </a:spcAft>
          </a:pPr>
          <a:r>
            <a:rPr lang="fr-CA" sz="900" dirty="0" smtClean="0">
              <a:solidFill>
                <a:schemeClr val="tx1"/>
              </a:solidFill>
            </a:rPr>
            <a:t>Mon objectif est de vous aider à vous adapter à la vie universitaire, aussi n’hésitez pas à me poser des questions : je suis là pour vous.</a:t>
          </a:r>
        </a:p>
        <a:p>
          <a:pPr marL="0" indent="0" algn="just">
            <a:spcAft>
              <a:spcPts val="0"/>
            </a:spcAft>
          </a:pPr>
          <a:endParaRPr lang="fr-CA" sz="900" dirty="0" smtClean="0">
            <a:solidFill>
              <a:schemeClr val="tx1"/>
            </a:solidFill>
          </a:endParaRPr>
        </a:p>
        <a:p>
          <a:pPr marL="0" indent="0" algn="just">
            <a:spcAft>
              <a:spcPts val="0"/>
            </a:spcAft>
          </a:pPr>
          <a:r>
            <a:rPr lang="fr-CA" sz="900" dirty="0" smtClean="0">
              <a:solidFill>
                <a:schemeClr val="tx1"/>
              </a:solidFill>
            </a:rPr>
            <a:t>Je vous souhaite une excellente rentrée et au plaisir de vous rencontrer !</a:t>
          </a:r>
        </a:p>
      </dgm:t>
    </dgm:pt>
    <dgm:pt modelId="{3913A0E0-7041-4870-B69B-23B3F583004B}" type="parTrans" cxnId="{6D7BC226-4F39-43EC-B53F-5AFD4F7A6F82}">
      <dgm:prSet/>
      <dgm:spPr/>
      <dgm:t>
        <a:bodyPr/>
        <a:lstStyle/>
        <a:p>
          <a:pPr algn="ctr"/>
          <a:endParaRPr lang="fr-CA"/>
        </a:p>
      </dgm:t>
    </dgm:pt>
    <dgm:pt modelId="{DEC5E0D2-5908-4BFA-933C-530A0234DEAD}" type="sibTrans" cxnId="{6D7BC226-4F39-43EC-B53F-5AFD4F7A6F82}">
      <dgm:prSet/>
      <dgm:spPr/>
      <dgm:t>
        <a:bodyPr/>
        <a:lstStyle/>
        <a:p>
          <a:pPr algn="ctr"/>
          <a:endParaRPr lang="fr-CA"/>
        </a:p>
      </dgm:t>
    </dgm:pt>
    <dgm:pt modelId="{3D569F95-BDE8-4560-A565-B3AAC8BDCF33}" type="pres">
      <dgm:prSet presAssocID="{61D68848-9278-4129-94CB-BA7DF5608CD4}" presName="linearFlow" presStyleCnt="0">
        <dgm:presLayoutVars>
          <dgm:dir/>
          <dgm:resizeHandles val="exact"/>
        </dgm:presLayoutVars>
      </dgm:prSet>
      <dgm:spPr/>
      <dgm:t>
        <a:bodyPr/>
        <a:lstStyle/>
        <a:p>
          <a:endParaRPr lang="fr-CA"/>
        </a:p>
      </dgm:t>
    </dgm:pt>
    <dgm:pt modelId="{02BD6B38-A607-4735-9D6E-1CE6E9293EE3}" type="pres">
      <dgm:prSet presAssocID="{3C532A75-FE0D-4B72-A005-97FB1AD52864}" presName="composite" presStyleCnt="0"/>
      <dgm:spPr/>
    </dgm:pt>
    <dgm:pt modelId="{09423CFF-5FEE-40A9-9512-6072804E22D9}" type="pres">
      <dgm:prSet presAssocID="{3C532A75-FE0D-4B72-A005-97FB1AD52864}" presName="imgShp" presStyleLbl="fgImgPlace1" presStyleIdx="0" presStyleCnt="2" custScaleX="69081" custScaleY="67642" custLinFactNeighborX="-15813" custLinFactNeighborY="9752"/>
      <dgm:spPr>
        <a:blipFill>
          <a:blip xmlns:r="http://schemas.openxmlformats.org/officeDocument/2006/relationships" r:embed="rId3">
            <a:extLst>
              <a:ext uri="{28A0092B-C50C-407E-A947-70E740481C1C}">
                <a14:useLocalDpi xmlns:a14="http://schemas.microsoft.com/office/drawing/2010/main" val="0"/>
              </a:ext>
            </a:extLst>
          </a:blip>
          <a:srcRect/>
          <a:stretch>
            <a:fillRect t="-13000" b="-13000"/>
          </a:stretch>
        </a:blipFill>
      </dgm:spPr>
    </dgm:pt>
    <dgm:pt modelId="{0D7270A8-8E2A-4180-998B-7312636DB2B5}" type="pres">
      <dgm:prSet presAssocID="{3C532A75-FE0D-4B72-A005-97FB1AD52864}" presName="txShp" presStyleLbl="node1" presStyleIdx="0" presStyleCnt="2" custScaleX="149027" custScaleY="121485" custLinFactNeighborX="-674" custLinFactNeighborY="11607">
        <dgm:presLayoutVars>
          <dgm:bulletEnabled val="1"/>
        </dgm:presLayoutVars>
      </dgm:prSet>
      <dgm:spPr/>
      <dgm:t>
        <a:bodyPr/>
        <a:lstStyle/>
        <a:p>
          <a:endParaRPr lang="fr-CA"/>
        </a:p>
      </dgm:t>
    </dgm:pt>
    <dgm:pt modelId="{E08861FD-0320-4AB9-ADCA-22A8CF775134}" type="pres">
      <dgm:prSet presAssocID="{75B350A6-7BA3-42B4-834D-F6125DE3E8C7}" presName="spacing" presStyleCnt="0"/>
      <dgm:spPr/>
    </dgm:pt>
    <dgm:pt modelId="{0B496581-6476-4837-9B27-574975D5215E}" type="pres">
      <dgm:prSet presAssocID="{58E7C11B-B9C9-4CAB-BD69-EFD3DC4A70FD}" presName="composite" presStyleCnt="0"/>
      <dgm:spPr/>
    </dgm:pt>
    <dgm:pt modelId="{DD768BFA-EB48-462A-9670-5A97C7B3CAAF}" type="pres">
      <dgm:prSet presAssocID="{58E7C11B-B9C9-4CAB-BD69-EFD3DC4A70FD}" presName="imgShp" presStyleLbl="fgImgPlace1" presStyleIdx="1" presStyleCnt="2" custScaleX="69081" custScaleY="67642" custLinFactNeighborX="-14634" custLinFactNeighborY="-10894"/>
      <dgm:spPr>
        <a:blipFill>
          <a:blip xmlns:r="http://schemas.openxmlformats.org/officeDocument/2006/relationships" r:embed="rId4">
            <a:extLst>
              <a:ext uri="{28A0092B-C50C-407E-A947-70E740481C1C}">
                <a14:useLocalDpi xmlns:a14="http://schemas.microsoft.com/office/drawing/2010/main" val="0"/>
              </a:ext>
            </a:extLst>
          </a:blip>
          <a:srcRect/>
          <a:stretch>
            <a:fillRect t="-13000" b="-13000"/>
          </a:stretch>
        </a:blipFill>
      </dgm:spPr>
      <dgm:t>
        <a:bodyPr/>
        <a:lstStyle/>
        <a:p>
          <a:endParaRPr lang="fr-CA"/>
        </a:p>
      </dgm:t>
    </dgm:pt>
    <dgm:pt modelId="{DF9C037B-9008-4CDF-BB61-9445FA63D951}" type="pres">
      <dgm:prSet presAssocID="{58E7C11B-B9C9-4CAB-BD69-EFD3DC4A70FD}" presName="txShp" presStyleLbl="node1" presStyleIdx="1" presStyleCnt="2" custScaleX="148144" custScaleY="113825" custLinFactNeighborX="1119" custLinFactNeighborY="-7045">
        <dgm:presLayoutVars>
          <dgm:bulletEnabled val="1"/>
        </dgm:presLayoutVars>
      </dgm:prSet>
      <dgm:spPr/>
      <dgm:t>
        <a:bodyPr/>
        <a:lstStyle/>
        <a:p>
          <a:endParaRPr lang="fr-CA"/>
        </a:p>
      </dgm:t>
    </dgm:pt>
  </dgm:ptLst>
  <dgm:cxnLst>
    <dgm:cxn modelId="{6D7BC226-4F39-43EC-B53F-5AFD4F7A6F82}" srcId="{61D68848-9278-4129-94CB-BA7DF5608CD4}" destId="{58E7C11B-B9C9-4CAB-BD69-EFD3DC4A70FD}" srcOrd="1" destOrd="0" parTransId="{3913A0E0-7041-4870-B69B-23B3F583004B}" sibTransId="{DEC5E0D2-5908-4BFA-933C-530A0234DEAD}"/>
    <dgm:cxn modelId="{D0C0F717-AF68-4110-B59C-92451D5CF39C}" srcId="{61D68848-9278-4129-94CB-BA7DF5608CD4}" destId="{3C532A75-FE0D-4B72-A005-97FB1AD52864}" srcOrd="0" destOrd="0" parTransId="{EBA4F5DA-6888-434F-9DE4-E2E11B145E0A}" sibTransId="{75B350A6-7BA3-42B4-834D-F6125DE3E8C7}"/>
    <dgm:cxn modelId="{B889C2A3-4D9A-414E-9CA7-2C8156EFB984}" type="presOf" srcId="{3C532A75-FE0D-4B72-A005-97FB1AD52864}" destId="{0D7270A8-8E2A-4180-998B-7312636DB2B5}" srcOrd="0" destOrd="0" presId="urn:microsoft.com/office/officeart/2005/8/layout/vList3"/>
    <dgm:cxn modelId="{21DE9799-FAE8-4C8B-BEB3-414E68D81A43}" type="presOf" srcId="{58E7C11B-B9C9-4CAB-BD69-EFD3DC4A70FD}" destId="{DF9C037B-9008-4CDF-BB61-9445FA63D951}" srcOrd="0" destOrd="0" presId="urn:microsoft.com/office/officeart/2005/8/layout/vList3"/>
    <dgm:cxn modelId="{F1FE6F50-D538-46D5-B7BD-6F743EC6E7FB}" type="presOf" srcId="{61D68848-9278-4129-94CB-BA7DF5608CD4}" destId="{3D569F95-BDE8-4560-A565-B3AAC8BDCF33}" srcOrd="0" destOrd="0" presId="urn:microsoft.com/office/officeart/2005/8/layout/vList3"/>
    <dgm:cxn modelId="{B2F51080-C775-4FE5-BF0D-465271795CFF}" type="presParOf" srcId="{3D569F95-BDE8-4560-A565-B3AAC8BDCF33}" destId="{02BD6B38-A607-4735-9D6E-1CE6E9293EE3}" srcOrd="0" destOrd="0" presId="urn:microsoft.com/office/officeart/2005/8/layout/vList3"/>
    <dgm:cxn modelId="{699CD1BD-3AC0-41D7-AF9E-E9F6764547EB}" type="presParOf" srcId="{02BD6B38-A607-4735-9D6E-1CE6E9293EE3}" destId="{09423CFF-5FEE-40A9-9512-6072804E22D9}" srcOrd="0" destOrd="0" presId="urn:microsoft.com/office/officeart/2005/8/layout/vList3"/>
    <dgm:cxn modelId="{429BB5D7-8274-4BD8-80E6-DB50BAB02DF9}" type="presParOf" srcId="{02BD6B38-A607-4735-9D6E-1CE6E9293EE3}" destId="{0D7270A8-8E2A-4180-998B-7312636DB2B5}" srcOrd="1" destOrd="0" presId="urn:microsoft.com/office/officeart/2005/8/layout/vList3"/>
    <dgm:cxn modelId="{ABDC6687-6C49-401C-8AA0-49D9A6C6D55E}" type="presParOf" srcId="{3D569F95-BDE8-4560-A565-B3AAC8BDCF33}" destId="{E08861FD-0320-4AB9-ADCA-22A8CF775134}" srcOrd="1" destOrd="0" presId="urn:microsoft.com/office/officeart/2005/8/layout/vList3"/>
    <dgm:cxn modelId="{7B2E6E9E-7C79-4657-AFD1-2834BFEF4BCB}" type="presParOf" srcId="{3D569F95-BDE8-4560-A565-B3AAC8BDCF33}" destId="{0B496581-6476-4837-9B27-574975D5215E}" srcOrd="2" destOrd="0" presId="urn:microsoft.com/office/officeart/2005/8/layout/vList3"/>
    <dgm:cxn modelId="{83A5BBAB-9D13-4969-87A9-161DC057C4E6}" type="presParOf" srcId="{0B496581-6476-4837-9B27-574975D5215E}" destId="{DD768BFA-EB48-462A-9670-5A97C7B3CAAF}" srcOrd="0" destOrd="0" presId="urn:microsoft.com/office/officeart/2005/8/layout/vList3"/>
    <dgm:cxn modelId="{DE5FFDFE-F5B4-4122-B23D-22D33360DF07}" type="presParOf" srcId="{0B496581-6476-4837-9B27-574975D5215E}" destId="{DF9C037B-9008-4CDF-BB61-9445FA63D951}" srcOrd="1" destOrd="0" presId="urn:microsoft.com/office/officeart/2005/8/layout/vList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7270A8-8E2A-4180-998B-7312636DB2B5}">
      <dsp:nvSpPr>
        <dsp:cNvPr id="0" name=""/>
        <dsp:cNvSpPr/>
      </dsp:nvSpPr>
      <dsp:spPr>
        <a:xfrm rot="10800000">
          <a:off x="23" y="281224"/>
          <a:ext cx="7349009" cy="2935411"/>
        </a:xfrm>
        <a:prstGeom prst="homePlate">
          <a:avLst/>
        </a:prstGeom>
        <a:noFill/>
        <a:ln w="285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5510" tIns="38100" rIns="71120" bIns="38100" numCol="1" spcCol="1270" anchor="ctr" anchorCtr="0">
          <a:noAutofit/>
        </a:bodyPr>
        <a:lstStyle/>
        <a:p>
          <a:pPr marL="0" lvl="0" indent="0" algn="l" defTabSz="360000">
            <a:lnSpc>
              <a:spcPct val="100000"/>
            </a:lnSpc>
            <a:spcBef>
              <a:spcPct val="0"/>
            </a:spcBef>
            <a:spcAft>
              <a:spcPts val="0"/>
            </a:spcAft>
          </a:pPr>
          <a:r>
            <a:rPr lang="fr-CA" sz="1000" b="1" kern="1200" dirty="0" smtClean="0">
              <a:ln>
                <a:noFill/>
              </a:ln>
              <a:solidFill>
                <a:schemeClr val="tx1"/>
              </a:solidFill>
            </a:rPr>
            <a:t>Rachel Ferguson</a:t>
          </a:r>
          <a:endParaRPr lang="fr-CA" sz="1000" kern="1200" dirty="0" smtClean="0">
            <a:ln>
              <a:noFill/>
            </a:ln>
            <a:solidFill>
              <a:schemeClr val="tx1"/>
            </a:solidFill>
          </a:endParaRPr>
        </a:p>
        <a:p>
          <a:pPr marL="0" lvl="0" indent="0" algn="l" defTabSz="360000">
            <a:lnSpc>
              <a:spcPct val="100000"/>
            </a:lnSpc>
            <a:spcBef>
              <a:spcPct val="0"/>
            </a:spcBef>
            <a:spcAft>
              <a:spcPts val="0"/>
            </a:spcAft>
          </a:pPr>
          <a:r>
            <a:rPr lang="fr-CA" sz="1000" kern="1200" dirty="0" smtClean="0">
              <a:ln>
                <a:noFill/>
              </a:ln>
              <a:solidFill>
                <a:schemeClr val="tx1"/>
              </a:solidFill>
            </a:rPr>
            <a:t>Kinésiologie, 4</a:t>
          </a:r>
          <a:r>
            <a:rPr lang="fr-CA" sz="1000" kern="1200" baseline="30000" dirty="0" smtClean="0">
              <a:ln>
                <a:noFill/>
              </a:ln>
              <a:solidFill>
                <a:schemeClr val="tx1"/>
              </a:solidFill>
            </a:rPr>
            <a:t>e</a:t>
          </a:r>
          <a:r>
            <a:rPr lang="fr-CA" sz="1000" kern="1200" dirty="0" smtClean="0">
              <a:ln>
                <a:noFill/>
              </a:ln>
              <a:solidFill>
                <a:schemeClr val="tx1"/>
              </a:solidFill>
            </a:rPr>
            <a:t> année</a:t>
          </a:r>
        </a:p>
        <a:p>
          <a:pPr marL="0" lvl="0" indent="0" algn="l" defTabSz="360000">
            <a:lnSpc>
              <a:spcPct val="100000"/>
            </a:lnSpc>
            <a:spcBef>
              <a:spcPct val="0"/>
            </a:spcBef>
            <a:spcAft>
              <a:spcPts val="0"/>
            </a:spcAft>
          </a:pPr>
          <a:r>
            <a:rPr lang="fr-CA" sz="1000" kern="1200" dirty="0" smtClean="0">
              <a:ln>
                <a:noFill/>
              </a:ln>
              <a:solidFill>
                <a:schemeClr val="tx1"/>
              </a:solidFill>
              <a:hlinkClick xmlns:r="http://schemas.openxmlformats.org/officeDocument/2006/relationships" r:id="rId1"/>
            </a:rPr>
            <a:t>erf4072@umoncton.ca</a:t>
          </a:r>
          <a:endParaRPr lang="fr-CA" sz="1000" kern="1200" dirty="0" smtClean="0">
            <a:ln>
              <a:noFill/>
            </a:ln>
            <a:solidFill>
              <a:schemeClr val="tx1"/>
            </a:solidFill>
          </a:endParaRPr>
        </a:p>
        <a:p>
          <a:pPr marL="0" lvl="0" indent="0" algn="just" defTabSz="360000">
            <a:lnSpc>
              <a:spcPct val="90000"/>
            </a:lnSpc>
            <a:spcBef>
              <a:spcPct val="0"/>
            </a:spcBef>
            <a:spcAft>
              <a:spcPts val="0"/>
            </a:spcAft>
          </a:pPr>
          <a:endParaRPr lang="fr-CA" sz="900" kern="1200" dirty="0" smtClean="0">
            <a:ln>
              <a:noFill/>
            </a:ln>
            <a:solidFill>
              <a:schemeClr val="tx1"/>
            </a:solidFill>
          </a:endParaRPr>
        </a:p>
        <a:p>
          <a:pPr marL="0" lvl="0" indent="0" algn="just" defTabSz="360000">
            <a:lnSpc>
              <a:spcPct val="90000"/>
            </a:lnSpc>
            <a:spcBef>
              <a:spcPct val="0"/>
            </a:spcBef>
            <a:spcAft>
              <a:spcPts val="0"/>
            </a:spcAft>
          </a:pPr>
          <a:r>
            <a:rPr lang="fr-CA" sz="900" kern="1200" dirty="0" smtClean="0">
              <a:ln>
                <a:noFill/>
              </a:ln>
              <a:solidFill>
                <a:schemeClr val="tx1"/>
              </a:solidFill>
            </a:rPr>
            <a:t>Je m’appelle Rachel Ferguson et je suis d’origine québécoise. Je viens d’une petite ville nommée Windsor qui se situe près de Sherbrooke. Je suis actuellement en quatrième année à l’Université de Moncton et j’étudie en kinésiologie. Après l’obtention de mon baccalauréat, je désire poursuivre mes études au cycle supérieur en physiothérapie.  </a:t>
          </a:r>
        </a:p>
        <a:p>
          <a:pPr marL="0" lvl="0" indent="0" algn="just" defTabSz="360000">
            <a:lnSpc>
              <a:spcPct val="90000"/>
            </a:lnSpc>
            <a:spcBef>
              <a:spcPct val="0"/>
            </a:spcBef>
            <a:spcAft>
              <a:spcPts val="0"/>
            </a:spcAft>
          </a:pPr>
          <a:endParaRPr lang="fr-CA" sz="900" kern="1200" dirty="0" smtClean="0">
            <a:ln>
              <a:noFill/>
            </a:ln>
            <a:solidFill>
              <a:schemeClr val="tx1"/>
            </a:solidFill>
          </a:endParaRPr>
        </a:p>
        <a:p>
          <a:pPr marL="0" lvl="0" indent="0" algn="just" defTabSz="360000">
            <a:lnSpc>
              <a:spcPct val="90000"/>
            </a:lnSpc>
            <a:spcBef>
              <a:spcPct val="0"/>
            </a:spcBef>
            <a:spcAft>
              <a:spcPts val="0"/>
            </a:spcAft>
          </a:pPr>
          <a:r>
            <a:rPr lang="fr-CA" sz="900" kern="1200" dirty="0" smtClean="0">
              <a:ln>
                <a:noFill/>
              </a:ln>
              <a:solidFill>
                <a:schemeClr val="tx1"/>
              </a:solidFill>
            </a:rPr>
            <a:t>Pour moi, le programme de mentorat est une clef pour la réussite, car il assure l’intégration des nouvelles étudiantes et des nouveaux étudiants. En tant que mentor, ce sera pour moi un privilège d’aider les nouvelles et nouveaux arrivants à passer au travers la transition cruciale du secondaire à l’université en leur donnant tous les outils qui ont été, selon moi, essentiels à mon épanouissement scolaire. La première année universitaire est souvent celle où l’on doit s’adapter sur différents plans et où les défis semblent insurmontables. Pourtant, avec une bonne direction et un bon accompagnement, il est possible de vivre cette expérience d’une manière positive et d’apprécier le mode de vie universitaire. Mon rôle est donc de vous assurer une expérience agréable à toutes et à tous. </a:t>
          </a:r>
        </a:p>
        <a:p>
          <a:pPr marL="0" lvl="0" indent="0" algn="just" defTabSz="360000">
            <a:lnSpc>
              <a:spcPct val="90000"/>
            </a:lnSpc>
            <a:spcBef>
              <a:spcPct val="0"/>
            </a:spcBef>
            <a:spcAft>
              <a:spcPts val="0"/>
            </a:spcAft>
          </a:pPr>
          <a:endParaRPr lang="fr-CA" sz="900" kern="1200" dirty="0" smtClean="0">
            <a:ln>
              <a:noFill/>
            </a:ln>
            <a:solidFill>
              <a:schemeClr val="tx1"/>
            </a:solidFill>
          </a:endParaRPr>
        </a:p>
        <a:p>
          <a:pPr marL="0" lvl="0" indent="0" algn="just" defTabSz="360000">
            <a:lnSpc>
              <a:spcPct val="90000"/>
            </a:lnSpc>
            <a:spcBef>
              <a:spcPct val="0"/>
            </a:spcBef>
            <a:spcAft>
              <a:spcPts val="0"/>
            </a:spcAft>
          </a:pPr>
          <a:r>
            <a:rPr lang="fr-CA" sz="900" kern="1200" dirty="0" smtClean="0">
              <a:ln>
                <a:noFill/>
              </a:ln>
              <a:solidFill>
                <a:schemeClr val="tx1"/>
              </a:solidFill>
            </a:rPr>
            <a:t>Je suis une personne déterminée, organisée et qui aime s’impliquer dans la communauté universitaire. Je suis membre de la troupe de danse universitaire et je suis très heureuse de faire partie maintenant de l’équipe des mentors.</a:t>
          </a:r>
        </a:p>
        <a:p>
          <a:pPr marL="0" lvl="0" indent="0" algn="just" defTabSz="360000">
            <a:lnSpc>
              <a:spcPct val="90000"/>
            </a:lnSpc>
            <a:spcBef>
              <a:spcPct val="0"/>
            </a:spcBef>
            <a:spcAft>
              <a:spcPts val="0"/>
            </a:spcAft>
          </a:pPr>
          <a:endParaRPr lang="fr-CA" sz="900" kern="1200" dirty="0" smtClean="0">
            <a:ln>
              <a:noFill/>
            </a:ln>
            <a:solidFill>
              <a:schemeClr val="tx1"/>
            </a:solidFill>
          </a:endParaRPr>
        </a:p>
        <a:p>
          <a:pPr marL="0" lvl="0" indent="0" algn="just" defTabSz="360000">
            <a:lnSpc>
              <a:spcPct val="90000"/>
            </a:lnSpc>
            <a:spcBef>
              <a:spcPct val="0"/>
            </a:spcBef>
            <a:spcAft>
              <a:spcPts val="0"/>
            </a:spcAft>
          </a:pPr>
          <a:r>
            <a:rPr lang="fr-CA" sz="900" kern="1200" dirty="0" smtClean="0">
              <a:ln>
                <a:noFill/>
              </a:ln>
              <a:solidFill>
                <a:schemeClr val="tx1"/>
              </a:solidFill>
            </a:rPr>
            <a:t>J’ai très hâte de faire votre rencontre et de vous accompagner tout au long de votre première année universitaire. À bientôt !  </a:t>
          </a:r>
          <a:endParaRPr lang="fr-CA" sz="900" kern="1200" dirty="0">
            <a:ln>
              <a:noFill/>
            </a:ln>
            <a:solidFill>
              <a:schemeClr val="tx1"/>
            </a:solidFill>
          </a:endParaRPr>
        </a:p>
      </dsp:txBody>
      <dsp:txXfrm rot="10800000">
        <a:off x="733876" y="281224"/>
        <a:ext cx="6615156" cy="2935411"/>
      </dsp:txXfrm>
    </dsp:sp>
    <dsp:sp modelId="{09423CFF-5FEE-40A9-9512-6072804E22D9}">
      <dsp:nvSpPr>
        <dsp:cNvPr id="0" name=""/>
        <dsp:cNvSpPr/>
      </dsp:nvSpPr>
      <dsp:spPr>
        <a:xfrm>
          <a:off x="25422" y="886900"/>
          <a:ext cx="1669187" cy="1634416"/>
        </a:xfrm>
        <a:prstGeom prst="ellipse">
          <a:avLst/>
        </a:prstGeom>
        <a:blipFill>
          <a:blip xmlns:r="http://schemas.openxmlformats.org/officeDocument/2006/relationships" r:embed="rId2">
            <a:extLst>
              <a:ext uri="{28A0092B-C50C-407E-A947-70E740481C1C}">
                <a14:useLocalDpi xmlns:a14="http://schemas.microsoft.com/office/drawing/2010/main" val="0"/>
              </a:ext>
            </a:extLst>
          </a:blip>
          <a:srcRect/>
          <a:stretch>
            <a:fillRect t="-13000" b="-1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F9C037B-9008-4CDF-BB61-9445FA63D951}">
      <dsp:nvSpPr>
        <dsp:cNvPr id="0" name=""/>
        <dsp:cNvSpPr/>
      </dsp:nvSpPr>
      <dsp:spPr>
        <a:xfrm rot="10800000">
          <a:off x="110064" y="3487229"/>
          <a:ext cx="7305465" cy="2750325"/>
        </a:xfrm>
        <a:prstGeom prst="homePlate">
          <a:avLst/>
        </a:prstGeom>
        <a:noFill/>
        <a:ln w="28575"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5510" tIns="38100" rIns="71120" bIns="38100" numCol="1" spcCol="1270" anchor="ctr" anchorCtr="0">
          <a:noAutofit/>
        </a:bodyPr>
        <a:lstStyle/>
        <a:p>
          <a:pPr marL="0" lvl="0" indent="0" algn="just" defTabSz="444500">
            <a:lnSpc>
              <a:spcPct val="90000"/>
            </a:lnSpc>
            <a:spcBef>
              <a:spcPct val="0"/>
            </a:spcBef>
            <a:spcAft>
              <a:spcPts val="0"/>
            </a:spcAft>
          </a:pPr>
          <a:r>
            <a:rPr lang="fr-CA" sz="1000" b="1" kern="1200" dirty="0" smtClean="0">
              <a:solidFill>
                <a:schemeClr val="tx1"/>
              </a:solidFill>
            </a:rPr>
            <a:t>Shanie Roy</a:t>
          </a:r>
          <a:endParaRPr lang="fr-CA" sz="1000" kern="1200" dirty="0" smtClean="0">
            <a:solidFill>
              <a:schemeClr val="tx1"/>
            </a:solidFill>
          </a:endParaRPr>
        </a:p>
        <a:p>
          <a:pPr marL="0" lvl="0" indent="0" algn="just" defTabSz="444500">
            <a:lnSpc>
              <a:spcPct val="90000"/>
            </a:lnSpc>
            <a:spcBef>
              <a:spcPct val="0"/>
            </a:spcBef>
            <a:spcAft>
              <a:spcPts val="0"/>
            </a:spcAft>
          </a:pPr>
          <a:r>
            <a:rPr lang="fr-CA" sz="1000" kern="1200" dirty="0" smtClean="0">
              <a:solidFill>
                <a:schemeClr val="tx1"/>
              </a:solidFill>
            </a:rPr>
            <a:t>Kinésiologie, 3</a:t>
          </a:r>
          <a:r>
            <a:rPr lang="fr-CA" sz="1000" kern="1200" baseline="30000" dirty="0" smtClean="0">
              <a:solidFill>
                <a:schemeClr val="tx1"/>
              </a:solidFill>
            </a:rPr>
            <a:t>e</a:t>
          </a:r>
          <a:r>
            <a:rPr lang="fr-CA" sz="1000" kern="1200" dirty="0" smtClean="0">
              <a:solidFill>
                <a:schemeClr val="tx1"/>
              </a:solidFill>
            </a:rPr>
            <a:t> année</a:t>
          </a:r>
        </a:p>
        <a:p>
          <a:pPr marL="0" lvl="0" indent="0" algn="just" defTabSz="444500">
            <a:lnSpc>
              <a:spcPct val="90000"/>
            </a:lnSpc>
            <a:spcBef>
              <a:spcPct val="0"/>
            </a:spcBef>
            <a:spcAft>
              <a:spcPts val="0"/>
            </a:spcAft>
          </a:pPr>
          <a:r>
            <a:rPr lang="fr-CA" sz="1000" kern="1200" dirty="0" smtClean="0">
              <a:solidFill>
                <a:schemeClr val="tx1"/>
              </a:solidFill>
              <a:hlinkClick xmlns:r="http://schemas.openxmlformats.org/officeDocument/2006/relationships" r:id="rId3"/>
            </a:rPr>
            <a:t>esr6257@umoncton.ca</a:t>
          </a:r>
          <a:endParaRPr lang="fr-CA" sz="1000" kern="1200" dirty="0" smtClean="0">
            <a:solidFill>
              <a:schemeClr val="tx1"/>
            </a:solidFill>
          </a:endParaRPr>
        </a:p>
        <a:p>
          <a:pPr marL="0" lvl="0" indent="0" algn="just" defTabSz="444500">
            <a:lnSpc>
              <a:spcPct val="90000"/>
            </a:lnSpc>
            <a:spcBef>
              <a:spcPct val="0"/>
            </a:spcBef>
            <a:spcAft>
              <a:spcPts val="0"/>
            </a:spcAft>
          </a:pPr>
          <a:endParaRPr lang="fr-CA" sz="900" kern="1200" dirty="0" smtClean="0">
            <a:solidFill>
              <a:schemeClr val="tx1"/>
            </a:solidFill>
          </a:endParaRPr>
        </a:p>
        <a:p>
          <a:pPr marL="0" lvl="0" indent="0" algn="just" defTabSz="444500">
            <a:lnSpc>
              <a:spcPct val="90000"/>
            </a:lnSpc>
            <a:spcBef>
              <a:spcPct val="0"/>
            </a:spcBef>
            <a:spcAft>
              <a:spcPts val="0"/>
            </a:spcAft>
          </a:pPr>
          <a:r>
            <a:rPr lang="fr-CA" sz="900" kern="1200" dirty="0" smtClean="0">
              <a:solidFill>
                <a:schemeClr val="tx1"/>
              </a:solidFill>
            </a:rPr>
            <a:t>Je m’appelle Shanie Roy et je suis originaire de la région de Beresford au Nouveau-Brunswick. Je suis actuellement en troisième année du programme de kinésiologie. C’est avec grand plaisir que je me joins à l’équipe de mentorat étudiant 2017-2018. L’idée de travailler avec vous et de contribuer à votre réussite me plaît énormément.</a:t>
          </a:r>
        </a:p>
        <a:p>
          <a:pPr marL="0" lvl="0" indent="0" algn="just" defTabSz="444500">
            <a:lnSpc>
              <a:spcPct val="90000"/>
            </a:lnSpc>
            <a:spcBef>
              <a:spcPct val="0"/>
            </a:spcBef>
            <a:spcAft>
              <a:spcPts val="0"/>
            </a:spcAft>
          </a:pPr>
          <a:endParaRPr lang="fr-CA" sz="900" kern="1200" dirty="0" smtClean="0">
            <a:solidFill>
              <a:schemeClr val="tx1"/>
            </a:solidFill>
          </a:endParaRPr>
        </a:p>
        <a:p>
          <a:pPr marL="0" lvl="0" indent="0" algn="just" defTabSz="444500">
            <a:lnSpc>
              <a:spcPct val="90000"/>
            </a:lnSpc>
            <a:spcBef>
              <a:spcPct val="0"/>
            </a:spcBef>
            <a:spcAft>
              <a:spcPts val="0"/>
            </a:spcAft>
          </a:pPr>
          <a:r>
            <a:rPr lang="fr-CA" sz="900" kern="1200" dirty="0" smtClean="0">
              <a:solidFill>
                <a:schemeClr val="tx1"/>
              </a:solidFill>
            </a:rPr>
            <a:t>Je me suis toujours intéressée à la santé physique et au mouvement du corps humain, ce qui explique mon choix de programme. D’ailleurs, j’ai le privilège d’être membre de l’équipe de soigneurs 2017-2018 pour les équipes sportives de l’Université de Moncton.</a:t>
          </a:r>
        </a:p>
        <a:p>
          <a:pPr marL="0" lvl="0" indent="0" algn="just" defTabSz="444500">
            <a:lnSpc>
              <a:spcPct val="90000"/>
            </a:lnSpc>
            <a:spcBef>
              <a:spcPct val="0"/>
            </a:spcBef>
            <a:spcAft>
              <a:spcPts val="0"/>
            </a:spcAft>
          </a:pPr>
          <a:endParaRPr lang="fr-CA" sz="900" kern="1200" dirty="0" smtClean="0">
            <a:solidFill>
              <a:schemeClr val="tx1"/>
            </a:solidFill>
          </a:endParaRPr>
        </a:p>
        <a:p>
          <a:pPr marL="0" lvl="0" indent="0" algn="just" defTabSz="444500">
            <a:lnSpc>
              <a:spcPct val="90000"/>
            </a:lnSpc>
            <a:spcBef>
              <a:spcPct val="0"/>
            </a:spcBef>
            <a:spcAft>
              <a:spcPts val="0"/>
            </a:spcAft>
          </a:pPr>
          <a:r>
            <a:rPr lang="fr-CA" sz="900" kern="1200" dirty="0" smtClean="0">
              <a:solidFill>
                <a:schemeClr val="tx1"/>
              </a:solidFill>
            </a:rPr>
            <a:t>Je vous encourage à profiter pleinement des services d’appui et de l’aide qui vous seront offerts, tout en vous réservant du temps pour les activités sociales, sportives et culturelles qui seront organisées aussi bien à la rentrée que dans le courant de l’année.</a:t>
          </a:r>
        </a:p>
        <a:p>
          <a:pPr marL="0" lvl="0" indent="0" algn="just" defTabSz="444500">
            <a:lnSpc>
              <a:spcPct val="90000"/>
            </a:lnSpc>
            <a:spcBef>
              <a:spcPct val="0"/>
            </a:spcBef>
            <a:spcAft>
              <a:spcPts val="0"/>
            </a:spcAft>
          </a:pPr>
          <a:endParaRPr lang="fr-CA" sz="900" kern="1200" dirty="0" smtClean="0">
            <a:solidFill>
              <a:schemeClr val="tx1"/>
            </a:solidFill>
          </a:endParaRPr>
        </a:p>
        <a:p>
          <a:pPr marL="0" lvl="0" indent="0" algn="just" defTabSz="444500">
            <a:lnSpc>
              <a:spcPct val="90000"/>
            </a:lnSpc>
            <a:spcBef>
              <a:spcPct val="0"/>
            </a:spcBef>
            <a:spcAft>
              <a:spcPts val="0"/>
            </a:spcAft>
          </a:pPr>
          <a:r>
            <a:rPr lang="fr-CA" sz="900" kern="1200" dirty="0" smtClean="0">
              <a:solidFill>
                <a:schemeClr val="tx1"/>
              </a:solidFill>
            </a:rPr>
            <a:t>Mon objectif est de vous aider à vous adapter à la vie universitaire, aussi n’hésitez pas à me poser des questions : je suis là pour vous.</a:t>
          </a:r>
        </a:p>
        <a:p>
          <a:pPr marL="0" lvl="0" indent="0" algn="just" defTabSz="444500">
            <a:lnSpc>
              <a:spcPct val="90000"/>
            </a:lnSpc>
            <a:spcBef>
              <a:spcPct val="0"/>
            </a:spcBef>
            <a:spcAft>
              <a:spcPts val="0"/>
            </a:spcAft>
          </a:pPr>
          <a:endParaRPr lang="fr-CA" sz="900" kern="1200" dirty="0" smtClean="0">
            <a:solidFill>
              <a:schemeClr val="tx1"/>
            </a:solidFill>
          </a:endParaRPr>
        </a:p>
        <a:p>
          <a:pPr marL="0" lvl="0" indent="0" algn="just" defTabSz="444500">
            <a:lnSpc>
              <a:spcPct val="90000"/>
            </a:lnSpc>
            <a:spcBef>
              <a:spcPct val="0"/>
            </a:spcBef>
            <a:spcAft>
              <a:spcPts val="0"/>
            </a:spcAft>
          </a:pPr>
          <a:r>
            <a:rPr lang="fr-CA" sz="900" kern="1200" dirty="0" smtClean="0">
              <a:solidFill>
                <a:schemeClr val="tx1"/>
              </a:solidFill>
            </a:rPr>
            <a:t>Je vous souhaite une excellente rentrée et au plaisir de vous rencontrer !</a:t>
          </a:r>
        </a:p>
      </dsp:txBody>
      <dsp:txXfrm rot="10800000">
        <a:off x="797645" y="3487229"/>
        <a:ext cx="6617884" cy="2750325"/>
      </dsp:txXfrm>
    </dsp:sp>
    <dsp:sp modelId="{DD768BFA-EB48-462A-9670-5A97C7B3CAAF}">
      <dsp:nvSpPr>
        <dsp:cNvPr id="0" name=""/>
        <dsp:cNvSpPr/>
      </dsp:nvSpPr>
      <dsp:spPr>
        <a:xfrm>
          <a:off x="53910" y="3952181"/>
          <a:ext cx="1669187" cy="1634416"/>
        </a:xfrm>
        <a:prstGeom prst="ellipse">
          <a:avLst/>
        </a:prstGeom>
        <a:blipFill>
          <a:blip xmlns:r="http://schemas.openxmlformats.org/officeDocument/2006/relationships" r:embed="rId4">
            <a:extLst>
              <a:ext uri="{28A0092B-C50C-407E-A947-70E740481C1C}">
                <a14:useLocalDpi xmlns:a14="http://schemas.microsoft.com/office/drawing/2010/main" val="0"/>
              </a:ext>
            </a:extLst>
          </a:blip>
          <a:srcRect/>
          <a:stretch>
            <a:fillRect t="-13000" b="-13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A0A70723944647B17DE406D0938D28"/>
        <w:category>
          <w:name w:val="Général"/>
          <w:gallery w:val="placeholder"/>
        </w:category>
        <w:types>
          <w:type w:val="bbPlcHdr"/>
        </w:types>
        <w:behaviors>
          <w:behavior w:val="content"/>
        </w:behaviors>
        <w:guid w:val="{8F618871-6EB6-46C9-9BF1-35311C1C66DE}"/>
      </w:docPartPr>
      <w:docPartBody>
        <w:p w:rsidR="00AD0144" w:rsidRDefault="0089289F" w:rsidP="0089289F">
          <w:pPr>
            <w:pStyle w:val="47A0A70723944647B17DE406D0938D28"/>
          </w:pPr>
          <w:r>
            <w:rPr>
              <w:color w:val="5B9BD5" w:themeColor="accent1"/>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89F"/>
    <w:rsid w:val="0089289F"/>
    <w:rsid w:val="00AD0144"/>
    <w:rsid w:val="00C931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7A0A70723944647B17DE406D0938D28">
    <w:name w:val="47A0A70723944647B17DE406D0938D28"/>
    <w:rsid w:val="008928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7E12D-02B2-4568-BE62-946BC633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Words>
  <Characters>792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Mentorat étudiant – École de kinésiologie et de loisir</vt:lpstr>
    </vt:vector>
  </TitlesOfParts>
  <Company>Université de Moncton</Company>
  <LinksUpToDate>false</LinksUpToDate>
  <CharactersWithSpaces>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Mentorat étudiant – École de kinésiologie et de loisir</dc:title>
  <dc:creator>DGT</dc:creator>
  <cp:lastModifiedBy>Chantal R. DeGrâce</cp:lastModifiedBy>
  <cp:revision>5</cp:revision>
  <cp:lastPrinted>2012-06-21T19:22:00Z</cp:lastPrinted>
  <dcterms:created xsi:type="dcterms:W3CDTF">2017-05-19T12:59:00Z</dcterms:created>
  <dcterms:modified xsi:type="dcterms:W3CDTF">2017-05-19T13:04:00Z</dcterms:modified>
</cp:coreProperties>
</file>