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E7BB3" w14:textId="77777777" w:rsidR="0002712B" w:rsidRPr="00654675" w:rsidRDefault="00603F84" w:rsidP="001E6B7E">
      <w:pPr>
        <w:pStyle w:val="CorpsA"/>
        <w:jc w:val="center"/>
        <w:rPr>
          <w:rFonts w:cs="Times New Roman"/>
          <w:b/>
          <w:bCs/>
          <w:i/>
          <w:iCs/>
          <w:sz w:val="24"/>
          <w:szCs w:val="24"/>
          <w:lang w:val="fr-CA"/>
        </w:rPr>
      </w:pPr>
      <w:r w:rsidRPr="00654675">
        <w:rPr>
          <w:rFonts w:cs="Times New Roman"/>
          <w:b/>
          <w:bCs/>
          <w:i/>
          <w:iCs/>
          <w:sz w:val="24"/>
          <w:szCs w:val="24"/>
          <w:lang w:val="fr-CA"/>
        </w:rPr>
        <w:t>COMMUNIQUÉ DE PRESSE</w:t>
      </w:r>
    </w:p>
    <w:p w14:paraId="13822C9F" w14:textId="5A2B58C6" w:rsidR="0002712B" w:rsidRPr="00654675" w:rsidRDefault="00603F84" w:rsidP="00E75F5B">
      <w:pPr>
        <w:pStyle w:val="CorpsA"/>
        <w:jc w:val="center"/>
        <w:rPr>
          <w:rFonts w:cs="Times New Roman"/>
          <w:b/>
          <w:bCs/>
          <w:i/>
          <w:iCs/>
          <w:sz w:val="24"/>
          <w:szCs w:val="24"/>
          <w:lang w:val="fr-CA"/>
        </w:rPr>
      </w:pPr>
      <w:r w:rsidRPr="00654675">
        <w:rPr>
          <w:rFonts w:cs="Times New Roman"/>
          <w:b/>
          <w:bCs/>
          <w:i/>
          <w:iCs/>
          <w:sz w:val="24"/>
          <w:szCs w:val="24"/>
          <w:lang w:val="fr-CA"/>
        </w:rPr>
        <w:t>Pour diffusion immédiate</w:t>
      </w:r>
    </w:p>
    <w:p w14:paraId="03F6954D" w14:textId="77777777" w:rsidR="0002712B" w:rsidRPr="00654675" w:rsidRDefault="0002712B" w:rsidP="001E6B7E">
      <w:pPr>
        <w:pStyle w:val="CorpsAA"/>
        <w:widowControl w:val="0"/>
        <w:rPr>
          <w:rFonts w:ascii="Times New Roman" w:eastAsia="Times New Roman" w:hAnsi="Times New Roman" w:cs="Times New Roman"/>
          <w:lang w:val="fr-CA"/>
        </w:rPr>
      </w:pPr>
    </w:p>
    <w:p w14:paraId="25CA4DAB" w14:textId="40A52A8A" w:rsidR="0002712B" w:rsidRPr="00654675" w:rsidRDefault="00603F84" w:rsidP="00654675">
      <w:pPr>
        <w:pStyle w:val="CorpsAA"/>
        <w:widowControl w:val="0"/>
        <w:suppressAutoHyphens/>
        <w:rPr>
          <w:rFonts w:ascii="Times New Roman" w:hAnsi="Times New Roman" w:cs="Times New Roman"/>
          <w:lang w:val="fr-CA"/>
        </w:rPr>
      </w:pPr>
      <w:r w:rsidRPr="00654675">
        <w:rPr>
          <w:rFonts w:ascii="Times New Roman" w:hAnsi="Times New Roman" w:cs="Times New Roman"/>
          <w:lang w:val="fr-CA"/>
        </w:rPr>
        <w:t>La classe de quatrième ann</w:t>
      </w:r>
      <w:r w:rsidR="00086F42" w:rsidRPr="00654675">
        <w:rPr>
          <w:rFonts w:ascii="Times New Roman" w:hAnsi="Times New Roman" w:cs="Times New Roman"/>
          <w:lang w:val="fr-CA"/>
        </w:rPr>
        <w:t>ée</w:t>
      </w:r>
      <w:r w:rsidRPr="00654675">
        <w:rPr>
          <w:rFonts w:ascii="Times New Roman" w:hAnsi="Times New Roman" w:cs="Times New Roman"/>
          <w:lang w:val="fr-CA"/>
        </w:rPr>
        <w:t xml:space="preserve"> du Département d’art dramatique de l'Université de Moncton présentera du 5 au 9 décembre prochain son premier exercice public de l'année universitaire : «</w:t>
      </w:r>
      <w:r w:rsidR="00654675">
        <w:rPr>
          <w:rFonts w:ascii="Times New Roman" w:hAnsi="Times New Roman" w:cs="Times New Roman"/>
          <w:lang w:val="fr-CA"/>
        </w:rPr>
        <w:t> </w:t>
      </w:r>
      <w:r w:rsidR="00654675">
        <w:rPr>
          <w:rFonts w:ascii="Times New Roman" w:hAnsi="Times New Roman" w:cs="Times New Roman"/>
          <w:b/>
          <w:bCs/>
          <w:i/>
          <w:iCs/>
          <w:lang w:val="fr-CA"/>
        </w:rPr>
        <w:t>Les débuts de Loretta </w:t>
      </w:r>
      <w:r w:rsidRPr="00654675">
        <w:rPr>
          <w:rFonts w:ascii="Times New Roman" w:hAnsi="Times New Roman" w:cs="Times New Roman"/>
          <w:b/>
          <w:bCs/>
          <w:i/>
          <w:iCs/>
          <w:lang w:val="fr-CA"/>
        </w:rPr>
        <w:t xml:space="preserve">» </w:t>
      </w:r>
      <w:r w:rsidRPr="00654675">
        <w:rPr>
          <w:rFonts w:ascii="Times New Roman" w:hAnsi="Times New Roman" w:cs="Times New Roman"/>
          <w:lang w:val="fr-CA"/>
        </w:rPr>
        <w:t>de</w:t>
      </w:r>
      <w:r w:rsidRPr="00654675">
        <w:rPr>
          <w:rFonts w:ascii="Times New Roman" w:hAnsi="Times New Roman" w:cs="Times New Roman"/>
          <w:b/>
          <w:bCs/>
          <w:i/>
          <w:iCs/>
          <w:lang w:val="fr-CA"/>
        </w:rPr>
        <w:t xml:space="preserve"> </w:t>
      </w:r>
      <w:r w:rsidRPr="00654675">
        <w:rPr>
          <w:rFonts w:ascii="Times New Roman" w:hAnsi="Times New Roman" w:cs="Times New Roman"/>
          <w:lang w:val="fr-CA"/>
        </w:rPr>
        <w:t xml:space="preserve">George F. Walker l’un des auteurs canadiens les plus prolifiques. Walker s’est fait connaître en 1977 alors qu’il publie un cycle de six pièces écrites sur une période de dix mois, </w:t>
      </w:r>
      <w:r w:rsidRPr="00654675">
        <w:rPr>
          <w:rFonts w:ascii="Times New Roman" w:hAnsi="Times New Roman" w:cs="Times New Roman"/>
          <w:b/>
          <w:bCs/>
          <w:i/>
          <w:iCs/>
          <w:lang w:val="fr-CA"/>
        </w:rPr>
        <w:t>Motel de passage</w:t>
      </w:r>
      <w:r w:rsidRPr="00654675">
        <w:rPr>
          <w:rFonts w:ascii="Times New Roman" w:hAnsi="Times New Roman" w:cs="Times New Roman"/>
          <w:lang w:val="fr-CA"/>
        </w:rPr>
        <w:t>, qui toutes prennent place dans une chambre d’un motel délabré.</w:t>
      </w:r>
    </w:p>
    <w:p w14:paraId="5D12506B" w14:textId="77777777" w:rsidR="0002712B" w:rsidRPr="00654675" w:rsidRDefault="0002712B" w:rsidP="001E6B7E">
      <w:pPr>
        <w:pStyle w:val="CorpsAA"/>
        <w:widowControl w:val="0"/>
        <w:rPr>
          <w:rFonts w:ascii="Times New Roman" w:hAnsi="Times New Roman" w:cs="Times New Roman"/>
          <w:lang w:val="fr-CA"/>
        </w:rPr>
      </w:pPr>
    </w:p>
    <w:p w14:paraId="22A3F4A9" w14:textId="00B71BA5" w:rsidR="0002712B" w:rsidRPr="00654675" w:rsidRDefault="00603F84" w:rsidP="00654675">
      <w:pPr>
        <w:pStyle w:val="CorpsAA"/>
        <w:suppressAutoHyphens/>
        <w:rPr>
          <w:rFonts w:ascii="Times New Roman" w:hAnsi="Times New Roman" w:cs="Times New Roman"/>
          <w:lang w:val="fr-CA"/>
        </w:rPr>
      </w:pPr>
      <w:r w:rsidRPr="00654675">
        <w:rPr>
          <w:rFonts w:ascii="Times New Roman" w:hAnsi="Times New Roman" w:cs="Times New Roman"/>
          <w:b/>
          <w:bCs/>
          <w:i/>
          <w:iCs/>
          <w:lang w:val="fr-CA"/>
        </w:rPr>
        <w:t>Les débuts de Loretta</w:t>
      </w:r>
      <w:r w:rsidRPr="00654675">
        <w:rPr>
          <w:rFonts w:ascii="Times New Roman" w:hAnsi="Times New Roman" w:cs="Times New Roman"/>
          <w:lang w:val="fr-CA"/>
        </w:rPr>
        <w:t xml:space="preserve"> relate les aventures d’une jeune femme qui</w:t>
      </w:r>
      <w:r w:rsidR="00654675">
        <w:rPr>
          <w:rFonts w:ascii="Times New Roman" w:hAnsi="Times New Roman" w:cs="Times New Roman"/>
          <w:lang w:val="fr-CA"/>
        </w:rPr>
        <w:t xml:space="preserve"> déménage dans la grande ville </w:t>
      </w:r>
      <w:r w:rsidRPr="00654675">
        <w:rPr>
          <w:rFonts w:ascii="Times New Roman" w:hAnsi="Times New Roman" w:cs="Times New Roman"/>
          <w:lang w:val="fr-CA"/>
        </w:rPr>
        <w:t>pour y faire fortune après le décès de son mari. C’est alors qu’elle fait la rencontre de deux mâles avides de contrôle, Dave qui s’est amourac</w:t>
      </w:r>
      <w:r w:rsidR="00086F42" w:rsidRPr="00654675">
        <w:rPr>
          <w:rFonts w:ascii="Times New Roman" w:hAnsi="Times New Roman" w:cs="Times New Roman"/>
          <w:lang w:val="fr-CA"/>
        </w:rPr>
        <w:t xml:space="preserve">hé d’elle et </w:t>
      </w:r>
      <w:r w:rsidRPr="00654675">
        <w:rPr>
          <w:rFonts w:ascii="Times New Roman" w:hAnsi="Times New Roman" w:cs="Times New Roman"/>
          <w:lang w:val="fr-CA"/>
        </w:rPr>
        <w:t>Michael, un optimiste qui veut devenir réalisateur</w:t>
      </w:r>
      <w:r w:rsidR="00654675">
        <w:rPr>
          <w:rFonts w:ascii="Times New Roman" w:hAnsi="Times New Roman" w:cs="Times New Roman"/>
          <w:lang w:val="fr-CA"/>
        </w:rPr>
        <w:t xml:space="preserve"> de film. Ce trio est complété par la femme de </w:t>
      </w:r>
      <w:r w:rsidRPr="00654675">
        <w:rPr>
          <w:rFonts w:ascii="Times New Roman" w:hAnsi="Times New Roman" w:cs="Times New Roman"/>
          <w:lang w:val="fr-CA"/>
        </w:rPr>
        <w:t xml:space="preserve">ménage, Sophie, immigrante russe, qui travaille dans le </w:t>
      </w:r>
      <w:r w:rsidR="00654675">
        <w:rPr>
          <w:rFonts w:ascii="Times New Roman" w:hAnsi="Times New Roman" w:cs="Times New Roman"/>
          <w:lang w:val="fr-CA"/>
        </w:rPr>
        <w:t xml:space="preserve">motel d’un père qui l’oblige à étudier </w:t>
      </w:r>
      <w:r w:rsidRPr="00654675">
        <w:rPr>
          <w:rFonts w:ascii="Times New Roman" w:hAnsi="Times New Roman" w:cs="Times New Roman"/>
          <w:lang w:val="fr-CA"/>
        </w:rPr>
        <w:t>la physique. L’on pourrait penser que les deux filles ont tout pour s’enten</w:t>
      </w:r>
      <w:r w:rsidR="00654675">
        <w:rPr>
          <w:rFonts w:ascii="Times New Roman" w:hAnsi="Times New Roman" w:cs="Times New Roman"/>
          <w:lang w:val="fr-CA"/>
        </w:rPr>
        <w:t xml:space="preserve">dre. Loretta vit dans ce motel </w:t>
      </w:r>
      <w:r w:rsidRPr="00654675">
        <w:rPr>
          <w:rFonts w:ascii="Times New Roman" w:hAnsi="Times New Roman" w:cs="Times New Roman"/>
          <w:lang w:val="fr-CA"/>
        </w:rPr>
        <w:t xml:space="preserve">depuis quelques semaines et travaille au restaurant western </w:t>
      </w:r>
      <w:r w:rsidRPr="00654675">
        <w:rPr>
          <w:rFonts w:ascii="Times New Roman" w:hAnsi="Times New Roman" w:cs="Times New Roman"/>
          <w:b/>
          <w:bCs/>
          <w:i/>
          <w:iCs/>
          <w:lang w:val="fr-CA"/>
        </w:rPr>
        <w:t>Buffalo Grosses Boules</w:t>
      </w:r>
      <w:r w:rsidRPr="00654675">
        <w:rPr>
          <w:rFonts w:ascii="Times New Roman" w:hAnsi="Times New Roman" w:cs="Times New Roman"/>
          <w:lang w:val="fr-CA"/>
        </w:rPr>
        <w:t>. Travailleuse pragmatique, elle perçoit sa situation et son dilemme clairement. Si celui-ci tire avantage de ses atouts</w:t>
      </w:r>
      <w:r w:rsidR="00654675">
        <w:rPr>
          <w:rFonts w:ascii="Times New Roman" w:hAnsi="Times New Roman" w:cs="Times New Roman"/>
          <w:lang w:val="fr-CA"/>
        </w:rPr>
        <w:t>,</w:t>
      </w:r>
      <w:r w:rsidRPr="00654675">
        <w:rPr>
          <w:rFonts w:ascii="Times New Roman" w:hAnsi="Times New Roman" w:cs="Times New Roman"/>
          <w:lang w:val="fr-CA"/>
        </w:rPr>
        <w:t xml:space="preserve"> elle est déterminée à prendre en main cet investissement et de s’enrichir par la même occasion.</w:t>
      </w:r>
    </w:p>
    <w:p w14:paraId="06EDBE6E" w14:textId="77777777" w:rsidR="0002712B" w:rsidRPr="00654675" w:rsidRDefault="0002712B" w:rsidP="00654675">
      <w:pPr>
        <w:pStyle w:val="CorpsAA"/>
        <w:suppressAutoHyphens/>
        <w:rPr>
          <w:rFonts w:ascii="Times New Roman" w:hAnsi="Times New Roman" w:cs="Times New Roman"/>
          <w:lang w:val="fr-CA"/>
        </w:rPr>
      </w:pPr>
    </w:p>
    <w:p w14:paraId="69AF3CED" w14:textId="1162F017" w:rsidR="0002712B" w:rsidRPr="00654675" w:rsidRDefault="00603F84" w:rsidP="00654675">
      <w:pPr>
        <w:pStyle w:val="CorpsAA"/>
        <w:suppressAutoHyphens/>
        <w:rPr>
          <w:rFonts w:ascii="Times New Roman" w:hAnsi="Times New Roman" w:cs="Times New Roman"/>
          <w:lang w:val="fr-CA"/>
        </w:rPr>
      </w:pPr>
      <w:r w:rsidRPr="00654675">
        <w:rPr>
          <w:rFonts w:ascii="Times New Roman" w:hAnsi="Times New Roman" w:cs="Times New Roman"/>
          <w:lang w:val="fr-CA"/>
        </w:rPr>
        <w:t xml:space="preserve">Auteur dramatique, metteur en scène et scénariste des plus prolifiques et des plus populaires, George F. Walker a grandement enrichi le paysage culturel canadien avec des comédies noires, au caractère particulier et au rythme rapide, véritables satires de l'égocentrisme, de la cupidité et de l'agressivité qui caractérisent la culture urbaine d'aujourd'hui. Né en 1947 à Toronto, George F. Walker a commencé sa carrière en écrivant un scénario pour le Factory Theatre alors qu'il travaillait comme chauffeur de taxi. Depuis lors, il a écrit plus de vingt pièces de théâtre, dont </w:t>
      </w:r>
      <w:r w:rsidRPr="00654675">
        <w:rPr>
          <w:rFonts w:ascii="Times New Roman" w:hAnsi="Times New Roman" w:cs="Times New Roman"/>
          <w:b/>
          <w:bCs/>
          <w:i/>
          <w:iCs/>
          <w:lang w:val="fr-CA"/>
        </w:rPr>
        <w:t>Criminals in Love</w:t>
      </w:r>
      <w:r w:rsidRPr="00654675">
        <w:rPr>
          <w:rFonts w:ascii="Times New Roman" w:hAnsi="Times New Roman" w:cs="Times New Roman"/>
          <w:lang w:val="fr-CA"/>
        </w:rPr>
        <w:t xml:space="preserve"> (1984), </w:t>
      </w:r>
      <w:r w:rsidRPr="00654675">
        <w:rPr>
          <w:rFonts w:ascii="Times New Roman" w:hAnsi="Times New Roman" w:cs="Times New Roman"/>
          <w:b/>
          <w:bCs/>
          <w:i/>
          <w:iCs/>
          <w:lang w:val="fr-CA"/>
        </w:rPr>
        <w:t>Better Living</w:t>
      </w:r>
      <w:r w:rsidRPr="00654675">
        <w:rPr>
          <w:rFonts w:ascii="Times New Roman" w:hAnsi="Times New Roman" w:cs="Times New Roman"/>
          <w:lang w:val="fr-CA"/>
        </w:rPr>
        <w:t xml:space="preserve"> (1986) et </w:t>
      </w:r>
      <w:r w:rsidRPr="00654675">
        <w:rPr>
          <w:rFonts w:ascii="Times New Roman" w:hAnsi="Times New Roman" w:cs="Times New Roman"/>
          <w:b/>
          <w:bCs/>
          <w:i/>
          <w:iCs/>
          <w:lang w:val="fr-CA"/>
        </w:rPr>
        <w:t>Suburban Motel</w:t>
      </w:r>
      <w:r w:rsidRPr="00654675">
        <w:rPr>
          <w:rFonts w:ascii="Times New Roman" w:hAnsi="Times New Roman" w:cs="Times New Roman"/>
          <w:lang w:val="fr-CA"/>
        </w:rPr>
        <w:t xml:space="preserve"> (1997). Il a aussi écrit pour la télévision, en particulier pour les séries </w:t>
      </w:r>
      <w:r w:rsidRPr="00654675">
        <w:rPr>
          <w:rFonts w:ascii="Times New Roman" w:hAnsi="Times New Roman" w:cs="Times New Roman"/>
          <w:b/>
          <w:bCs/>
          <w:i/>
          <w:iCs/>
          <w:lang w:val="fr-CA"/>
        </w:rPr>
        <w:t>Un tandem de choc</w:t>
      </w:r>
      <w:r w:rsidRPr="00654675">
        <w:rPr>
          <w:rFonts w:ascii="Times New Roman" w:hAnsi="Times New Roman" w:cs="Times New Roman"/>
          <w:lang w:val="fr-CA"/>
        </w:rPr>
        <w:t xml:space="preserve">, </w:t>
      </w:r>
      <w:r w:rsidRPr="00654675">
        <w:rPr>
          <w:rFonts w:ascii="Times New Roman" w:hAnsi="Times New Roman" w:cs="Times New Roman"/>
          <w:b/>
          <w:bCs/>
          <w:i/>
          <w:iCs/>
          <w:lang w:val="fr-CA"/>
        </w:rPr>
        <w:t>The Newsroom</w:t>
      </w:r>
      <w:r w:rsidRPr="00654675">
        <w:rPr>
          <w:rFonts w:ascii="Times New Roman" w:hAnsi="Times New Roman" w:cs="Times New Roman"/>
          <w:lang w:val="fr-CA"/>
        </w:rPr>
        <w:t xml:space="preserve">, </w:t>
      </w:r>
      <w:r w:rsidRPr="00654675">
        <w:rPr>
          <w:rFonts w:ascii="Times New Roman" w:hAnsi="Times New Roman" w:cs="Times New Roman"/>
          <w:b/>
          <w:bCs/>
          <w:i/>
          <w:iCs/>
          <w:lang w:val="fr-CA"/>
        </w:rPr>
        <w:t>This is Wonderland</w:t>
      </w:r>
      <w:r w:rsidRPr="00654675">
        <w:rPr>
          <w:rFonts w:ascii="Times New Roman" w:hAnsi="Times New Roman" w:cs="Times New Roman"/>
          <w:lang w:val="fr-CA"/>
        </w:rPr>
        <w:t xml:space="preserve"> et </w:t>
      </w:r>
      <w:r w:rsidRPr="00654675">
        <w:rPr>
          <w:rFonts w:ascii="Times New Roman" w:hAnsi="Times New Roman" w:cs="Times New Roman"/>
          <w:b/>
          <w:bCs/>
          <w:i/>
          <w:iCs/>
          <w:lang w:val="fr-CA"/>
        </w:rPr>
        <w:t>The Line</w:t>
      </w:r>
      <w:r w:rsidRPr="00654675">
        <w:rPr>
          <w:rFonts w:ascii="Times New Roman" w:hAnsi="Times New Roman" w:cs="Times New Roman"/>
          <w:lang w:val="fr-CA"/>
        </w:rPr>
        <w:t>, une série qui sera bientôt diffusée. Malgré l'illusion que donne le ton badin et ironique de ces pièces, G. Walker traite souvent des dilemmes fondamentaux de notre époque moderne.</w:t>
      </w:r>
    </w:p>
    <w:p w14:paraId="02C14E6E" w14:textId="77777777" w:rsidR="0002712B" w:rsidRPr="00654675" w:rsidRDefault="0002712B" w:rsidP="00654675">
      <w:pPr>
        <w:pStyle w:val="CorpsAA"/>
        <w:suppressAutoHyphens/>
        <w:rPr>
          <w:rFonts w:ascii="Times New Roman" w:hAnsi="Times New Roman" w:cs="Times New Roman"/>
          <w:lang w:val="fr-CA"/>
        </w:rPr>
      </w:pPr>
    </w:p>
    <w:p w14:paraId="4CEA8EE1" w14:textId="77777777" w:rsidR="0002712B" w:rsidRPr="00654675" w:rsidRDefault="00603F84" w:rsidP="0065467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eastAsia="Times New Roman" w:hAnsi="Times New Roman" w:cs="Times New Roman"/>
          <w:color w:val="323232"/>
          <w:sz w:val="24"/>
          <w:szCs w:val="24"/>
          <w:lang w:val="fr-CA"/>
        </w:rPr>
      </w:pPr>
      <w:r w:rsidRPr="00654675">
        <w:rPr>
          <w:rFonts w:ascii="Times New Roman" w:hAnsi="Times New Roman" w:cs="Times New Roman"/>
          <w:color w:val="323232"/>
          <w:sz w:val="24"/>
          <w:szCs w:val="24"/>
          <w:lang w:val="fr-CA"/>
        </w:rPr>
        <w:t>Son oeuvre a valu à George F. Walker huit fois le prix Chalmers, cinq fois le prix Dora et deux fois le prix du Gouverneur général (catégorie théâtre)! Détail assez ironique, ce dramaturge torontois est davantage joué au États-Unis et en Australie qu'au Canada. Comme quoi nul n'est prophète en son pays.</w:t>
      </w:r>
    </w:p>
    <w:p w14:paraId="5D781B11" w14:textId="77777777" w:rsidR="0002712B" w:rsidRPr="00654675" w:rsidRDefault="0002712B" w:rsidP="00654675">
      <w:pPr>
        <w:pStyle w:val="CorpsAA"/>
        <w:widowControl w:val="0"/>
        <w:suppressAutoHyphens/>
        <w:rPr>
          <w:rFonts w:ascii="Times New Roman" w:eastAsia="Times New Roman" w:hAnsi="Times New Roman" w:cs="Times New Roman"/>
          <w:lang w:val="fr-CA"/>
        </w:rPr>
      </w:pPr>
    </w:p>
    <w:p w14:paraId="63B33709" w14:textId="211ECDD6" w:rsidR="0002712B" w:rsidRPr="00654675" w:rsidRDefault="00603F84" w:rsidP="00654675">
      <w:pPr>
        <w:pStyle w:val="CorpsAA"/>
        <w:suppressAutoHyphens/>
        <w:rPr>
          <w:rFonts w:ascii="Times New Roman" w:hAnsi="Times New Roman" w:cs="Times New Roman"/>
          <w:lang w:val="fr-CA"/>
        </w:rPr>
      </w:pPr>
      <w:r w:rsidRPr="00654675">
        <w:rPr>
          <w:rFonts w:ascii="Times New Roman" w:hAnsi="Times New Roman" w:cs="Times New Roman"/>
          <w:b/>
          <w:bCs/>
          <w:i/>
          <w:iCs/>
          <w:lang w:val="fr-CA"/>
        </w:rPr>
        <w:t>Les débuts de Loretta</w:t>
      </w:r>
      <w:r w:rsidRPr="00654675">
        <w:rPr>
          <w:rFonts w:ascii="Times New Roman" w:hAnsi="Times New Roman" w:cs="Times New Roman"/>
          <w:lang w:val="fr-CA"/>
        </w:rPr>
        <w:t>, présentement en cours de préparation, comprend dans sa distribution les étudiant.e.s</w:t>
      </w:r>
      <w:bookmarkStart w:id="0" w:name="_GoBack"/>
      <w:bookmarkEnd w:id="0"/>
      <w:r w:rsidR="00654675">
        <w:rPr>
          <w:rFonts w:ascii="Times New Roman" w:hAnsi="Times New Roman" w:cs="Times New Roman"/>
          <w:lang w:val="fr-CA"/>
        </w:rPr>
        <w:t xml:space="preserve"> Monica Bolduc, Danica Roy</w:t>
      </w:r>
      <w:r w:rsidRPr="00654675">
        <w:rPr>
          <w:rFonts w:ascii="Times New Roman" w:hAnsi="Times New Roman" w:cs="Times New Roman"/>
          <w:lang w:val="fr-CA"/>
        </w:rPr>
        <w:t>, Tommy Des</w:t>
      </w:r>
      <w:r w:rsidR="00E75F5B" w:rsidRPr="00654675">
        <w:rPr>
          <w:rFonts w:ascii="Times New Roman" w:hAnsi="Times New Roman" w:cs="Times New Roman"/>
          <w:lang w:val="fr-CA"/>
        </w:rPr>
        <w:t xml:space="preserve"> </w:t>
      </w:r>
      <w:r w:rsidRPr="00654675">
        <w:rPr>
          <w:rFonts w:ascii="Times New Roman" w:hAnsi="Times New Roman" w:cs="Times New Roman"/>
          <w:lang w:val="fr-CA"/>
        </w:rPr>
        <w:t>Rosiers et Émilien Cormier.</w:t>
      </w:r>
      <w:r w:rsidR="00654675">
        <w:rPr>
          <w:rFonts w:ascii="Times New Roman" w:hAnsi="Times New Roman" w:cs="Times New Roman"/>
          <w:lang w:val="fr-CA"/>
        </w:rPr>
        <w:t xml:space="preserve"> </w:t>
      </w:r>
      <w:r w:rsidRPr="00654675">
        <w:rPr>
          <w:rFonts w:ascii="Times New Roman" w:hAnsi="Times New Roman" w:cs="Times New Roman"/>
          <w:lang w:val="fr-CA"/>
        </w:rPr>
        <w:t>La professeure Marcia Babineau signe la mise en scène.</w:t>
      </w:r>
    </w:p>
    <w:p w14:paraId="6D5348A1" w14:textId="77777777" w:rsidR="0002712B" w:rsidRPr="00654675" w:rsidRDefault="0002712B" w:rsidP="00654675">
      <w:pPr>
        <w:pStyle w:val="CorpsAA"/>
        <w:widowControl w:val="0"/>
        <w:suppressAutoHyphens/>
        <w:rPr>
          <w:rFonts w:ascii="Times New Roman" w:eastAsia="Times New Roman" w:hAnsi="Times New Roman" w:cs="Times New Roman"/>
          <w:lang w:val="fr-CA"/>
        </w:rPr>
      </w:pPr>
    </w:p>
    <w:p w14:paraId="2F164C10" w14:textId="7A19C41D" w:rsidR="0002712B" w:rsidRPr="00654675" w:rsidRDefault="00603F84" w:rsidP="00654675">
      <w:pPr>
        <w:pStyle w:val="CorpsAA"/>
        <w:widowControl w:val="0"/>
        <w:suppressAutoHyphens/>
        <w:rPr>
          <w:rFonts w:ascii="Times New Roman" w:hAnsi="Times New Roman" w:cs="Times New Roman"/>
          <w:lang w:val="fr-CA"/>
        </w:rPr>
      </w:pPr>
      <w:r w:rsidRPr="00654675">
        <w:rPr>
          <w:rFonts w:ascii="Times New Roman" w:hAnsi="Times New Roman" w:cs="Times New Roman"/>
          <w:lang w:val="fr-CA"/>
        </w:rPr>
        <w:t>Les représentations auront lie</w:t>
      </w:r>
      <w:r w:rsidR="00E75F5B" w:rsidRPr="00654675">
        <w:rPr>
          <w:rFonts w:ascii="Times New Roman" w:hAnsi="Times New Roman" w:cs="Times New Roman"/>
          <w:lang w:val="fr-CA"/>
        </w:rPr>
        <w:t xml:space="preserve">u les </w:t>
      </w:r>
      <w:r w:rsidRPr="00654675">
        <w:rPr>
          <w:rFonts w:ascii="Times New Roman" w:hAnsi="Times New Roman" w:cs="Times New Roman"/>
          <w:lang w:val="fr-CA"/>
        </w:rPr>
        <w:t>5,</w:t>
      </w:r>
      <w:r w:rsidR="00E75F5B" w:rsidRPr="00654675">
        <w:rPr>
          <w:rFonts w:ascii="Times New Roman" w:hAnsi="Times New Roman" w:cs="Times New Roman"/>
          <w:lang w:val="fr-CA"/>
        </w:rPr>
        <w:t xml:space="preserve"> </w:t>
      </w:r>
      <w:r w:rsidRPr="00654675">
        <w:rPr>
          <w:rFonts w:ascii="Times New Roman" w:hAnsi="Times New Roman" w:cs="Times New Roman"/>
          <w:lang w:val="fr-CA"/>
        </w:rPr>
        <w:t>6,</w:t>
      </w:r>
      <w:r w:rsidR="00E75F5B" w:rsidRPr="00654675">
        <w:rPr>
          <w:rFonts w:ascii="Times New Roman" w:hAnsi="Times New Roman" w:cs="Times New Roman"/>
          <w:lang w:val="fr-CA"/>
        </w:rPr>
        <w:t xml:space="preserve"> </w:t>
      </w:r>
      <w:r w:rsidRPr="00654675">
        <w:rPr>
          <w:rFonts w:ascii="Times New Roman" w:hAnsi="Times New Roman" w:cs="Times New Roman"/>
          <w:lang w:val="fr-CA"/>
        </w:rPr>
        <w:t>7,</w:t>
      </w:r>
      <w:r w:rsidR="005D1A6F" w:rsidRPr="00654675">
        <w:rPr>
          <w:rFonts w:ascii="Times New Roman" w:hAnsi="Times New Roman" w:cs="Times New Roman"/>
          <w:lang w:val="fr-CA"/>
        </w:rPr>
        <w:t xml:space="preserve"> </w:t>
      </w:r>
      <w:r w:rsidRPr="00654675">
        <w:rPr>
          <w:rFonts w:ascii="Times New Roman" w:hAnsi="Times New Roman" w:cs="Times New Roman"/>
          <w:lang w:val="fr-CA"/>
        </w:rPr>
        <w:t>8 et 9 décembre à 20h au Studio-théâtre</w:t>
      </w:r>
      <w:r w:rsidR="00654675">
        <w:rPr>
          <w:rFonts w:ascii="Times New Roman" w:hAnsi="Times New Roman" w:cs="Times New Roman"/>
          <w:lang w:val="fr-CA"/>
        </w:rPr>
        <w:t xml:space="preserve"> La Grange. </w:t>
      </w:r>
      <w:r w:rsidRPr="00654675">
        <w:rPr>
          <w:rFonts w:ascii="Times New Roman" w:hAnsi="Times New Roman" w:cs="Times New Roman"/>
          <w:lang w:val="fr-CA"/>
        </w:rPr>
        <w:t>Le prix régulier des billets est de 15$ pour les adultes et 5$ pour les étudiant.e.s. On peut se les procurer à la Librairie acadienne ainsi qu’au guichet du théâtre avant chaque représentation.</w:t>
      </w:r>
    </w:p>
    <w:p w14:paraId="77D4B493" w14:textId="36205787" w:rsidR="00E75F5B" w:rsidRPr="00654675" w:rsidRDefault="00E75F5B" w:rsidP="001E6B7E">
      <w:pPr>
        <w:pStyle w:val="CorpsAA"/>
        <w:widowControl w:val="0"/>
        <w:rPr>
          <w:rFonts w:ascii="Times New Roman" w:hAnsi="Times New Roman" w:cs="Times New Roman"/>
          <w:lang w:val="fr-CA"/>
        </w:rPr>
      </w:pPr>
    </w:p>
    <w:p w14:paraId="1CC6C0C0" w14:textId="378419BD" w:rsidR="00E75F5B" w:rsidRPr="00654675" w:rsidRDefault="00E75F5B" w:rsidP="001E6B7E">
      <w:pPr>
        <w:pStyle w:val="CorpsAA"/>
        <w:widowControl w:val="0"/>
        <w:rPr>
          <w:rFonts w:ascii="Times New Roman" w:hAnsi="Times New Roman" w:cs="Times New Roman"/>
          <w:lang w:val="fr-CA"/>
        </w:rPr>
      </w:pPr>
      <w:r w:rsidRPr="00654675">
        <w:rPr>
          <w:rFonts w:ascii="Times New Roman" w:hAnsi="Times New Roman" w:cs="Times New Roman"/>
          <w:lang w:val="fr-CA"/>
        </w:rPr>
        <w:t>Prière de noter que ce spectacle s’adresse au public adulte.</w:t>
      </w:r>
    </w:p>
    <w:p w14:paraId="2AF87A8C" w14:textId="214199C2" w:rsidR="00E75F5B" w:rsidRPr="00654675" w:rsidRDefault="00E75F5B" w:rsidP="00E75F5B">
      <w:pPr>
        <w:pStyle w:val="CorpsAA"/>
        <w:rPr>
          <w:rFonts w:ascii="Times New Roman" w:hAnsi="Times New Roman" w:cs="Times New Roman"/>
          <w:lang w:val="fr-CA"/>
        </w:rPr>
      </w:pPr>
      <w:r w:rsidRPr="00654675">
        <w:rPr>
          <w:rFonts w:ascii="Times New Roman" w:hAnsi="Times New Roman" w:cs="Times New Roman"/>
          <w:lang w:val="fr-CA"/>
        </w:rPr>
        <w:t>Pour réservations : veuillez appeler madame Sonya Doucet au 229-0967 ou au 858-4470</w:t>
      </w:r>
    </w:p>
    <w:sectPr w:rsidR="00E75F5B" w:rsidRPr="00654675">
      <w:pgSz w:w="12240" w:h="15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7E27F" w14:textId="77777777" w:rsidR="0093456E" w:rsidRDefault="0093456E">
      <w:r>
        <w:separator/>
      </w:r>
    </w:p>
  </w:endnote>
  <w:endnote w:type="continuationSeparator" w:id="0">
    <w:p w14:paraId="6C630160" w14:textId="77777777" w:rsidR="0093456E" w:rsidRDefault="0093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EE2BB" w14:textId="77777777" w:rsidR="0093456E" w:rsidRDefault="0093456E">
      <w:r>
        <w:separator/>
      </w:r>
    </w:p>
  </w:footnote>
  <w:footnote w:type="continuationSeparator" w:id="0">
    <w:p w14:paraId="780A4ED9" w14:textId="77777777" w:rsidR="0093456E" w:rsidRDefault="00934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2B"/>
    <w:rsid w:val="0002712B"/>
    <w:rsid w:val="00086F42"/>
    <w:rsid w:val="001E6B7E"/>
    <w:rsid w:val="005A576A"/>
    <w:rsid w:val="005D1A6F"/>
    <w:rsid w:val="00603F84"/>
    <w:rsid w:val="00654675"/>
    <w:rsid w:val="0076266A"/>
    <w:rsid w:val="0093456E"/>
    <w:rsid w:val="00945E79"/>
    <w:rsid w:val="009522C1"/>
    <w:rsid w:val="00AA7532"/>
    <w:rsid w:val="00E75F5B"/>
    <w:rsid w:val="00FD3E0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F445A"/>
  <w15:docId w15:val="{A83F2B0E-0705-48F4-9AB4-0DB11237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CA"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rPr>
      <w:rFonts w:cs="Arial Unicode MS"/>
      <w:color w:val="000000"/>
      <w:u w:color="000000"/>
      <w:lang w:val="es-ES_tradnl"/>
    </w:rPr>
  </w:style>
  <w:style w:type="paragraph" w:customStyle="1" w:styleId="CorpsAA">
    <w:name w:val="Corps A A"/>
    <w:rPr>
      <w:rFonts w:ascii="Cambria" w:eastAsia="Cambria" w:hAnsi="Cambria" w:cs="Cambria"/>
      <w:color w:val="000000"/>
      <w:sz w:val="24"/>
      <w:szCs w:val="24"/>
      <w:u w:color="000000"/>
      <w:lang w:val="pt-PT"/>
    </w:rPr>
  </w:style>
  <w:style w:type="paragraph" w:customStyle="1" w:styleId="Pardfaut">
    <w:name w:val="Par défaut"/>
    <w:rPr>
      <w:rFonts w:ascii="Helvetica" w:hAnsi="Helvetica" w:cs="Arial Unicode MS"/>
      <w:color w:val="000000"/>
      <w:sz w:val="22"/>
      <w:szCs w:val="22"/>
      <w:lang w:val="fr-FR"/>
    </w:rPr>
  </w:style>
  <w:style w:type="paragraph" w:styleId="Textedebulles">
    <w:name w:val="Balloon Text"/>
    <w:basedOn w:val="Normal"/>
    <w:link w:val="TextedebullesCar"/>
    <w:uiPriority w:val="99"/>
    <w:semiHidden/>
    <w:unhideWhenUsed/>
    <w:rsid w:val="00AA75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53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 Bourenane</dc:creator>
  <cp:lastModifiedBy>Gloria Belliveau</cp:lastModifiedBy>
  <cp:revision>4</cp:revision>
  <cp:lastPrinted>2017-11-27T16:06:00Z</cp:lastPrinted>
  <dcterms:created xsi:type="dcterms:W3CDTF">2017-11-27T16:03:00Z</dcterms:created>
  <dcterms:modified xsi:type="dcterms:W3CDTF">2017-11-27T16:06:00Z</dcterms:modified>
</cp:coreProperties>
</file>