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C383" w14:textId="77777777" w:rsidR="0040256B" w:rsidRDefault="0040256B" w:rsidP="0040256B">
      <w:pPr>
        <w:pStyle w:val="Titre"/>
        <w:jc w:val="right"/>
        <w:rPr>
          <w:smallCaps/>
          <w:sz w:val="24"/>
        </w:rPr>
      </w:pPr>
      <w:r>
        <w:rPr>
          <w:smallCaps/>
          <w:sz w:val="24"/>
        </w:rPr>
        <w:t>Annexe A : Fréquentation étudiante prévue et répercussions sur les ressources</w:t>
      </w:r>
    </w:p>
    <w:p w14:paraId="51093EB9" w14:textId="77777777" w:rsidR="0040256B" w:rsidRDefault="0040256B" w:rsidP="0040256B">
      <w:pPr>
        <w:pStyle w:val="Titre"/>
        <w:jc w:val="right"/>
        <w:rPr>
          <w:smallCaps/>
          <w:sz w:val="24"/>
        </w:rPr>
      </w:pPr>
    </w:p>
    <w:p w14:paraId="6AB819A5" w14:textId="77777777" w:rsidR="0040256B" w:rsidRDefault="0040256B" w:rsidP="0040256B">
      <w:pPr>
        <w:pStyle w:val="Titre4"/>
        <w:spacing w:before="120" w:line="360" w:lineRule="auto"/>
      </w:pPr>
      <w:r>
        <w:t>Tableau 1 : Fréquentation étudiante prévue</w:t>
      </w:r>
    </w:p>
    <w:tbl>
      <w:tblPr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164"/>
        <w:gridCol w:w="1145"/>
        <w:gridCol w:w="1157"/>
        <w:gridCol w:w="1231"/>
        <w:gridCol w:w="1243"/>
      </w:tblGrid>
      <w:tr w:rsidR="0040256B" w14:paraId="354256C7" w14:textId="77777777"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</w:tcPr>
          <w:p w14:paraId="33BCB1FF" w14:textId="77777777" w:rsidR="0040256B" w:rsidRDefault="0040256B" w:rsidP="0040256B">
            <w:pPr>
              <w:rPr>
                <w:b/>
              </w:rPr>
            </w:pP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</w:tcPr>
          <w:p w14:paraId="6905626B" w14:textId="77777777" w:rsidR="0040256B" w:rsidRDefault="0040256B" w:rsidP="0040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Première année</w:t>
            </w:r>
          </w:p>
        </w:tc>
        <w:tc>
          <w:tcPr>
            <w:tcW w:w="1145" w:type="dxa"/>
            <w:tcBorders>
              <w:top w:val="double" w:sz="4" w:space="0" w:color="auto"/>
              <w:bottom w:val="double" w:sz="4" w:space="0" w:color="auto"/>
            </w:tcBorders>
          </w:tcPr>
          <w:p w14:paraId="0E9D9A76" w14:textId="77777777" w:rsidR="0040256B" w:rsidRDefault="0040256B" w:rsidP="0040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Deuxième année</w:t>
            </w: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</w:tcBorders>
          </w:tcPr>
          <w:p w14:paraId="4F3B5072" w14:textId="77777777" w:rsidR="0040256B" w:rsidRDefault="0040256B" w:rsidP="0040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Troisième année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</w:tcPr>
          <w:p w14:paraId="318A0C5E" w14:textId="77777777" w:rsidR="0040256B" w:rsidRDefault="0040256B" w:rsidP="0040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Quatrième année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14:paraId="18093BA8" w14:textId="77777777" w:rsidR="0040256B" w:rsidRDefault="0040256B" w:rsidP="0040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Cinquième année</w:t>
            </w:r>
          </w:p>
        </w:tc>
      </w:tr>
      <w:tr w:rsidR="0040256B" w14:paraId="32DA569D" w14:textId="77777777">
        <w:tc>
          <w:tcPr>
            <w:tcW w:w="3960" w:type="dxa"/>
            <w:tcBorders>
              <w:top w:val="double" w:sz="4" w:space="0" w:color="auto"/>
            </w:tcBorders>
          </w:tcPr>
          <w:p w14:paraId="4D07D35A" w14:textId="77777777" w:rsidR="0040256B" w:rsidRDefault="0040256B" w:rsidP="0040256B">
            <w:r>
              <w:rPr>
                <w:sz w:val="22"/>
                <w:szCs w:val="22"/>
              </w:rPr>
              <w:t>Inscriptions totales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14:paraId="40441357" w14:textId="77777777" w:rsidR="0040256B" w:rsidRDefault="0040256B" w:rsidP="0040256B"/>
        </w:tc>
        <w:tc>
          <w:tcPr>
            <w:tcW w:w="1145" w:type="dxa"/>
            <w:tcBorders>
              <w:top w:val="double" w:sz="4" w:space="0" w:color="auto"/>
            </w:tcBorders>
          </w:tcPr>
          <w:p w14:paraId="0EA6BCD0" w14:textId="77777777" w:rsidR="0040256B" w:rsidRDefault="0040256B" w:rsidP="0040256B"/>
        </w:tc>
        <w:tc>
          <w:tcPr>
            <w:tcW w:w="1157" w:type="dxa"/>
            <w:tcBorders>
              <w:top w:val="double" w:sz="4" w:space="0" w:color="auto"/>
            </w:tcBorders>
          </w:tcPr>
          <w:p w14:paraId="2DA620A0" w14:textId="77777777" w:rsidR="0040256B" w:rsidRDefault="0040256B" w:rsidP="0040256B"/>
        </w:tc>
        <w:tc>
          <w:tcPr>
            <w:tcW w:w="1231" w:type="dxa"/>
            <w:tcBorders>
              <w:top w:val="double" w:sz="4" w:space="0" w:color="auto"/>
            </w:tcBorders>
          </w:tcPr>
          <w:p w14:paraId="593E6248" w14:textId="77777777" w:rsidR="0040256B" w:rsidRDefault="0040256B" w:rsidP="0040256B"/>
        </w:tc>
        <w:tc>
          <w:tcPr>
            <w:tcW w:w="1243" w:type="dxa"/>
            <w:tcBorders>
              <w:top w:val="double" w:sz="4" w:space="0" w:color="auto"/>
            </w:tcBorders>
          </w:tcPr>
          <w:p w14:paraId="494D3AEC" w14:textId="77777777" w:rsidR="0040256B" w:rsidRDefault="0040256B" w:rsidP="0040256B"/>
        </w:tc>
      </w:tr>
      <w:tr w:rsidR="0040256B" w14:paraId="4254F374" w14:textId="77777777">
        <w:tc>
          <w:tcPr>
            <w:tcW w:w="3960" w:type="dxa"/>
          </w:tcPr>
          <w:p w14:paraId="7D398791" w14:textId="77777777" w:rsidR="0040256B" w:rsidRDefault="0040256B" w:rsidP="0040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Nouvelles admissions</w:t>
            </w:r>
          </w:p>
        </w:tc>
        <w:tc>
          <w:tcPr>
            <w:tcW w:w="1164" w:type="dxa"/>
          </w:tcPr>
          <w:p w14:paraId="2312D145" w14:textId="77777777" w:rsidR="0040256B" w:rsidRDefault="0040256B" w:rsidP="0040256B"/>
        </w:tc>
        <w:tc>
          <w:tcPr>
            <w:tcW w:w="1145" w:type="dxa"/>
          </w:tcPr>
          <w:p w14:paraId="23F306D4" w14:textId="77777777" w:rsidR="0040256B" w:rsidRDefault="0040256B" w:rsidP="0040256B"/>
        </w:tc>
        <w:tc>
          <w:tcPr>
            <w:tcW w:w="1157" w:type="dxa"/>
          </w:tcPr>
          <w:p w14:paraId="3D59C6C9" w14:textId="77777777" w:rsidR="0040256B" w:rsidRDefault="0040256B" w:rsidP="0040256B"/>
        </w:tc>
        <w:tc>
          <w:tcPr>
            <w:tcW w:w="1231" w:type="dxa"/>
          </w:tcPr>
          <w:p w14:paraId="382BE9B5" w14:textId="77777777" w:rsidR="0040256B" w:rsidRDefault="0040256B" w:rsidP="0040256B"/>
        </w:tc>
        <w:tc>
          <w:tcPr>
            <w:tcW w:w="1243" w:type="dxa"/>
          </w:tcPr>
          <w:p w14:paraId="07B192AF" w14:textId="77777777" w:rsidR="0040256B" w:rsidRDefault="0040256B" w:rsidP="0040256B"/>
        </w:tc>
      </w:tr>
      <w:tr w:rsidR="0040256B" w14:paraId="0BB5082B" w14:textId="77777777">
        <w:tc>
          <w:tcPr>
            <w:tcW w:w="3960" w:type="dxa"/>
          </w:tcPr>
          <w:p w14:paraId="500C859A" w14:textId="77777777" w:rsidR="0040256B" w:rsidRDefault="0040256B" w:rsidP="0040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diplômées et diplômés prévus</w:t>
            </w:r>
          </w:p>
        </w:tc>
        <w:tc>
          <w:tcPr>
            <w:tcW w:w="1164" w:type="dxa"/>
          </w:tcPr>
          <w:p w14:paraId="0B6E4455" w14:textId="77777777" w:rsidR="0040256B" w:rsidRDefault="0040256B" w:rsidP="0040256B"/>
        </w:tc>
        <w:tc>
          <w:tcPr>
            <w:tcW w:w="1145" w:type="dxa"/>
          </w:tcPr>
          <w:p w14:paraId="20402D20" w14:textId="77777777" w:rsidR="0040256B" w:rsidRDefault="0040256B" w:rsidP="0040256B"/>
        </w:tc>
        <w:tc>
          <w:tcPr>
            <w:tcW w:w="1157" w:type="dxa"/>
          </w:tcPr>
          <w:p w14:paraId="590FD999" w14:textId="77777777" w:rsidR="0040256B" w:rsidRDefault="0040256B" w:rsidP="0040256B"/>
        </w:tc>
        <w:tc>
          <w:tcPr>
            <w:tcW w:w="1231" w:type="dxa"/>
          </w:tcPr>
          <w:p w14:paraId="501BAC88" w14:textId="77777777" w:rsidR="0040256B" w:rsidRDefault="0040256B" w:rsidP="0040256B"/>
        </w:tc>
        <w:tc>
          <w:tcPr>
            <w:tcW w:w="1243" w:type="dxa"/>
          </w:tcPr>
          <w:p w14:paraId="50B6B11A" w14:textId="77777777" w:rsidR="0040256B" w:rsidRDefault="0040256B" w:rsidP="0040256B"/>
        </w:tc>
      </w:tr>
    </w:tbl>
    <w:p w14:paraId="3B07054E" w14:textId="77777777" w:rsidR="0040256B" w:rsidRDefault="0040256B" w:rsidP="0040256B">
      <w:pPr>
        <w:rPr>
          <w:b/>
        </w:rPr>
      </w:pPr>
    </w:p>
    <w:p w14:paraId="17635735" w14:textId="77777777" w:rsidR="0040256B" w:rsidRDefault="0040256B" w:rsidP="0040256B">
      <w:pPr>
        <w:pStyle w:val="Titre4"/>
        <w:spacing w:line="360" w:lineRule="auto"/>
        <w:rPr>
          <w:szCs w:val="24"/>
        </w:rPr>
      </w:pPr>
      <w:r>
        <w:rPr>
          <w:szCs w:val="24"/>
        </w:rPr>
        <w:t>Tableau 2 : Revenus additionnels prévus pour le programme</w:t>
      </w:r>
    </w:p>
    <w:tbl>
      <w:tblPr>
        <w:tblW w:w="5169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1196"/>
        <w:gridCol w:w="1117"/>
        <w:gridCol w:w="1156"/>
        <w:gridCol w:w="1156"/>
        <w:gridCol w:w="1404"/>
      </w:tblGrid>
      <w:tr w:rsidR="0040256B" w14:paraId="0C0791F5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955" w:type="pct"/>
            <w:tcBorders>
              <w:top w:val="double" w:sz="4" w:space="0" w:color="auto"/>
              <w:bottom w:val="double" w:sz="4" w:space="0" w:color="auto"/>
            </w:tcBorders>
          </w:tcPr>
          <w:p w14:paraId="591545DF" w14:textId="77777777" w:rsidR="0040256B" w:rsidRDefault="0040256B" w:rsidP="0040256B">
            <w:pPr>
              <w:rPr>
                <w:b/>
                <w:bCs/>
                <w:sz w:val="22"/>
              </w:rPr>
            </w:pP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</w:tcBorders>
          </w:tcPr>
          <w:p w14:paraId="20267001" w14:textId="77777777" w:rsidR="0040256B" w:rsidRDefault="0040256B" w:rsidP="0040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Première année</w:t>
            </w:r>
          </w:p>
        </w:tc>
        <w:tc>
          <w:tcPr>
            <w:tcW w:w="564" w:type="pct"/>
            <w:tcBorders>
              <w:top w:val="double" w:sz="4" w:space="0" w:color="auto"/>
              <w:bottom w:val="double" w:sz="4" w:space="0" w:color="auto"/>
            </w:tcBorders>
          </w:tcPr>
          <w:p w14:paraId="7DA390BB" w14:textId="77777777" w:rsidR="0040256B" w:rsidRDefault="0040256B" w:rsidP="0040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Deuxième année</w:t>
            </w: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</w:tcPr>
          <w:p w14:paraId="06F442E2" w14:textId="77777777" w:rsidR="0040256B" w:rsidRDefault="0040256B" w:rsidP="0040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Troisième année</w:t>
            </w: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</w:tcPr>
          <w:p w14:paraId="63B68FC5" w14:textId="77777777" w:rsidR="0040256B" w:rsidRDefault="0040256B" w:rsidP="0040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Quatrième année</w:t>
            </w:r>
          </w:p>
        </w:tc>
        <w:tc>
          <w:tcPr>
            <w:tcW w:w="709" w:type="pct"/>
            <w:tcBorders>
              <w:top w:val="double" w:sz="4" w:space="0" w:color="auto"/>
              <w:bottom w:val="double" w:sz="4" w:space="0" w:color="auto"/>
            </w:tcBorders>
          </w:tcPr>
          <w:p w14:paraId="6DB67731" w14:textId="77777777" w:rsidR="0040256B" w:rsidRDefault="0040256B" w:rsidP="0040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Cinquième année</w:t>
            </w:r>
          </w:p>
        </w:tc>
      </w:tr>
      <w:tr w:rsidR="0040256B" w14:paraId="1332AA81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5" w:type="pct"/>
            <w:tcBorders>
              <w:top w:val="double" w:sz="4" w:space="0" w:color="auto"/>
            </w:tcBorders>
          </w:tcPr>
          <w:p w14:paraId="197720EC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Budget alloué ou réallocation de budget</w:t>
            </w:r>
          </w:p>
        </w:tc>
        <w:tc>
          <w:tcPr>
            <w:tcW w:w="604" w:type="pct"/>
            <w:tcBorders>
              <w:top w:val="double" w:sz="4" w:space="0" w:color="auto"/>
            </w:tcBorders>
          </w:tcPr>
          <w:p w14:paraId="0A36CB10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</w:tcPr>
          <w:p w14:paraId="7318E9AB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  <w:tcBorders>
              <w:top w:val="double" w:sz="4" w:space="0" w:color="auto"/>
            </w:tcBorders>
          </w:tcPr>
          <w:p w14:paraId="1DC9428E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  <w:tcBorders>
              <w:top w:val="double" w:sz="4" w:space="0" w:color="auto"/>
            </w:tcBorders>
          </w:tcPr>
          <w:p w14:paraId="4D0AF7C2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9" w:type="pct"/>
            <w:tcBorders>
              <w:top w:val="double" w:sz="4" w:space="0" w:color="auto"/>
            </w:tcBorders>
          </w:tcPr>
          <w:p w14:paraId="38CFB3D4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3C923E9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55" w:type="pct"/>
          </w:tcPr>
          <w:p w14:paraId="19C3CC37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Dons et subventions</w:t>
            </w:r>
          </w:p>
        </w:tc>
        <w:tc>
          <w:tcPr>
            <w:tcW w:w="604" w:type="pct"/>
          </w:tcPr>
          <w:p w14:paraId="077E1A0C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64" w:type="pct"/>
          </w:tcPr>
          <w:p w14:paraId="0BB9FD74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</w:tcPr>
          <w:p w14:paraId="793CFC5E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</w:tcPr>
          <w:p w14:paraId="33AA88F3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9" w:type="pct"/>
          </w:tcPr>
          <w:p w14:paraId="3054B436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04262568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5" w:type="pct"/>
          </w:tcPr>
          <w:p w14:paraId="5178829F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Droits de scolarité</w:t>
            </w:r>
          </w:p>
        </w:tc>
        <w:tc>
          <w:tcPr>
            <w:tcW w:w="604" w:type="pct"/>
          </w:tcPr>
          <w:p w14:paraId="1737DE16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64" w:type="pct"/>
          </w:tcPr>
          <w:p w14:paraId="554FC10A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</w:tcPr>
          <w:p w14:paraId="6FAD8EAC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</w:tcPr>
          <w:p w14:paraId="704747DB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9" w:type="pct"/>
          </w:tcPr>
          <w:p w14:paraId="799C81A2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7D605D5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55" w:type="pct"/>
          </w:tcPr>
          <w:p w14:paraId="4675BC81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Subventions de la CESPM</w:t>
            </w:r>
          </w:p>
        </w:tc>
        <w:tc>
          <w:tcPr>
            <w:tcW w:w="604" w:type="pct"/>
          </w:tcPr>
          <w:p w14:paraId="2DCD83C5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64" w:type="pct"/>
          </w:tcPr>
          <w:p w14:paraId="4044ED6A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</w:tcPr>
          <w:p w14:paraId="2F54D4F9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</w:tcPr>
          <w:p w14:paraId="647B29A6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9" w:type="pct"/>
          </w:tcPr>
          <w:p w14:paraId="63F9B34C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115BA0D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5" w:type="pct"/>
            <w:tcBorders>
              <w:bottom w:val="double" w:sz="4" w:space="0" w:color="auto"/>
            </w:tcBorders>
          </w:tcPr>
          <w:p w14:paraId="74E91683" w14:textId="77777777" w:rsidR="0040256B" w:rsidRDefault="0040256B" w:rsidP="0040256B">
            <w:pPr>
              <w:ind w:left="180"/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Autres </w:t>
            </w:r>
            <w:r>
              <w:rPr>
                <w:i/>
                <w:sz w:val="18"/>
                <w:szCs w:val="18"/>
              </w:rPr>
              <w:t>(À préciser)</w:t>
            </w:r>
          </w:p>
          <w:p w14:paraId="2D118605" w14:textId="77777777" w:rsidR="0040256B" w:rsidRDefault="0040256B" w:rsidP="0040256B">
            <w:pPr>
              <w:ind w:left="180"/>
              <w:rPr>
                <w:sz w:val="22"/>
              </w:rPr>
            </w:pPr>
          </w:p>
        </w:tc>
        <w:tc>
          <w:tcPr>
            <w:tcW w:w="604" w:type="pct"/>
            <w:tcBorders>
              <w:bottom w:val="double" w:sz="4" w:space="0" w:color="auto"/>
            </w:tcBorders>
          </w:tcPr>
          <w:p w14:paraId="144F2CFC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</w:tcPr>
          <w:p w14:paraId="3C7D77BE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  <w:tcBorders>
              <w:bottom w:val="double" w:sz="4" w:space="0" w:color="auto"/>
            </w:tcBorders>
          </w:tcPr>
          <w:p w14:paraId="346796B4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  <w:tcBorders>
              <w:bottom w:val="double" w:sz="4" w:space="0" w:color="auto"/>
            </w:tcBorders>
          </w:tcPr>
          <w:p w14:paraId="050D59B3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9" w:type="pct"/>
            <w:tcBorders>
              <w:bottom w:val="double" w:sz="4" w:space="0" w:color="auto"/>
            </w:tcBorders>
          </w:tcPr>
          <w:p w14:paraId="6C36E77D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5955F6C3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5" w:type="pct"/>
            <w:tcBorders>
              <w:top w:val="double" w:sz="4" w:space="0" w:color="auto"/>
              <w:bottom w:val="double" w:sz="4" w:space="0" w:color="auto"/>
            </w:tcBorders>
          </w:tcPr>
          <w:p w14:paraId="033650D2" w14:textId="77777777" w:rsidR="0040256B" w:rsidRDefault="0040256B" w:rsidP="0040256B">
            <w:pPr>
              <w:pStyle w:val="Titre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Revenus totaux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</w:tcBorders>
          </w:tcPr>
          <w:p w14:paraId="55C72D4D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64" w:type="pct"/>
            <w:tcBorders>
              <w:top w:val="double" w:sz="4" w:space="0" w:color="auto"/>
              <w:bottom w:val="double" w:sz="4" w:space="0" w:color="auto"/>
            </w:tcBorders>
          </w:tcPr>
          <w:p w14:paraId="5521D8D6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</w:tcPr>
          <w:p w14:paraId="0E886FDF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</w:tcPr>
          <w:p w14:paraId="23388798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9" w:type="pct"/>
            <w:tcBorders>
              <w:top w:val="double" w:sz="4" w:space="0" w:color="auto"/>
              <w:bottom w:val="double" w:sz="4" w:space="0" w:color="auto"/>
            </w:tcBorders>
          </w:tcPr>
          <w:p w14:paraId="4AB693EE" w14:textId="77777777" w:rsidR="0040256B" w:rsidRDefault="0040256B" w:rsidP="0040256B">
            <w:pPr>
              <w:rPr>
                <w:sz w:val="22"/>
              </w:rPr>
            </w:pPr>
          </w:p>
        </w:tc>
      </w:tr>
    </w:tbl>
    <w:p w14:paraId="51E886DB" w14:textId="77777777" w:rsidR="0040256B" w:rsidRDefault="0040256B" w:rsidP="0040256B">
      <w:pPr>
        <w:rPr>
          <w:sz w:val="22"/>
        </w:rPr>
      </w:pPr>
    </w:p>
    <w:p w14:paraId="608A6E9A" w14:textId="77777777" w:rsidR="0040256B" w:rsidRDefault="0040256B" w:rsidP="0040256B">
      <w:pPr>
        <w:pStyle w:val="Titre4"/>
        <w:spacing w:line="360" w:lineRule="auto"/>
        <w:rPr>
          <w:szCs w:val="24"/>
        </w:rPr>
      </w:pPr>
      <w:r>
        <w:rPr>
          <w:szCs w:val="24"/>
        </w:rPr>
        <w:t>Tableau 3 : Coûts additionnels prévus pour le programme</w:t>
      </w:r>
    </w:p>
    <w:tbl>
      <w:tblPr>
        <w:tblW w:w="51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1"/>
        <w:gridCol w:w="776"/>
        <w:gridCol w:w="701"/>
        <w:gridCol w:w="875"/>
        <w:gridCol w:w="707"/>
        <w:gridCol w:w="695"/>
        <w:gridCol w:w="699"/>
        <w:gridCol w:w="873"/>
        <w:gridCol w:w="703"/>
        <w:gridCol w:w="990"/>
      </w:tblGrid>
      <w:tr w:rsidR="0040256B" w14:paraId="56C0F9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14:paraId="39C1EB21" w14:textId="77777777" w:rsidR="0040256B" w:rsidRDefault="0040256B" w:rsidP="0040256B"/>
        </w:tc>
        <w:tc>
          <w:tcPr>
            <w:tcW w:w="756" w:type="pct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14:paraId="5F661B04" w14:textId="77777777" w:rsidR="0040256B" w:rsidRDefault="0040256B" w:rsidP="004025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Première année</w:t>
            </w:r>
          </w:p>
        </w:tc>
        <w:tc>
          <w:tcPr>
            <w:tcW w:w="796" w:type="pct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14:paraId="6B2753F9" w14:textId="77777777" w:rsidR="0040256B" w:rsidRDefault="0040256B" w:rsidP="004025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Deuxième année</w:t>
            </w:r>
          </w:p>
        </w:tc>
        <w:tc>
          <w:tcPr>
            <w:tcW w:w="708" w:type="pct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14:paraId="5ECD6A65" w14:textId="77777777" w:rsidR="0040256B" w:rsidRDefault="0040256B" w:rsidP="004025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Troisième année</w:t>
            </w:r>
          </w:p>
        </w:tc>
        <w:tc>
          <w:tcPr>
            <w:tcW w:w="794" w:type="pct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14:paraId="0977971C" w14:textId="77777777" w:rsidR="0040256B" w:rsidRDefault="0040256B" w:rsidP="004025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Quatrième année</w:t>
            </w:r>
          </w:p>
        </w:tc>
        <w:tc>
          <w:tcPr>
            <w:tcW w:w="855" w:type="pct"/>
            <w:gridSpan w:val="2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BECCEA9" w14:textId="77777777" w:rsidR="0040256B" w:rsidRDefault="0040256B" w:rsidP="004025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Cinquième année</w:t>
            </w:r>
          </w:p>
        </w:tc>
      </w:tr>
      <w:tr w:rsidR="0040256B" w14:paraId="0F7499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14:paraId="443BB6C4" w14:textId="77777777" w:rsidR="0040256B" w:rsidRDefault="0040256B" w:rsidP="0040256B">
            <w:pPr>
              <w:rPr>
                <w:b/>
                <w:sz w:val="22"/>
              </w:rPr>
            </w:pPr>
          </w:p>
        </w:tc>
        <w:tc>
          <w:tcPr>
            <w:tcW w:w="364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1DF44C3" w14:textId="77777777" w:rsidR="0040256B" w:rsidRDefault="0040256B" w:rsidP="0040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ÉTP</w:t>
            </w:r>
            <w:r>
              <w:rPr>
                <w:rStyle w:val="Appelnotedebasdep"/>
                <w:sz w:val="16"/>
                <w:szCs w:val="16"/>
              </w:rPr>
              <w:footnoteReference w:id="1"/>
            </w:r>
          </w:p>
        </w:tc>
        <w:tc>
          <w:tcPr>
            <w:tcW w:w="392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D5DB23A" w14:textId="77777777" w:rsidR="0040256B" w:rsidRDefault="0040256B" w:rsidP="0040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Dollars</w:t>
            </w:r>
          </w:p>
        </w:tc>
        <w:tc>
          <w:tcPr>
            <w:tcW w:w="354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E8B162F" w14:textId="77777777" w:rsidR="0040256B" w:rsidRDefault="0040256B" w:rsidP="0040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ÉTP</w:t>
            </w:r>
          </w:p>
        </w:tc>
        <w:tc>
          <w:tcPr>
            <w:tcW w:w="442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8DF1557" w14:textId="77777777" w:rsidR="0040256B" w:rsidRDefault="0040256B" w:rsidP="0040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Dollars</w:t>
            </w:r>
          </w:p>
        </w:tc>
        <w:tc>
          <w:tcPr>
            <w:tcW w:w="357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14285A4" w14:textId="77777777" w:rsidR="0040256B" w:rsidRDefault="0040256B" w:rsidP="0040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ÉTP</w:t>
            </w:r>
          </w:p>
        </w:tc>
        <w:tc>
          <w:tcPr>
            <w:tcW w:w="351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00DD904" w14:textId="77777777" w:rsidR="0040256B" w:rsidRDefault="0040256B" w:rsidP="0040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Dollars</w:t>
            </w:r>
          </w:p>
        </w:tc>
        <w:tc>
          <w:tcPr>
            <w:tcW w:w="353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E4B52A2" w14:textId="77777777" w:rsidR="0040256B" w:rsidRDefault="0040256B" w:rsidP="0040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ÉTP</w:t>
            </w:r>
          </w:p>
        </w:tc>
        <w:tc>
          <w:tcPr>
            <w:tcW w:w="441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AADE512" w14:textId="77777777" w:rsidR="0040256B" w:rsidRDefault="0040256B" w:rsidP="0040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Dollars</w:t>
            </w:r>
          </w:p>
        </w:tc>
        <w:tc>
          <w:tcPr>
            <w:tcW w:w="355" w:type="pct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C39C3AC" w14:textId="77777777" w:rsidR="0040256B" w:rsidRDefault="0040256B" w:rsidP="0040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ÉTP</w:t>
            </w:r>
          </w:p>
        </w:tc>
        <w:tc>
          <w:tcPr>
            <w:tcW w:w="500" w:type="pct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14790C" w14:textId="77777777" w:rsidR="0040256B" w:rsidRDefault="0040256B" w:rsidP="0040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Dollars</w:t>
            </w:r>
          </w:p>
        </w:tc>
      </w:tr>
      <w:tr w:rsidR="0040256B" w14:paraId="18109C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3F0788" w14:textId="77777777" w:rsidR="0040256B" w:rsidRDefault="0040256B" w:rsidP="0040256B">
            <w:pPr>
              <w:rPr>
                <w:sz w:val="22"/>
              </w:rPr>
            </w:pPr>
            <w:r>
              <w:rPr>
                <w:sz w:val="22"/>
              </w:rPr>
              <w:t>Salaires</w:t>
            </w:r>
          </w:p>
        </w:tc>
      </w:tr>
      <w:tr w:rsidR="0040256B" w14:paraId="3EEDCA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tcBorders>
              <w:left w:val="double" w:sz="4" w:space="0" w:color="auto"/>
            </w:tcBorders>
          </w:tcPr>
          <w:p w14:paraId="505F77F2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Corps </w:t>
            </w:r>
          </w:p>
          <w:p w14:paraId="798963B0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Professoral</w:t>
            </w:r>
          </w:p>
        </w:tc>
        <w:tc>
          <w:tcPr>
            <w:tcW w:w="364" w:type="pct"/>
          </w:tcPr>
          <w:p w14:paraId="26C262E8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92" w:type="pct"/>
          </w:tcPr>
          <w:p w14:paraId="0A591D73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4" w:type="pct"/>
          </w:tcPr>
          <w:p w14:paraId="17CB7CFA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442" w:type="pct"/>
          </w:tcPr>
          <w:p w14:paraId="74863F22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7" w:type="pct"/>
          </w:tcPr>
          <w:p w14:paraId="5D310405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1" w:type="pct"/>
          </w:tcPr>
          <w:p w14:paraId="3C7419A5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3" w:type="pct"/>
          </w:tcPr>
          <w:p w14:paraId="4D08A303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441" w:type="pct"/>
          </w:tcPr>
          <w:p w14:paraId="5F627C49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5" w:type="pct"/>
          </w:tcPr>
          <w:p w14:paraId="6046E053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00" w:type="pct"/>
            <w:tcBorders>
              <w:right w:val="double" w:sz="4" w:space="0" w:color="auto"/>
            </w:tcBorders>
          </w:tcPr>
          <w:p w14:paraId="1A18A7E5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785547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tcBorders>
              <w:left w:val="double" w:sz="4" w:space="0" w:color="auto"/>
            </w:tcBorders>
          </w:tcPr>
          <w:p w14:paraId="4380F65D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Assistance à l’enseignement</w:t>
            </w:r>
          </w:p>
        </w:tc>
        <w:tc>
          <w:tcPr>
            <w:tcW w:w="364" w:type="pct"/>
          </w:tcPr>
          <w:p w14:paraId="457837E2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92" w:type="pct"/>
          </w:tcPr>
          <w:p w14:paraId="3004BABC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4" w:type="pct"/>
          </w:tcPr>
          <w:p w14:paraId="407C8BC6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442" w:type="pct"/>
          </w:tcPr>
          <w:p w14:paraId="050AFDBB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7" w:type="pct"/>
          </w:tcPr>
          <w:p w14:paraId="11B49766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1" w:type="pct"/>
          </w:tcPr>
          <w:p w14:paraId="5820DAD3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3" w:type="pct"/>
          </w:tcPr>
          <w:p w14:paraId="7F77C862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441" w:type="pct"/>
          </w:tcPr>
          <w:p w14:paraId="314F61D8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5" w:type="pct"/>
          </w:tcPr>
          <w:p w14:paraId="4D697A41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00" w:type="pct"/>
            <w:tcBorders>
              <w:right w:val="double" w:sz="4" w:space="0" w:color="auto"/>
            </w:tcBorders>
          </w:tcPr>
          <w:p w14:paraId="6283E0D5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237965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  <w:tcBorders>
              <w:left w:val="double" w:sz="4" w:space="0" w:color="auto"/>
            </w:tcBorders>
          </w:tcPr>
          <w:p w14:paraId="7AABEB86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Personnel de soutien</w:t>
            </w:r>
          </w:p>
        </w:tc>
        <w:tc>
          <w:tcPr>
            <w:tcW w:w="364" w:type="pct"/>
          </w:tcPr>
          <w:p w14:paraId="307763B3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92" w:type="pct"/>
          </w:tcPr>
          <w:p w14:paraId="6F3892C8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4" w:type="pct"/>
          </w:tcPr>
          <w:p w14:paraId="6863EACE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442" w:type="pct"/>
          </w:tcPr>
          <w:p w14:paraId="5C33CD41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7" w:type="pct"/>
          </w:tcPr>
          <w:p w14:paraId="4A563072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1" w:type="pct"/>
          </w:tcPr>
          <w:p w14:paraId="678D6C97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3" w:type="pct"/>
          </w:tcPr>
          <w:p w14:paraId="378BBB44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441" w:type="pct"/>
          </w:tcPr>
          <w:p w14:paraId="069BF473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355" w:type="pct"/>
          </w:tcPr>
          <w:p w14:paraId="27FDA3F7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500" w:type="pct"/>
            <w:tcBorders>
              <w:right w:val="double" w:sz="4" w:space="0" w:color="auto"/>
            </w:tcBorders>
          </w:tcPr>
          <w:p w14:paraId="4887F972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335449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14:paraId="0338C117" w14:textId="77777777" w:rsidR="0040256B" w:rsidRDefault="0040256B" w:rsidP="0040256B">
            <w:pPr>
              <w:rPr>
                <w:sz w:val="22"/>
              </w:rPr>
            </w:pPr>
            <w:r>
              <w:rPr>
                <w:sz w:val="22"/>
              </w:rPr>
              <w:t>Autres coûts</w:t>
            </w:r>
          </w:p>
        </w:tc>
      </w:tr>
      <w:tr w:rsidR="0040256B" w14:paraId="40B0B0C6" w14:textId="77777777">
        <w:tblPrEx>
          <w:tblCellMar>
            <w:top w:w="0" w:type="dxa"/>
            <w:bottom w:w="0" w:type="dxa"/>
          </w:tblCellMar>
        </w:tblPrEx>
        <w:tc>
          <w:tcPr>
            <w:tcW w:w="1091" w:type="pct"/>
            <w:tcBorders>
              <w:left w:val="double" w:sz="4" w:space="0" w:color="auto"/>
            </w:tcBorders>
          </w:tcPr>
          <w:p w14:paraId="43834C52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Matériel et services</w:t>
            </w:r>
          </w:p>
        </w:tc>
        <w:tc>
          <w:tcPr>
            <w:tcW w:w="756" w:type="pct"/>
            <w:gridSpan w:val="2"/>
          </w:tcPr>
          <w:p w14:paraId="1F13B30B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6" w:type="pct"/>
            <w:gridSpan w:val="2"/>
          </w:tcPr>
          <w:p w14:paraId="51C86AE3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8" w:type="pct"/>
            <w:gridSpan w:val="2"/>
          </w:tcPr>
          <w:p w14:paraId="10B961A8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4" w:type="pct"/>
            <w:gridSpan w:val="2"/>
          </w:tcPr>
          <w:p w14:paraId="32E41FAE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855" w:type="pct"/>
            <w:gridSpan w:val="2"/>
            <w:tcBorders>
              <w:right w:val="double" w:sz="4" w:space="0" w:color="auto"/>
            </w:tcBorders>
          </w:tcPr>
          <w:p w14:paraId="74A03225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572B973F" w14:textId="77777777">
        <w:tblPrEx>
          <w:tblCellMar>
            <w:top w:w="0" w:type="dxa"/>
            <w:bottom w:w="0" w:type="dxa"/>
          </w:tblCellMar>
        </w:tblPrEx>
        <w:tc>
          <w:tcPr>
            <w:tcW w:w="1091" w:type="pct"/>
            <w:tcBorders>
              <w:left w:val="double" w:sz="4" w:space="0" w:color="auto"/>
            </w:tcBorders>
          </w:tcPr>
          <w:p w14:paraId="557A752B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Équipement</w:t>
            </w:r>
          </w:p>
        </w:tc>
        <w:tc>
          <w:tcPr>
            <w:tcW w:w="756" w:type="pct"/>
            <w:gridSpan w:val="2"/>
          </w:tcPr>
          <w:p w14:paraId="55EDD946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6" w:type="pct"/>
            <w:gridSpan w:val="2"/>
          </w:tcPr>
          <w:p w14:paraId="20B5266D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8" w:type="pct"/>
            <w:gridSpan w:val="2"/>
          </w:tcPr>
          <w:p w14:paraId="608FEED3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4" w:type="pct"/>
            <w:gridSpan w:val="2"/>
          </w:tcPr>
          <w:p w14:paraId="0CC9FC95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855" w:type="pct"/>
            <w:gridSpan w:val="2"/>
            <w:tcBorders>
              <w:right w:val="double" w:sz="4" w:space="0" w:color="auto"/>
            </w:tcBorders>
          </w:tcPr>
          <w:p w14:paraId="3BEB9122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53A6C193" w14:textId="77777777">
        <w:tblPrEx>
          <w:tblCellMar>
            <w:top w:w="0" w:type="dxa"/>
            <w:bottom w:w="0" w:type="dxa"/>
          </w:tblCellMar>
        </w:tblPrEx>
        <w:tc>
          <w:tcPr>
            <w:tcW w:w="1091" w:type="pct"/>
            <w:tcBorders>
              <w:left w:val="double" w:sz="4" w:space="0" w:color="auto"/>
            </w:tcBorders>
          </w:tcPr>
          <w:p w14:paraId="3E563A2E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Bibliothèque</w:t>
            </w:r>
          </w:p>
        </w:tc>
        <w:tc>
          <w:tcPr>
            <w:tcW w:w="756" w:type="pct"/>
            <w:gridSpan w:val="2"/>
          </w:tcPr>
          <w:p w14:paraId="0D02DEF1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6" w:type="pct"/>
            <w:gridSpan w:val="2"/>
          </w:tcPr>
          <w:p w14:paraId="422F6A10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8" w:type="pct"/>
            <w:gridSpan w:val="2"/>
          </w:tcPr>
          <w:p w14:paraId="3004CF97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4" w:type="pct"/>
            <w:gridSpan w:val="2"/>
          </w:tcPr>
          <w:p w14:paraId="439C9D49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855" w:type="pct"/>
            <w:gridSpan w:val="2"/>
            <w:tcBorders>
              <w:right w:val="double" w:sz="4" w:space="0" w:color="auto"/>
            </w:tcBorders>
          </w:tcPr>
          <w:p w14:paraId="6A4AD3A8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6D2B38AD" w14:textId="77777777">
        <w:tblPrEx>
          <w:tblCellMar>
            <w:top w:w="0" w:type="dxa"/>
            <w:bottom w:w="0" w:type="dxa"/>
          </w:tblCellMar>
        </w:tblPrEx>
        <w:tc>
          <w:tcPr>
            <w:tcW w:w="1091" w:type="pct"/>
            <w:tcBorders>
              <w:left w:val="double" w:sz="4" w:space="0" w:color="auto"/>
            </w:tcBorders>
          </w:tcPr>
          <w:p w14:paraId="3F5D13AC" w14:textId="77777777" w:rsidR="0040256B" w:rsidRDefault="0040256B" w:rsidP="0040256B">
            <w:pPr>
              <w:ind w:left="180"/>
              <w:rPr>
                <w:sz w:val="22"/>
              </w:rPr>
            </w:pPr>
            <w:r>
              <w:rPr>
                <w:sz w:val="22"/>
              </w:rPr>
              <w:t>Ressources en informatique</w:t>
            </w:r>
          </w:p>
        </w:tc>
        <w:tc>
          <w:tcPr>
            <w:tcW w:w="756" w:type="pct"/>
            <w:gridSpan w:val="2"/>
          </w:tcPr>
          <w:p w14:paraId="70C87D35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6" w:type="pct"/>
            <w:gridSpan w:val="2"/>
          </w:tcPr>
          <w:p w14:paraId="56783E48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8" w:type="pct"/>
            <w:gridSpan w:val="2"/>
          </w:tcPr>
          <w:p w14:paraId="5DFA3CE0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4" w:type="pct"/>
            <w:gridSpan w:val="2"/>
          </w:tcPr>
          <w:p w14:paraId="63FE4CB7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855" w:type="pct"/>
            <w:gridSpan w:val="2"/>
            <w:tcBorders>
              <w:right w:val="double" w:sz="4" w:space="0" w:color="auto"/>
            </w:tcBorders>
          </w:tcPr>
          <w:p w14:paraId="2DD2058A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757571E1" w14:textId="77777777">
        <w:tblPrEx>
          <w:tblCellMar>
            <w:top w:w="0" w:type="dxa"/>
            <w:bottom w:w="0" w:type="dxa"/>
          </w:tblCellMar>
        </w:tblPrEx>
        <w:tc>
          <w:tcPr>
            <w:tcW w:w="1091" w:type="pct"/>
            <w:tcBorders>
              <w:left w:val="double" w:sz="4" w:space="0" w:color="auto"/>
            </w:tcBorders>
          </w:tcPr>
          <w:p w14:paraId="2E2A31DF" w14:textId="77777777" w:rsidR="0040256B" w:rsidRPr="003D3156" w:rsidRDefault="0040256B" w:rsidP="0040256B">
            <w:pPr>
              <w:ind w:left="180"/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Autres </w:t>
            </w: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6"/>
                <w:szCs w:val="18"/>
              </w:rPr>
              <w:t>À préciser)</w:t>
            </w:r>
          </w:p>
        </w:tc>
        <w:tc>
          <w:tcPr>
            <w:tcW w:w="756" w:type="pct"/>
            <w:gridSpan w:val="2"/>
          </w:tcPr>
          <w:p w14:paraId="23C7F694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6" w:type="pct"/>
            <w:gridSpan w:val="2"/>
          </w:tcPr>
          <w:p w14:paraId="494B58F1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8" w:type="pct"/>
            <w:gridSpan w:val="2"/>
          </w:tcPr>
          <w:p w14:paraId="6A9FF2D6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4" w:type="pct"/>
            <w:gridSpan w:val="2"/>
          </w:tcPr>
          <w:p w14:paraId="1533DB0E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855" w:type="pct"/>
            <w:gridSpan w:val="2"/>
            <w:tcBorders>
              <w:right w:val="double" w:sz="4" w:space="0" w:color="auto"/>
            </w:tcBorders>
          </w:tcPr>
          <w:p w14:paraId="01675D5D" w14:textId="77777777" w:rsidR="0040256B" w:rsidRDefault="0040256B" w:rsidP="0040256B">
            <w:pPr>
              <w:rPr>
                <w:sz w:val="22"/>
              </w:rPr>
            </w:pPr>
          </w:p>
        </w:tc>
      </w:tr>
      <w:tr w:rsidR="0040256B" w14:paraId="68FCE7A1" w14:textId="77777777">
        <w:tblPrEx>
          <w:tblCellMar>
            <w:top w:w="0" w:type="dxa"/>
            <w:bottom w:w="0" w:type="dxa"/>
          </w:tblCellMar>
        </w:tblPrEx>
        <w:tc>
          <w:tcPr>
            <w:tcW w:w="1091" w:type="pct"/>
            <w:tcBorders>
              <w:left w:val="double" w:sz="4" w:space="0" w:color="auto"/>
              <w:bottom w:val="double" w:sz="4" w:space="0" w:color="auto"/>
            </w:tcBorders>
          </w:tcPr>
          <w:p w14:paraId="359EAE50" w14:textId="77777777" w:rsidR="0040256B" w:rsidRDefault="0040256B" w:rsidP="0040256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Coûts totaux</w:t>
            </w:r>
          </w:p>
        </w:tc>
        <w:tc>
          <w:tcPr>
            <w:tcW w:w="756" w:type="pct"/>
            <w:gridSpan w:val="2"/>
            <w:tcBorders>
              <w:bottom w:val="double" w:sz="4" w:space="0" w:color="auto"/>
            </w:tcBorders>
          </w:tcPr>
          <w:p w14:paraId="239215E5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6" w:type="pct"/>
            <w:gridSpan w:val="2"/>
            <w:tcBorders>
              <w:bottom w:val="double" w:sz="4" w:space="0" w:color="auto"/>
            </w:tcBorders>
          </w:tcPr>
          <w:p w14:paraId="365EBC12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08" w:type="pct"/>
            <w:gridSpan w:val="2"/>
            <w:tcBorders>
              <w:bottom w:val="double" w:sz="4" w:space="0" w:color="auto"/>
            </w:tcBorders>
          </w:tcPr>
          <w:p w14:paraId="6B61DC1F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794" w:type="pct"/>
            <w:gridSpan w:val="2"/>
            <w:tcBorders>
              <w:bottom w:val="double" w:sz="4" w:space="0" w:color="auto"/>
            </w:tcBorders>
          </w:tcPr>
          <w:p w14:paraId="24468C72" w14:textId="77777777" w:rsidR="0040256B" w:rsidRDefault="0040256B" w:rsidP="0040256B">
            <w:pPr>
              <w:rPr>
                <w:sz w:val="22"/>
              </w:rPr>
            </w:pPr>
          </w:p>
        </w:tc>
        <w:tc>
          <w:tcPr>
            <w:tcW w:w="855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186BC91" w14:textId="77777777" w:rsidR="0040256B" w:rsidRDefault="0040256B" w:rsidP="0040256B">
            <w:pPr>
              <w:rPr>
                <w:sz w:val="22"/>
              </w:rPr>
            </w:pPr>
          </w:p>
        </w:tc>
      </w:tr>
    </w:tbl>
    <w:p w14:paraId="494F0D57" w14:textId="77777777" w:rsidR="0040256B" w:rsidRDefault="0040256B" w:rsidP="0040256B">
      <w:pPr>
        <w:rPr>
          <w:b/>
          <w:sz w:val="22"/>
        </w:rPr>
      </w:pPr>
    </w:p>
    <w:tbl>
      <w:tblPr>
        <w:tblW w:w="990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620"/>
        <w:gridCol w:w="1440"/>
        <w:gridCol w:w="1620"/>
        <w:gridCol w:w="1620"/>
      </w:tblGrid>
      <w:tr w:rsidR="0040256B" w14:paraId="6D81759A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78BF9420" w14:textId="77777777" w:rsidR="0040256B" w:rsidRDefault="0040256B" w:rsidP="004025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Solde annuel</w:t>
            </w:r>
          </w:p>
        </w:tc>
        <w:tc>
          <w:tcPr>
            <w:tcW w:w="1440" w:type="dxa"/>
          </w:tcPr>
          <w:p w14:paraId="68A28170" w14:textId="77777777" w:rsidR="0040256B" w:rsidRDefault="0040256B" w:rsidP="0040256B">
            <w:pPr>
              <w:rPr>
                <w:b/>
                <w:sz w:val="22"/>
              </w:rPr>
            </w:pPr>
          </w:p>
        </w:tc>
        <w:tc>
          <w:tcPr>
            <w:tcW w:w="1620" w:type="dxa"/>
          </w:tcPr>
          <w:p w14:paraId="3D4CA298" w14:textId="77777777" w:rsidR="0040256B" w:rsidRDefault="0040256B" w:rsidP="0040256B">
            <w:pPr>
              <w:rPr>
                <w:b/>
                <w:sz w:val="22"/>
              </w:rPr>
            </w:pPr>
          </w:p>
        </w:tc>
        <w:tc>
          <w:tcPr>
            <w:tcW w:w="1440" w:type="dxa"/>
          </w:tcPr>
          <w:p w14:paraId="40067331" w14:textId="77777777" w:rsidR="0040256B" w:rsidRDefault="0040256B" w:rsidP="0040256B">
            <w:pPr>
              <w:rPr>
                <w:b/>
                <w:sz w:val="22"/>
              </w:rPr>
            </w:pPr>
          </w:p>
        </w:tc>
        <w:tc>
          <w:tcPr>
            <w:tcW w:w="1620" w:type="dxa"/>
          </w:tcPr>
          <w:p w14:paraId="527DEDB3" w14:textId="77777777" w:rsidR="0040256B" w:rsidRDefault="0040256B" w:rsidP="0040256B">
            <w:pPr>
              <w:rPr>
                <w:b/>
                <w:sz w:val="22"/>
              </w:rPr>
            </w:pPr>
          </w:p>
        </w:tc>
        <w:tc>
          <w:tcPr>
            <w:tcW w:w="1620" w:type="dxa"/>
          </w:tcPr>
          <w:p w14:paraId="4414D022" w14:textId="77777777" w:rsidR="0040256B" w:rsidRDefault="0040256B" w:rsidP="0040256B">
            <w:pPr>
              <w:rPr>
                <w:b/>
                <w:sz w:val="22"/>
              </w:rPr>
            </w:pPr>
          </w:p>
        </w:tc>
      </w:tr>
      <w:tr w:rsidR="0040256B" w14:paraId="0CC00529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1A897934" w14:textId="77777777" w:rsidR="0040256B" w:rsidRDefault="0040256B" w:rsidP="004025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Solde cumulatif</w:t>
            </w:r>
          </w:p>
        </w:tc>
        <w:tc>
          <w:tcPr>
            <w:tcW w:w="1440" w:type="dxa"/>
          </w:tcPr>
          <w:p w14:paraId="26FB74DE" w14:textId="77777777" w:rsidR="0040256B" w:rsidRDefault="0040256B" w:rsidP="0040256B">
            <w:pPr>
              <w:rPr>
                <w:b/>
                <w:sz w:val="22"/>
              </w:rPr>
            </w:pPr>
          </w:p>
        </w:tc>
        <w:tc>
          <w:tcPr>
            <w:tcW w:w="1620" w:type="dxa"/>
          </w:tcPr>
          <w:p w14:paraId="17BF2C3D" w14:textId="77777777" w:rsidR="0040256B" w:rsidRDefault="0040256B" w:rsidP="0040256B">
            <w:pPr>
              <w:rPr>
                <w:b/>
                <w:sz w:val="22"/>
              </w:rPr>
            </w:pPr>
          </w:p>
        </w:tc>
        <w:tc>
          <w:tcPr>
            <w:tcW w:w="1440" w:type="dxa"/>
          </w:tcPr>
          <w:p w14:paraId="1C10CD7F" w14:textId="77777777" w:rsidR="0040256B" w:rsidRDefault="0040256B" w:rsidP="0040256B">
            <w:pPr>
              <w:rPr>
                <w:b/>
                <w:sz w:val="22"/>
              </w:rPr>
            </w:pPr>
          </w:p>
        </w:tc>
        <w:tc>
          <w:tcPr>
            <w:tcW w:w="1620" w:type="dxa"/>
          </w:tcPr>
          <w:p w14:paraId="4BA8307E" w14:textId="77777777" w:rsidR="0040256B" w:rsidRDefault="0040256B" w:rsidP="0040256B">
            <w:pPr>
              <w:rPr>
                <w:b/>
                <w:sz w:val="22"/>
              </w:rPr>
            </w:pPr>
          </w:p>
        </w:tc>
        <w:tc>
          <w:tcPr>
            <w:tcW w:w="1620" w:type="dxa"/>
          </w:tcPr>
          <w:p w14:paraId="0E5923D3" w14:textId="77777777" w:rsidR="0040256B" w:rsidRDefault="0040256B" w:rsidP="0040256B">
            <w:pPr>
              <w:rPr>
                <w:b/>
                <w:sz w:val="22"/>
              </w:rPr>
            </w:pPr>
          </w:p>
        </w:tc>
      </w:tr>
    </w:tbl>
    <w:p w14:paraId="3D92AF84" w14:textId="77777777" w:rsidR="0040256B" w:rsidRDefault="0040256B"/>
    <w:sectPr w:rsidR="0040256B" w:rsidSect="006163B3">
      <w:footerReference w:type="first" r:id="rId6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FFC0" w14:textId="77777777" w:rsidR="005A7A7B" w:rsidRDefault="005A7A7B">
      <w:r>
        <w:separator/>
      </w:r>
    </w:p>
  </w:endnote>
  <w:endnote w:type="continuationSeparator" w:id="0">
    <w:p w14:paraId="02D7102C" w14:textId="77777777" w:rsidR="005A7A7B" w:rsidRDefault="005A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3276" w14:textId="77777777" w:rsidR="0040256B" w:rsidRPr="003D3156" w:rsidRDefault="0040256B" w:rsidP="00402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2894" w14:textId="77777777" w:rsidR="005A7A7B" w:rsidRDefault="005A7A7B">
      <w:r>
        <w:separator/>
      </w:r>
    </w:p>
  </w:footnote>
  <w:footnote w:type="continuationSeparator" w:id="0">
    <w:p w14:paraId="3A1B7315" w14:textId="77777777" w:rsidR="005A7A7B" w:rsidRDefault="005A7A7B">
      <w:r>
        <w:continuationSeparator/>
      </w:r>
    </w:p>
  </w:footnote>
  <w:footnote w:id="1">
    <w:p w14:paraId="69D90AD6" w14:textId="77777777" w:rsidR="0040256B" w:rsidRDefault="0040256B" w:rsidP="0040256B">
      <w:pPr>
        <w:pStyle w:val="Notedebasdepage"/>
      </w:pPr>
      <w:r>
        <w:rPr>
          <w:rStyle w:val="Appelnotedebasdep"/>
        </w:rPr>
        <w:footnoteRef/>
      </w:r>
      <w:r>
        <w:t xml:space="preserve">  Équivalents temps plein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56B"/>
    <w:rsid w:val="0040256B"/>
    <w:rsid w:val="005A7A7B"/>
    <w:rsid w:val="006163B3"/>
    <w:rsid w:val="006275B5"/>
    <w:rsid w:val="007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A9B321"/>
  <w15:chartTrackingRefBased/>
  <w15:docId w15:val="{3A710522-B15B-43F0-978D-6158D330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6B"/>
    <w:rPr>
      <w:sz w:val="24"/>
      <w:szCs w:val="24"/>
    </w:rPr>
  </w:style>
  <w:style w:type="paragraph" w:styleId="Titre1">
    <w:name w:val="heading 1"/>
    <w:basedOn w:val="Normal"/>
    <w:next w:val="Normal"/>
    <w:qFormat/>
    <w:rsid w:val="0040256B"/>
    <w:pPr>
      <w:keepNext/>
      <w:jc w:val="both"/>
      <w:outlineLvl w:val="0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40256B"/>
    <w:pPr>
      <w:keepNext/>
      <w:outlineLvl w:val="3"/>
    </w:pPr>
    <w:rPr>
      <w:b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40256B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40256B"/>
    <w:pPr>
      <w:jc w:val="center"/>
    </w:pPr>
    <w:rPr>
      <w:b/>
      <w:sz w:val="28"/>
      <w:szCs w:val="28"/>
    </w:rPr>
  </w:style>
  <w:style w:type="paragraph" w:styleId="Retraitcorpsdetexte3">
    <w:name w:val="Body Text Indent 3"/>
    <w:basedOn w:val="Normal"/>
    <w:rsid w:val="0040256B"/>
    <w:pPr>
      <w:tabs>
        <w:tab w:val="left" w:pos="2880"/>
      </w:tabs>
      <w:ind w:left="2700" w:hanging="2340"/>
      <w:jc w:val="both"/>
    </w:pPr>
  </w:style>
  <w:style w:type="paragraph" w:styleId="Notedebasdepage">
    <w:name w:val="footnote text"/>
    <w:basedOn w:val="Normal"/>
    <w:semiHidden/>
    <w:rsid w:val="0040256B"/>
    <w:rPr>
      <w:sz w:val="20"/>
      <w:szCs w:val="20"/>
    </w:rPr>
  </w:style>
  <w:style w:type="character" w:styleId="Appelnotedebasdep">
    <w:name w:val="footnote reference"/>
    <w:basedOn w:val="Policepardfaut"/>
    <w:semiHidden/>
    <w:rsid w:val="00402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: FRÉQUENTATION ÉTUDIANTE PRÉVUE ET RÉPERCUSSIONS SUR LES RESSOURCES</vt:lpstr>
    </vt:vector>
  </TitlesOfParts>
  <Company>Université de Moncton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: FRÉQUENTATION ÉTUDIANTE PRÉVUE ET RÉPERCUSSIONS SUR LES RESSOURCES</dc:title>
  <dc:subject/>
  <dc:creator>dgt</dc:creator>
  <cp:keywords/>
  <dc:description/>
  <cp:lastModifiedBy>Preston Cardwell-Jean</cp:lastModifiedBy>
  <cp:revision>2</cp:revision>
  <dcterms:created xsi:type="dcterms:W3CDTF">2023-04-17T14:39:00Z</dcterms:created>
  <dcterms:modified xsi:type="dcterms:W3CDTF">2023-04-17T14:39:00Z</dcterms:modified>
</cp:coreProperties>
</file>